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Lógica en el Derecho: Mapa Conceptual Progresivo para Pensamiento Crítico y Argumentación Jurídica</w:t>
      </w:r>
    </w:p>
    <w:p/>
    <w:p>
      <w:pPr/>
      <w:r>
        <w:rPr>
          <w:color w:val="666666"/>
          <w:sz w:val="20"/>
          <w:szCs w:val="20"/>
          <w:i w:val="1"/>
          <w:iCs w:val="1"/>
        </w:rPr>
        <w:t xml:space="preserve">
          Mapa Conceptual Interactivo y Progresivo | Ciencias Sociales y Humanas | Filosofía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98761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69E92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3215E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4D05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91FA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BD5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9C0F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444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3C2BE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A499B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25F4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2026-10-01T10:31:46-05:00</dcterms:created>
  <dcterms:modified xsi:type="dcterms:W3CDTF">2026-10-01T10:31:46-05:00</dcterms:modified>
</cp:coreProperties>
</file>

<file path=docProps/custom.xml><?xml version="1.0" encoding="utf-8"?>
<Properties xmlns="http://schemas.openxmlformats.org/officeDocument/2006/custom-properties" xmlns:vt="http://schemas.openxmlformats.org/officeDocument/2006/docPropsVTypes"/>
</file>