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Misión Signos Vitales y Baño en Cama para Enfermería</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AC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E7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F02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53B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CE6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889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55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CE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5E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13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7F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