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Liderazgo de Ventas en 16 Semanas: El Juego de Roles para una Fuerza de Alto Rendimiento</w:t></w:r></w:p><w:p/><w:p><w:pPr/><w:r><w:rPr><w:color w:val="666666"/><w:sz w:val="20"/><w:szCs w:val="20"/><w:i w:val="1"/><w:iCs w:val="1"/></w:rPr><w:t xml:space="preserve">Juego de Roles con Narrativa de Liderazgo | Economía, Administración & Contaduría | Mercadeo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F0C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D73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B64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64A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E04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79E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3A0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ADB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CE1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B2E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719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2026-09-30T23:51:22-05:00</dcterms:created>
  <dcterms:modified xsi:type="dcterms:W3CDTF">2026-09-30T23:51:22-05:00</dcterms:modified>
</cp:coreProperties>
</file>

<file path=docProps/custom.xml><?xml version="1.0" encoding="utf-8"?>
<Properties xmlns="http://schemas.openxmlformats.org/officeDocument/2006/custom-properties" xmlns:vt="http://schemas.openxmlformats.org/officeDocument/2006/docPropsVTypes"/>
</file>