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Escalada de Saberes: Viaje Progresivo por la Historia de la Educación para Pensar Históricamente</w:t>
      </w:r>
    </w:p>
    <w:p/>
    <w:p>
      <w:pPr/>
      <w:r>
        <w:rPr>
          <w:color w:val="666666"/>
          <w:sz w:val="20"/>
          <w:szCs w:val="20"/>
          <w:i w:val="1"/>
          <w:iCs w:val="1"/>
        </w:rPr>
        <w:t xml:space="preserve">
          Gamificación Progresiva | Ciencias de la Educación | Licenciatura en religión, filosofía y humanidades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88D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5126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14F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83882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DCA78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0E45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526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24D0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729B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8D001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105B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2026-09-30T23:51:22-05:00</dcterms:created>
  <dcterms:modified xsi:type="dcterms:W3CDTF">2026-09-30T23:51:22-05:00</dcterms:modified>
</cp:coreProperties>
</file>

<file path=docProps/custom.xml><?xml version="1.0" encoding="utf-8"?>
<Properties xmlns="http://schemas.openxmlformats.org/officeDocument/2006/custom-properties" xmlns:vt="http://schemas.openxmlformats.org/officeDocument/2006/docPropsVTypes"/>
</file>