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Multiplicación: El Tesoro de las Tablas</w:t>
      </w:r>
    </w:p>
    <w:p/>
    <w:p>
      <w:pPr/>
      <w:r>
        <w:rPr>
          <w:color w:val="666666"/>
          <w:sz w:val="20"/>
          <w:szCs w:val="20"/>
          <w:i w:val="1"/>
          <w:iCs w:val="1"/>
        </w:rPr>
        <w:t xml:space="preserve">
          Historia Narrativa con Decisiones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415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10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D72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031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FE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1AD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FB4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6B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7D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F5B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40C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2026-09-30T04:24:59-05:00</dcterms:created>
  <dcterms:modified xsi:type="dcterms:W3CDTF">2026-09-30T04:24:59-05:00</dcterms:modified>
</cp:coreProperties>
</file>

<file path=docProps/custom.xml><?xml version="1.0" encoding="utf-8"?>
<Properties xmlns="http://schemas.openxmlformats.org/officeDocument/2006/custom-properties" xmlns:vt="http://schemas.openxmlformats.org/officeDocument/2006/docPropsVTypes"/>
</file>