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El Último Camino: Un Viaje de Pensamiento y Compromiso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Pensamiento Crítico y Creatividad | Pensamiento Crítico y Resolución de Problemas | Tema: los últimos minutos de vida de Jesús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 y Ambientación</w:t>
      </w:r>
    </w:p>
    <w:p>
      <w:pPr/>
      <w:r>
        <w:rPr/>
        <w:t xml:space="preserve">Imagina un espacio-tiempo suspendido hace dos mil años, en los últimos minutos de vida de Jesús, justo antes de la crucifixión. Este período está cargado de decisiones cruciales, reflexiones profundas y enseñanzas que han trascendido siglos. En esta experiencia gamificada, los estudiantes se sumergen en un ambiente que recrea aquella atmósfera solemne y decisiva, donde cada pensamiento y acción tiene un peso significativo.</w:t>
      </w:r>
    </w:p>
    <w:p>
      <w:pPr/>
      <w:r>
        <w:rPr/>
        <w:t xml:space="preserve">El aula se transforma en un “Consejo de Discípulos y Testigos”, un espacio donde convergen diferentes perspectivas y roles que ayudarán a comprender y reflexionar sobre los últimos momentos de Jesús desde múltiples ángulos, invitando a un pensamiento crítico y creativo. Se recrea una ambientación con elementos visuales y sonoros sutiles: imágenes proyectadas de paisajes de Jerusalén, música instrumental suave de fondo y objetos simbólicos como pergaminos, lámparas y pequeñas réplicas de vestimentas de la época.</w:t>
      </w:r>
    </w:p>
    <w:p>
      <w:pPr/>
      <w:r>
        <w:rPr>
          <w:b w:val="1"/>
          <w:bCs w:val="1"/>
        </w:rPr>
        <w:t xml:space="preserve">Roles de los Estudiantes</w:t>
      </w:r>
    </w:p>
    <w:p>
      <w:pPr/>
      <w:r>
        <w:rPr/>
        <w:t xml:space="preserve">Cada estudiante asume un rol específico dentro del Consejo, que le otorga una perspectiva particular para analizar y debatir el tema: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El Discípulo Pensador:</w:t>
      </w:r>
      <w:r>
        <w:rPr/>
        <w:t xml:space="preserve"> Su misión es analizar las acciones y palabras de Jesús con base en la lógica y el razonamiento crítico.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La Testigo Creativa:</w:t>
      </w:r>
      <w:r>
        <w:rPr/>
        <w:t xml:space="preserve"> Genera nuevas interpretaciones y simbolismos a partir de las narrativas, fomentando la creatividad.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El Mediador Responsable:</w:t>
      </w:r>
      <w:r>
        <w:rPr/>
        <w:t xml:space="preserve"> Se encarga de promover la comunicación efectiva y el respeto en los debates, cuidando la inclusión y equidad en las participaciones.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El Cronista Reflexivo:</w:t>
      </w:r>
      <w:r>
        <w:rPr/>
        <w:t xml:space="preserve"> Documenta las conclusiones y aprendizajes, fomentando la metacognición y la autoevaluación.</w:t>
      </w:r>
    </w:p>
    <w:p>
      <w:pPr/>
      <w:r>
        <w:rPr>
          <w:b w:val="1"/>
          <w:bCs w:val="1"/>
        </w:rPr>
        <w:t xml:space="preserve">Misión Principal</w:t>
      </w:r>
    </w:p>
    <w:p>
      <w:pPr/>
      <w:r>
        <w:rPr/>
        <w:t xml:space="preserve">La misión del Consejo es explorar, analizar y comprometerse con los valores y enseñanzas que emergen en los últimos minutos de vida de Jesús, para que cada integrante pueda integrar esos aprendizajes en su propio desarrollo personal y profesional. Para ello, deberán superar una serie de retos que requieren pensamiento crítico, creatividad, comunicación asertiva y responsabilidad, reflejando el compromiso con el tema: </w:t>
      </w:r>
      <w:r>
        <w:rPr>
          <w:i w:val="1"/>
          <w:iCs w:val="1"/>
        </w:rPr>
        <w:t xml:space="preserve">"Tu entrega al compromiso con Jesús".</w:t>
      </w:r>
    </w:p>
    <w:p>
      <w:pPr/>
      <w:r>
        <w:rPr>
          <w:b w:val="1"/>
          <w:bCs w:val="1"/>
        </w:rPr>
        <w:t xml:space="preserve">Conexión con el Tema de Aprendizaje</w:t>
      </w:r>
    </w:p>
    <w:p>
      <w:pPr/>
      <w:r>
        <w:rPr/>
        <w:t xml:space="preserve">El tema “Los últimos minutos de vida de Jesús” es un marco poderoso para trabajar habilidades del pensamiento crítico y la creatividad porque invita a los estudiantes a:</w:t>
      </w:r>
    </w:p>
    <w:p>
      <w:pPr>
        <w:numPr>
          <w:ilvl w:val="0"/>
          <w:numId w:val="2"/>
        </w:numPr>
      </w:pPr>
      <w:r>
        <w:rPr/>
        <w:t xml:space="preserve">Analizar textos, símbolos y contextos históricos y espirituales.</w:t>
      </w:r>
    </w:p>
    <w:p>
      <w:pPr>
        <w:numPr>
          <w:ilvl w:val="0"/>
          <w:numId w:val="2"/>
        </w:numPr>
      </w:pPr>
      <w:r>
        <w:rPr/>
        <w:t xml:space="preserve">Cuestionar y reflexionar sobre el significado de compromiso y entrega.</w:t>
      </w:r>
    </w:p>
    <w:p>
      <w:pPr>
        <w:numPr>
          <w:ilvl w:val="0"/>
          <w:numId w:val="2"/>
        </w:numPr>
      </w:pPr>
      <w:r>
        <w:rPr/>
        <w:t xml:space="preserve">Generar nuevas perspectivas y soluciones a problemáticas éticas y humanas derivadas del contenido.</w:t>
      </w:r>
    </w:p>
    <w:p>
      <w:pPr>
        <w:numPr>
          <w:ilvl w:val="0"/>
          <w:numId w:val="2"/>
        </w:numPr>
      </w:pPr>
      <w:r>
        <w:rPr/>
        <w:t xml:space="preserve">Comunicar ideas con respeto y responsabilidad, valorando la diversidad de opiniones y creencias.</w:t>
      </w:r>
    </w:p>
    <w:p>
      <w:pPr/>
      <w:r>
        <w:rPr/>
        <w:t xml:space="preserve">Esta experiencia ofrece un espacio seguro y respetuoso para que adultos en educación para el trabajo desarrollen competencias del siglo XXI como la creatividad, el pensamiento crítico, la comunicación y la responsabilidad, todo en un marco de diversidad, equidad e inclusión (DEI), asegurando que cada voz sea escuchada y valorada, independientemente de antecedentes culturales o creencias personales.</w:t>
      </w:r>
    </w:p>
    <w:p>
      <w:pPr/>
      <w:r>
        <w:rPr/>
        <w:t xml:space="preserve">En resumen, el viaje del Consejo de Discípulos y Testigos es un desafío intelectual y emocional, una invitación a comprometerse con el aprendizaje, la reflexión profunda y la acción transformadora, a través de un espacio gamificado que estructura el contenido en niveles, retos y recompensas que motivan y reconocen el esfuerzo y el crecimiento personal.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Sistema de Puntos</w:t>
      </w:r>
    </w:p>
    <w:p>
      <w:pPr/>
      <w:r>
        <w:rPr/>
        <w:t xml:space="preserve">Los estudiantes ganan puntos por diversas acciones relacionadas con las actividades: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Participación activa:</w:t>
      </w:r>
      <w:r>
        <w:rPr/>
        <w:t xml:space="preserve"> 10 puntos por aportación significativa en debates y reflexiones.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Resolución de retos:</w:t>
      </w:r>
      <w:r>
        <w:rPr/>
        <w:t xml:space="preserve"> 20 puntos por completar correctamente cada desafío.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Creatividad e innovación:</w:t>
      </w:r>
      <w:r>
        <w:rPr/>
        <w:t xml:space="preserve"> 15 puntos por propuestas originales y bien fundamentadas.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Colaboración y apoyo:</w:t>
      </w:r>
      <w:r>
        <w:rPr/>
        <w:t xml:space="preserve"> 10 puntos por ayudar a compañeros o mediar en conflictos.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Reflexión final:</w:t>
      </w:r>
      <w:r>
        <w:rPr/>
        <w:t xml:space="preserve"> 25 puntos por entrega de reflexión personal profunda.</w:t>
      </w:r>
    </w:p>
    <w:p>
      <w:pPr/>
      <w:r>
        <w:rPr/>
        <w:t xml:space="preserve">Se usa una hoja de cálculo compartida o una app sencilla para registrar y visualizar los puntos de cada participante en tiempo real.</w:t>
      </w:r>
    </w:p>
    <w:p>
      <w:pPr/>
      <w:r>
        <w:rPr>
          <w:b w:val="1"/>
          <w:bCs w:val="1"/>
        </w:rPr>
        <w:t xml:space="preserve">Niveles</w:t>
      </w:r>
    </w:p>
    <w:p>
      <w:pPr/>
      <w:r>
        <w:rPr/>
        <w:t xml:space="preserve">La experiencia se divide en tres niveles que corresponden a la profundización en el tema y el desarrollo de competencias: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Nivel 1 - Explorador:</w:t>
      </w:r>
      <w:r>
        <w:rPr/>
        <w:t xml:space="preserve"> Comprensión básica y reconocimiento de hechos y conceptos.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Nivel 2 - Analista:</w:t>
      </w:r>
      <w:r>
        <w:rPr/>
        <w:t xml:space="preserve"> Análisis crítico y generación de hipótesis.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Nivel 3 - Comprometido:</w:t>
      </w:r>
      <w:r>
        <w:rPr/>
        <w:t xml:space="preserve"> Aplicación creativa y compromiso personal con el aprendizaje.</w:t>
      </w:r>
    </w:p>
    <w:p>
      <w:pPr/>
      <w:r>
        <w:rPr/>
        <w:t xml:space="preserve">El avance de nivel se desbloquea alcanzando ciertos puntos acumulados: 50 para Nivel 1, 120 para Nivel 2 y 200 para Nivel 3.</w:t>
      </w:r>
    </w:p>
    <w:p>
      <w:pPr/>
      <w:r>
        <w:rPr>
          <w:b w:val="1"/>
          <w:bCs w:val="1"/>
        </w:rPr>
        <w:t xml:space="preserve">Insignias</w:t>
      </w:r>
    </w:p>
    <w:p>
      <w:pPr/>
      <w:r>
        <w:rPr/>
        <w:t xml:space="preserve">Se otorgan insignias digitales o físicas que reconocen logros específicos, tales como: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“Voz Crítica”:</w:t>
      </w:r>
      <w:r>
        <w:rPr/>
        <w:t xml:space="preserve"> Por destacar en análisis y argumentación.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“Creatividad en Acción”:</w:t>
      </w:r>
      <w:r>
        <w:rPr/>
        <w:t xml:space="preserve"> Por propuestas innovadoras.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“Comunicador Responsable”:</w:t>
      </w:r>
      <w:r>
        <w:rPr/>
        <w:t xml:space="preserve"> Por promover diálogo inclusivo y respetuoso.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“Compromiso Final”:</w:t>
      </w:r>
      <w:r>
        <w:rPr/>
        <w:t xml:space="preserve"> Por entregar la reflexión y compromiso personal al final del juego.</w:t>
      </w:r>
    </w:p>
    <w:p>
      <w:pPr/>
      <w:r>
        <w:rPr/>
        <w:t xml:space="preserve">Las insignias se entregan al cumplir ciertos criterios claros y pueden ser mostradas en el aula o en plataformas digitales.</w:t>
      </w:r>
    </w:p>
    <w:p>
      <w:pPr/>
      <w:r>
        <w:rPr>
          <w:b w:val="1"/>
          <w:bCs w:val="1"/>
        </w:rPr>
        <w:t xml:space="preserve">Retos</w:t>
      </w:r>
    </w:p>
    <w:p>
      <w:pPr/>
      <w:r>
        <w:rPr/>
        <w:t xml:space="preserve">Las actividades están organizadas como retos o misiones que deben ser superados para avanzar en el juego. Cada reto tiene objetivos claros, tiempo límite y reglas específicas.</w:t>
      </w:r>
    </w:p>
    <w:p>
      <w:pPr/>
      <w:r>
        <w:rPr>
          <w:b w:val="1"/>
          <w:bCs w:val="1"/>
        </w:rPr>
        <w:t xml:space="preserve">Recompensas</w:t>
      </w:r>
    </w:p>
    <w:p>
      <w:pPr/>
      <w:r>
        <w:rPr/>
        <w:t xml:space="preserve">Además de puntos e insignias, se ofrecen recompensas simbólicas como privilegios para elegir temas o roles en siguientes actividades, o tiempo extra para actividades de interés personal relacionadas con la temática.</w:t>
      </w:r>
    </w:p>
    <w:p>
      <w:pPr/>
      <w:r>
        <w:rPr>
          <w:b w:val="1"/>
          <w:bCs w:val="1"/>
        </w:rPr>
        <w:t xml:space="preserve">Progresión</w:t>
      </w:r>
    </w:p>
    <w:p>
      <w:pPr/>
      <w:r>
        <w:rPr/>
        <w:t xml:space="preserve">La progresión es visible para los estudiantes mediante una tabla de clasificación que se actualiza continuamente y un tablero visual en el aula que muestra el avance colectivo e individual.</w:t>
      </w:r>
    </w:p>
    <w:p>
      <w:pPr/>
      <w:r>
        <w:rPr>
          <w:b w:val="1"/>
          <w:bCs w:val="1"/>
        </w:rPr>
        <w:t xml:space="preserve">Retroalimentación Inmediata</w:t>
      </w:r>
    </w:p>
    <w:p>
      <w:pPr/>
      <w:r>
        <w:rPr/>
        <w:t xml:space="preserve">Durante las actividades, el docente y los compañeros brindan retroalimentación constructiva inmediata para reforzar aprendizajes y motivar la mejora continua.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>
          <w:b w:val="1"/>
          <w:bCs w:val="1"/>
        </w:rPr>
        <w:t xml:space="preserve">Actividad 1: “El Mapa de Pensamientos” (Nivel 1 - Explorador)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exploran las últimas palabras y acciones de Jesús, creando un mapa visual de ideas y preguntas que surgen.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6"/>
        </w:numPr>
      </w:pPr>
      <w:r>
        <w:rPr/>
        <w:t xml:space="preserve">El docente presenta fragmentos clave de los últimos minutos de vida de Jesús (textos breves, citas, imágenes).</w:t>
      </w:r>
    </w:p>
    <w:p>
      <w:pPr>
        <w:numPr>
          <w:ilvl w:val="0"/>
          <w:numId w:val="6"/>
        </w:numPr>
      </w:pPr>
      <w:r>
        <w:rPr/>
        <w:t xml:space="preserve">En equipo, los estudiantes discuten cada fragmento y anotan ideas, dudas y reflexiones.</w:t>
      </w:r>
    </w:p>
    <w:p>
      <w:pPr>
        <w:numPr>
          <w:ilvl w:val="0"/>
          <w:numId w:val="6"/>
        </w:numPr>
      </w:pPr>
      <w:r>
        <w:rPr/>
        <w:t xml:space="preserve">Con estas ideas, crean un mapa mental o conceptual usando papelógrafos o herramientas digitales como MindMeister.</w:t>
      </w:r>
    </w:p>
    <w:p>
      <w:pPr>
        <w:numPr>
          <w:ilvl w:val="0"/>
          <w:numId w:val="6"/>
        </w:numPr>
      </w:pPr>
      <w:r>
        <w:rPr/>
        <w:t xml:space="preserve">Comparten su mapa con el grupo y reciben retroalimentación.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Textos impresos, papelógrafos, marcadores, acceso a internet y dispositivos si se usa herramienta digital.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Por cada aporte relevante en la discusión se asignan puntos. Completar el mapa otorga puntos y desbloquea la insignia “Voz Crítica”.</w:t>
      </w:r>
    </w:p>
    <w:p>
      <w:pPr/>
      <w:r>
        <w:rPr>
          <w:b w:val="1"/>
          <w:bCs w:val="1"/>
        </w:rPr>
        <w:t xml:space="preserve">Actividad 2: “El Debate de Perspectivas” (Nivel 2 - Analista)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A partir del mapa mental, los estudiantes asumen sus roles y debaten sobre las interpretaciones y significados de las acciones de Jesús, utilizando pensamiento crítico para argumentar.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7"/>
        </w:numPr>
      </w:pPr>
      <w:r>
        <w:rPr/>
        <w:t xml:space="preserve">Se forman equipos según roles asignados (Discípulo Pensador, Testigo Creativa, Mediador Responsable, Cronista Reflexivo).</w:t>
      </w:r>
    </w:p>
    <w:p>
      <w:pPr>
        <w:numPr>
          <w:ilvl w:val="0"/>
          <w:numId w:val="7"/>
        </w:numPr>
      </w:pPr>
      <w:r>
        <w:rPr/>
        <w:t xml:space="preserve">Cada equipo recibe un conjunto de preguntas polémicas o abiertas sobre el tema (ej. ¿Qué significa realmente el compromiso con Jesús? ¿Cómo interpretamos sus últimos mensajes?).</w:t>
      </w:r>
    </w:p>
    <w:p>
      <w:pPr>
        <w:numPr>
          <w:ilvl w:val="0"/>
          <w:numId w:val="7"/>
        </w:numPr>
      </w:pPr>
      <w:r>
        <w:rPr/>
        <w:t xml:space="preserve">Los equipos preparan argumentos y luego realizan un debate estructurado donde cada rol expone su punto de vista y responde preguntas.</w:t>
      </w:r>
    </w:p>
    <w:p>
      <w:pPr>
        <w:numPr>
          <w:ilvl w:val="0"/>
          <w:numId w:val="7"/>
        </w:numPr>
      </w:pPr>
      <w:r>
        <w:rPr/>
        <w:t xml:space="preserve">El Mediador Responsable vela por el respeto y la inclusión durante el debate.</w:t>
      </w:r>
    </w:p>
    <w:p>
      <w:pPr>
        <w:numPr>
          <w:ilvl w:val="0"/>
          <w:numId w:val="7"/>
        </w:numPr>
      </w:pPr>
      <w:r>
        <w:rPr/>
        <w:t xml:space="preserve">El Cronista Reflexivo toma notas para la reflexión final.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Preguntas impresas, hojas para notas, cronómetro, pizarras para anotar puntos importantes.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participación, originalidad y respeto. El equipo que logre mejor comunicación recibe la insignia “Comunicador Responsable”.</w:t>
      </w:r>
    </w:p>
    <w:p>
      <w:pPr/>
      <w:r>
        <w:rPr>
          <w:b w:val="1"/>
          <w:bCs w:val="1"/>
        </w:rPr>
        <w:t xml:space="preserve">Actividad 3: “Creando el Compromiso” (Nivel 3 - Comprometido)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Cada estudiante crea una propuesta personal o grupal que refleje su compromiso con las enseñanzas de Jesús, utilizando creatividad para expresar su entrega.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8"/>
        </w:numPr>
      </w:pPr>
      <w:r>
        <w:rPr/>
        <w:t xml:space="preserve">El docente invita a los estudiantes a reflexionar sobre su aprendizaje y cómo aplicarlo en su vida y trabajo.</w:t>
      </w:r>
    </w:p>
    <w:p>
      <w:pPr>
        <w:numPr>
          <w:ilvl w:val="0"/>
          <w:numId w:val="8"/>
        </w:numPr>
      </w:pPr>
      <w:r>
        <w:rPr/>
        <w:t xml:space="preserve">Se pueden usar diversos formatos creativos: poemas, afiches, videos cortos, relatos, dibujos, presentaciones digitales.</w:t>
      </w:r>
    </w:p>
    <w:p>
      <w:pPr>
        <w:numPr>
          <w:ilvl w:val="0"/>
          <w:numId w:val="8"/>
        </w:numPr>
      </w:pPr>
      <w:r>
        <w:rPr/>
        <w:t xml:space="preserve">Se establecen criterios para la propuesta (originalidad, coherencia con el tema, calidad de expresión, inclusión de los valores discutidos).</w:t>
      </w:r>
    </w:p>
    <w:p>
      <w:pPr>
        <w:numPr>
          <w:ilvl w:val="0"/>
          <w:numId w:val="8"/>
        </w:numPr>
      </w:pPr>
      <w:r>
        <w:rPr/>
        <w:t xml:space="preserve">Los estudiantes presentan sus propuestas al grupo.</w:t>
      </w:r>
    </w:p>
    <w:p>
      <w:pPr>
        <w:numPr>
          <w:ilvl w:val="0"/>
          <w:numId w:val="8"/>
        </w:numPr>
      </w:pPr>
      <w:r>
        <w:rPr/>
        <w:t xml:space="preserve">Se realiza una votación para elegir las propuestas más impactantes, respetando criterios de inclusión y equidad.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120 minutos (puede dividirse en sesiones).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Materiales artísticos (papel, colores, tijeras), dispositivos para grabar o presentar, acceso a plataformas digitales si es posible.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creatividad, compromiso y comunicación. Se otorga la insignia “Creatividad en Acción” y “Compromiso Final”.</w:t>
      </w:r>
    </w:p>
    <w:p>
      <w:pPr/>
      <w:r>
        <w:rPr>
          <w:b w:val="1"/>
          <w:bCs w:val="1"/>
        </w:rPr>
        <w:t xml:space="preserve">Actividad 4: “El Diario del Cronista” (Transversal a todos los niveles)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Cada estudiante mantiene un diario reflexivo donde documenta aprendizajes, emociones y compromisos, promoviendo la metacognición y la responsabilidad.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9"/>
        </w:numPr>
      </w:pPr>
      <w:r>
        <w:rPr/>
        <w:t xml:space="preserve">Al final de cada sesión, el Cronista Reflexivo guía una autoevaluación y reflexión personal.</w:t>
      </w:r>
    </w:p>
    <w:p>
      <w:pPr>
        <w:numPr>
          <w:ilvl w:val="0"/>
          <w:numId w:val="9"/>
        </w:numPr>
      </w:pPr>
      <w:r>
        <w:rPr/>
        <w:t xml:space="preserve">Los estudiantes escriben o graban su diario de aprendizaje.</w:t>
      </w:r>
    </w:p>
    <w:p>
      <w:pPr>
        <w:numPr>
          <w:ilvl w:val="0"/>
          <w:numId w:val="9"/>
        </w:numPr>
      </w:pPr>
      <w:r>
        <w:rPr/>
        <w:t xml:space="preserve">Se comparten voluntariamente extractos para enriquecer el diálogo.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10-15 minutos por sesión.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Cuadernos, dispositivos móviles, aplicaciones de notas o grabación.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constancia y profundidad. El docente entrega retroalimentación inmediata y anima la entrega de reflexiones para la insignia “Compromiso Final”.</w:t>
      </w:r>
    </w:p>
    <w:p>
      <w:pPr/>
      <w:r>
        <w:rPr>
          <w:b w:val="1"/>
          <w:bCs w:val="1"/>
        </w:rPr>
        <w:t xml:space="preserve">Actividad 5: “Tabla de Liderazgo y Reconocimiento” (Transversal)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Espacio dinámico donde se actualiza la tabla de puntos y se reconocen logros semanalmente para motivar la participación continua.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0"/>
        </w:numPr>
      </w:pPr>
      <w:r>
        <w:rPr/>
        <w:t xml:space="preserve">El docente actualiza la tabla visible para todos, mostrando puntos individuales y de equipo.</w:t>
      </w:r>
    </w:p>
    <w:p>
      <w:pPr>
        <w:numPr>
          <w:ilvl w:val="0"/>
          <w:numId w:val="10"/>
        </w:numPr>
      </w:pPr>
      <w:r>
        <w:rPr/>
        <w:t xml:space="preserve">Se entregan insignias y recompensas simbólicas.</w:t>
      </w:r>
    </w:p>
    <w:p>
      <w:pPr>
        <w:numPr>
          <w:ilvl w:val="0"/>
          <w:numId w:val="10"/>
        </w:numPr>
      </w:pPr>
      <w:r>
        <w:rPr/>
        <w:t xml:space="preserve">Se resaltan comportamientos ejemplares en creatividad, responsabilidad y comunicación.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 por sesión.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Pizarra, proyector o pantalla digital, fichas de insignias.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Refuerza la progresión y motivación con retroalimentación inmediata.</w:t>
      </w:r>
    </w:p>
    <w:p>
      <w:pPr/>
      <w:r>
        <w:rPr/>
        <w:t xml:space="preserve">Estas actividades en conjunto generan una experiencia fluida, dinámica y profundamente conectada con los objetivos docentes y las competencias del siglo XXI, integrando la gamificación estructural con un marco de juego motivador y respetuoso de la diversidad.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Completar los tres niveles acumulando al menos 200 puntos y obtener las cuatro insignias principales.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Turnos:</w:t>
      </w:r>
      <w:r>
        <w:rPr/>
        <w:t xml:space="preserve"> En debates y actividades grupales, cada participante debe esperar su turno para hablar, respetando el rol asignado.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Roles:</w:t>
      </w:r>
      <w:r>
        <w:rPr/>
        <w:t xml:space="preserve"> Cada estudiante mantiene su rol durante toda la experiencia; cambios solo si se acuerda colectivamente y con autorización del docente.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Participación:</w:t>
      </w:r>
      <w:r>
        <w:rPr/>
        <w:t xml:space="preserve"> Se espera participación activa y respetuosa de todas las voces. La falta reiterada de participación puede disminuir puntos.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Penalizaciones:</w:t>
      </w:r>
    </w:p>
    <w:p>
      <w:pPr>
        <w:numPr>
          <w:ilvl w:val="1"/>
          <w:numId w:val="11"/>
        </w:numPr>
      </w:pPr>
      <w:r>
        <w:rPr/>
        <w:t xml:space="preserve">Interrumpir o faltar al respeto: -5 puntos por incidente.</w:t>
      </w:r>
    </w:p>
    <w:p>
      <w:pPr>
        <w:numPr>
          <w:ilvl w:val="1"/>
          <w:numId w:val="11"/>
        </w:numPr>
      </w:pPr>
      <w:r>
        <w:rPr/>
        <w:t xml:space="preserve">No entregar reflexiones o tareas en tiempo: -10 puntos.</w:t>
      </w:r>
    </w:p>
    <w:p>
      <w:pPr>
        <w:numPr>
          <w:ilvl w:val="1"/>
          <w:numId w:val="11"/>
        </w:numPr>
      </w:pPr>
      <w:r>
        <w:rPr/>
        <w:t xml:space="preserve">Comportamiento excluyente o discriminatorio: revisión con posible expulsión del juego.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Uso de materiales:</w:t>
      </w:r>
      <w:r>
        <w:rPr/>
        <w:t xml:space="preserve"> Cuidar los recursos y mantener el espacio ordenado.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Confidencialidad y respeto:</w:t>
      </w:r>
      <w:r>
        <w:rPr/>
        <w:t xml:space="preserve"> Lo compartido en reflexiones y debates debe ser tratado con respeto y confidencialidad.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Evaluación de retos:</w:t>
      </w:r>
      <w:r>
        <w:rPr/>
        <w:t xml:space="preserve"> Cada reto tiene criterios claros; la evaluación es transparente y comunicada.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Tabla de Puntos:</w:t>
      </w:r>
      <w:r>
        <w:rPr/>
        <w:t xml:space="preserve"> Se actualiza al final de cada actividad y es visible para todos.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Sistema de Logros:</w:t>
      </w:r>
      <w:r>
        <w:rPr/>
        <w:t xml:space="preserve"> Las insignias se entregan cuando se cumplen los criterios especificados y se anuncian públicamente para motivar.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dentro del Sistema Gamificado</w:t>
      </w:r>
    </w:p>
    <w:p>
      <w:pPr/>
      <w:r>
        <w:rPr>
          <w:b w:val="1"/>
          <w:bCs w:val="1"/>
        </w:rPr>
        <w:t xml:space="preserve">Criterios de Evaluación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Creatividad:</w:t>
      </w:r>
      <w:r>
        <w:rPr/>
        <w:t xml:space="preserve"> Originalidad y pertinencia en las propuestas y reflexiones.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Pensamiento Crítico:</w:t>
      </w:r>
      <w:r>
        <w:rPr/>
        <w:t xml:space="preserve"> Capacidad para analizar, argumentar y cuestionar constructivamente.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Comunicación:</w:t>
      </w:r>
      <w:r>
        <w:rPr/>
        <w:t xml:space="preserve"> Claridad, respeto e inclusión en las interacciones.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Responsabilidad:</w:t>
      </w:r>
      <w:r>
        <w:rPr/>
        <w:t xml:space="preserve"> Cumplimiento de tareas, compromiso con el grupo y respeto por las reglas.</w:t>
      </w:r>
    </w:p>
    <w:p>
      <w:pPr/>
      <w:r>
        <w:rPr>
          <w:b w:val="1"/>
          <w:bCs w:val="1"/>
        </w:rPr>
        <w:t xml:space="preserve">Rúbrica Integrada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 pts)</w:t>
            </w:r>
          </w:p>
        </w:tc>
        <w:tc>
          <w:tcPr>
            <w:noWrap/>
          </w:tcPr>
          <w:p>
            <w:pPr/>
            <w:r>
              <w:rPr/>
              <w:t xml:space="preserve">Bueno (3 pts)</w:t>
            </w:r>
          </w:p>
        </w:tc>
        <w:tc>
          <w:tcPr>
            <w:noWrap/>
          </w:tcPr>
          <w:p>
            <w:pPr/>
            <w:r>
              <w:rPr/>
              <w:t xml:space="preserve">Suficiente (2 pts)</w:t>
            </w:r>
          </w:p>
        </w:tc>
        <w:tc>
          <w:tcPr>
            <w:noWrap/>
          </w:tcPr>
          <w:p>
            <w:pPr/>
            <w:r>
              <w:rPr/>
              <w:t xml:space="preserve">Insuficiente (1 pt)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</w:t>
            </w:r>
          </w:p>
        </w:tc>
        <w:tc>
          <w:tcPr>
            <w:noWrap/>
          </w:tcPr>
          <w:p>
            <w:pPr/>
            <w:r>
              <w:rPr/>
              <w:t xml:space="preserve">Propuestas altamente originales y bien fundamentadas.</w:t>
            </w:r>
          </w:p>
        </w:tc>
        <w:tc>
          <w:tcPr>
            <w:noWrap/>
          </w:tcPr>
          <w:p>
            <w:pPr/>
            <w:r>
              <w:rPr/>
              <w:t xml:space="preserve">Propuestas creativas con buena relación al tema.</w:t>
            </w:r>
          </w:p>
        </w:tc>
        <w:tc>
          <w:tcPr>
            <w:noWrap/>
          </w:tcPr>
          <w:p>
            <w:pPr/>
            <w:r>
              <w:rPr/>
              <w:t xml:space="preserve">Algunas ideas originales, pero poco desarrolladas.</w:t>
            </w:r>
          </w:p>
        </w:tc>
        <w:tc>
          <w:tcPr>
            <w:noWrap/>
          </w:tcPr>
          <w:p>
            <w:pPr/>
            <w:r>
              <w:rPr/>
              <w:t xml:space="preserve">Poca o nula creatividad en las propuestas.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Pensamiento Crítico</w:t>
            </w:r>
          </w:p>
        </w:tc>
        <w:tc>
          <w:tcPr>
            <w:noWrap/>
          </w:tcPr>
          <w:p>
            <w:pPr/>
            <w:r>
              <w:rPr/>
              <w:t xml:space="preserve">Argumenta con profundidad, analiza múltiples perspectivas.</w:t>
            </w:r>
          </w:p>
        </w:tc>
        <w:tc>
          <w:tcPr>
            <w:noWrap/>
          </w:tcPr>
          <w:p>
            <w:pPr/>
            <w:r>
              <w:rPr/>
              <w:t xml:space="preserve">Argumenta adecuadamente, con análisis básico.</w:t>
            </w:r>
          </w:p>
        </w:tc>
        <w:tc>
          <w:tcPr>
            <w:noWrap/>
          </w:tcPr>
          <w:p>
            <w:pPr/>
            <w:r>
              <w:rPr/>
              <w:t xml:space="preserve">Argumentos superficiales, con poco análisis.</w:t>
            </w:r>
          </w:p>
        </w:tc>
        <w:tc>
          <w:tcPr>
            <w:noWrap/>
          </w:tcPr>
          <w:p>
            <w:pPr/>
            <w:r>
              <w:rPr/>
              <w:t xml:space="preserve">No presenta argumentos o análisis significativo.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</w:t>
            </w:r>
          </w:p>
        </w:tc>
        <w:tc>
          <w:tcPr>
            <w:noWrap/>
          </w:tcPr>
          <w:p>
            <w:pPr/>
            <w:r>
              <w:rPr/>
              <w:t xml:space="preserve">Comunica con claridad, respeto e inclusión.</w:t>
            </w:r>
          </w:p>
        </w:tc>
        <w:tc>
          <w:tcPr>
            <w:noWrap/>
          </w:tcPr>
          <w:p>
            <w:pPr/>
            <w:r>
              <w:rPr/>
              <w:t xml:space="preserve">Comunica bien, con mínimas fallas en respeto o inclusión.</w:t>
            </w:r>
          </w:p>
        </w:tc>
        <w:tc>
          <w:tcPr>
            <w:noWrap/>
          </w:tcPr>
          <w:p>
            <w:pPr/>
            <w:r>
              <w:rPr/>
              <w:t xml:space="preserve">Comunicación adecuada, pero con algunas fallas.</w:t>
            </w:r>
          </w:p>
        </w:tc>
        <w:tc>
          <w:tcPr>
            <w:noWrap/>
          </w:tcPr>
          <w:p>
            <w:pPr/>
            <w:r>
              <w:rPr/>
              <w:t xml:space="preserve">Comunicación poco clara o irrespetuosa.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Responsabilidad</w:t>
            </w:r>
          </w:p>
        </w:tc>
        <w:tc>
          <w:tcPr>
            <w:noWrap/>
          </w:tcPr>
          <w:p>
            <w:pPr/>
            <w:r>
              <w:rPr/>
              <w:t xml:space="preserve">Cumple tareas, motiva al grupo, respeta reglas.</w:t>
            </w:r>
          </w:p>
        </w:tc>
        <w:tc>
          <w:tcPr>
            <w:noWrap/>
          </w:tcPr>
          <w:p>
            <w:pPr/>
            <w:r>
              <w:rPr/>
              <w:t xml:space="preserve">Cumple la mayoría de tareas y normas.</w:t>
            </w:r>
          </w:p>
        </w:tc>
        <w:tc>
          <w:tcPr>
            <w:noWrap/>
          </w:tcPr>
          <w:p>
            <w:pPr/>
            <w:r>
              <w:rPr/>
              <w:t xml:space="preserve">Cumple algunas tareas, con retrasos o errores.</w:t>
            </w:r>
          </w:p>
        </w:tc>
        <w:tc>
          <w:tcPr>
            <w:noWrap/>
          </w:tcPr>
          <w:p>
            <w:pPr/>
            <w:r>
              <w:rPr/>
              <w:t xml:space="preserve">No cumple tareas ni respeta reglas.</w:t>
            </w:r>
          </w:p>
        </w:tc>
      </w:tr>
    </w:tbl>
    <w:p>
      <w:pPr/>
      <w:r>
        <w:rPr>
          <w:b w:val="1"/>
          <w:bCs w:val="1"/>
        </w:rPr>
        <w:t xml:space="preserve">Evidencias de Aprendizaje</w:t>
      </w:r>
    </w:p>
    <w:p>
      <w:pPr>
        <w:numPr>
          <w:ilvl w:val="0"/>
          <w:numId w:val="13"/>
        </w:numPr>
      </w:pPr>
      <w:r>
        <w:rPr/>
        <w:t xml:space="preserve">Mapas mentales y diagramas elaborados.</w:t>
      </w:r>
    </w:p>
    <w:p>
      <w:pPr>
        <w:numPr>
          <w:ilvl w:val="0"/>
          <w:numId w:val="13"/>
        </w:numPr>
      </w:pPr>
      <w:r>
        <w:rPr/>
        <w:t xml:space="preserve">Grabaciones y notas de debates.</w:t>
      </w:r>
    </w:p>
    <w:p>
      <w:pPr>
        <w:numPr>
          <w:ilvl w:val="0"/>
          <w:numId w:val="13"/>
        </w:numPr>
      </w:pPr>
      <w:r>
        <w:rPr/>
        <w:t xml:space="preserve">Propuestas creativas presentadas.</w:t>
      </w:r>
    </w:p>
    <w:p>
      <w:pPr>
        <w:numPr>
          <w:ilvl w:val="0"/>
          <w:numId w:val="13"/>
        </w:numPr>
      </w:pPr>
      <w:r>
        <w:rPr/>
        <w:t xml:space="preserve">Diarios reflexivos individuales.</w:t>
      </w:r>
    </w:p>
    <w:p>
      <w:pPr>
        <w:numPr>
          <w:ilvl w:val="0"/>
          <w:numId w:val="13"/>
        </w:numPr>
      </w:pPr>
      <w:r>
        <w:rPr/>
        <w:t xml:space="preserve">Participación en discusiones y actividades grupales.</w:t>
      </w:r>
    </w:p>
    <w:p>
      <w:pPr/>
      <w:r>
        <w:rPr>
          <w:b w:val="1"/>
          <w:bCs w:val="1"/>
        </w:rPr>
        <w:t xml:space="preserve">Reflexión Final y Cierre de la Narrativa</w:t>
      </w:r>
    </w:p>
    <w:p>
      <w:pPr/>
      <w:r>
        <w:rPr/>
        <w:t xml:space="preserve">Al concluir la experiencia, se realiza una sesión de reflexión guiada donde cada estudiante comparte su compromiso personal con lo aprendido y cómo lo aplicará en su vida y trabajo. Esta reflexión cierra el ciclo narrativo del “Consejo de Discípulos y Testigos”, simbolizando la entrega al compromiso con Jesús y con el propio crecimiento.</w:t>
      </w:r>
    </w:p>
    <w:p>
      <w:pPr/>
      <w:r>
        <w:rPr/>
        <w:t xml:space="preserve">El docente facilita este cierre con preguntas abiertas, promoviendo un ambiente de respeto y emoción genuina, reforzando las competencias desarrolladas y el respeto a la diversidad de creencias y experiencias.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Logísticas para la Implementación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 Necesario:</w:t>
      </w:r>
      <w:r>
        <w:rPr/>
        <w:t xml:space="preserve"> Se recomienda un mínimo de 6 sesiones de 90 a 120 minutos para cubrir todos los niveles y actividades con profundidad.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Espacio Físico:</w:t>
      </w:r>
      <w:r>
        <w:rPr/>
        <w:t xml:space="preserve"> Aula amplia con disposición flexible para trabajo en equipo y debates (mesas en U o grupos pequeños). Espacio para exponer mapas mentales y tablero de puntos visible.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Materiales y Herramientas TIC:</w:t>
      </w:r>
    </w:p>
    <w:p>
      <w:pPr>
        <w:numPr>
          <w:ilvl w:val="1"/>
          <w:numId w:val="14"/>
        </w:numPr>
      </w:pPr>
      <w:r>
        <w:rPr/>
        <w:t xml:space="preserve">Textos impresos o digitales con fragmentos bíblicos y relatos históricos.</w:t>
      </w:r>
    </w:p>
    <w:p>
      <w:pPr>
        <w:numPr>
          <w:ilvl w:val="1"/>
          <w:numId w:val="14"/>
        </w:numPr>
      </w:pPr>
      <w:r>
        <w:rPr/>
        <w:t xml:space="preserve">Papelógrafos, marcadores, post-its para mapas y anotaciones.</w:t>
      </w:r>
    </w:p>
    <w:p>
      <w:pPr>
        <w:numPr>
          <w:ilvl w:val="1"/>
          <w:numId w:val="14"/>
        </w:numPr>
      </w:pPr>
      <w:r>
        <w:rPr/>
        <w:t xml:space="preserve">Dispositivos móviles o computadoras con acceso a internet para herramientas digitales de mapas mentales y presentaciones.</w:t>
      </w:r>
    </w:p>
    <w:p>
      <w:pPr>
        <w:numPr>
          <w:ilvl w:val="1"/>
          <w:numId w:val="14"/>
        </w:numPr>
      </w:pPr>
      <w:r>
        <w:rPr/>
        <w:t xml:space="preserve">Pizarra o proyector para mostrar tabla de puntos y anuncios.</w:t>
      </w:r>
    </w:p>
    <w:p>
      <w:pPr>
        <w:numPr>
          <w:ilvl w:val="1"/>
          <w:numId w:val="14"/>
        </w:numPr>
      </w:pPr>
      <w:r>
        <w:rPr/>
        <w:t xml:space="preserve">Aplicaciones sencillas para registro de puntos (Google Sheets, Kahoot!, ClassDojo).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 entre 10 y 20 participantes para asegurar participación activa y manejo adecuado de roles.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14"/>
        </w:numPr>
      </w:pPr>
      <w:r>
        <w:rPr/>
        <w:t xml:space="preserve">Conocer profundamente los textos y contexto histórico para facilitar debates.</w:t>
      </w:r>
    </w:p>
    <w:p>
      <w:pPr>
        <w:numPr>
          <w:ilvl w:val="1"/>
          <w:numId w:val="14"/>
        </w:numPr>
      </w:pPr>
      <w:r>
        <w:rPr/>
        <w:t xml:space="preserve">Preparar materiales y recursos digitales con anticipación.</w:t>
      </w:r>
    </w:p>
    <w:p>
      <w:pPr>
        <w:numPr>
          <w:ilvl w:val="1"/>
          <w:numId w:val="14"/>
        </w:numPr>
      </w:pPr>
      <w:r>
        <w:rPr/>
        <w:t xml:space="preserve">Diseñar las preguntas y retos ajustados al nivel de los estudiantes.</w:t>
      </w:r>
    </w:p>
    <w:p>
      <w:pPr>
        <w:numPr>
          <w:ilvl w:val="1"/>
          <w:numId w:val="14"/>
        </w:numPr>
      </w:pPr>
      <w:r>
        <w:rPr/>
        <w:t xml:space="preserve">Planificar dinámicas para promover inclusión y respeto, atendiendo diversidad cultural y religiosa.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Posibles Dificultades y Cómo Superarlas:</w:t>
      </w:r>
    </w:p>
    <w:p>
      <w:pPr>
        <w:numPr>
          <w:ilvl w:val="1"/>
          <w:numId w:val="14"/>
        </w:numPr>
      </w:pPr>
      <w:r>
        <w:rPr>
          <w:i w:val="1"/>
          <w:iCs w:val="1"/>
        </w:rPr>
        <w:t xml:space="preserve">Resistencia a la participación:</w:t>
      </w:r>
      <w:r>
        <w:rPr/>
        <w:t xml:space="preserve"> Promover un ambiente seguro, iniciar con actividades de rompimiento de hielo y ofrecer roles que potencien la confianza.</w:t>
      </w:r>
    </w:p>
    <w:p>
      <w:pPr>
        <w:numPr>
          <w:ilvl w:val="1"/>
          <w:numId w:val="14"/>
        </w:numPr>
      </w:pPr>
      <w:r>
        <w:rPr>
          <w:i w:val="1"/>
          <w:iCs w:val="1"/>
        </w:rPr>
        <w:t xml:space="preserve">Diferencias en creencias religiosas:</w:t>
      </w:r>
      <w:r>
        <w:rPr/>
        <w:t xml:space="preserve"> Enfatizar el respeto, el enfoque en competencias y valores universales, y evitar juicios o imposiciones.</w:t>
      </w:r>
    </w:p>
    <w:p>
      <w:pPr>
        <w:numPr>
          <w:ilvl w:val="1"/>
          <w:numId w:val="14"/>
        </w:numPr>
      </w:pPr>
      <w:r>
        <w:rPr>
          <w:i w:val="1"/>
          <w:iCs w:val="1"/>
        </w:rPr>
        <w:t xml:space="preserve">Desigualdad en habilidades digitales:</w:t>
      </w:r>
      <w:r>
        <w:rPr/>
        <w:t xml:space="preserve"> Ofrecer apoyo y alternativas en papel para mapas o presentaciones.</w:t>
      </w:r>
    </w:p>
    <w:p>
      <w:pPr>
        <w:numPr>
          <w:ilvl w:val="1"/>
          <w:numId w:val="14"/>
        </w:numPr>
      </w:pPr>
      <w:r>
        <w:rPr>
          <w:i w:val="1"/>
          <w:iCs w:val="1"/>
        </w:rPr>
        <w:t xml:space="preserve">Desorganización en debates:</w:t>
      </w:r>
      <w:r>
        <w:rPr/>
        <w:t xml:space="preserve"> El rol del Mediador Responsable es clave para mantener el orden y respeto. El docente debe apoyar activamente.</w:t>
      </w:r>
    </w:p>
    <w:p>
      <w:pPr>
        <w:numPr>
          <w:ilvl w:val="1"/>
          <w:numId w:val="14"/>
        </w:numPr>
      </w:pPr>
      <w:r>
        <w:rPr>
          <w:i w:val="1"/>
          <w:iCs w:val="1"/>
        </w:rPr>
        <w:t xml:space="preserve">Falta de motivación:</w:t>
      </w:r>
      <w:r>
        <w:rPr/>
        <w:t xml:space="preserve"> Usar las recompensas e insignias para incentivar, y conectar el contenido con intereses personales y laborales de los estudiantes.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5D61D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A383F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9F6C5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6296D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12CED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963D4A0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7">
    <w:nsid w:val="40A583B6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8">
    <w:nsid w:val="BBBF9AA5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3F055DAE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0">
    <w:nsid w:val="C19E7B08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1">
    <w:nsid w:val="F47D1C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5017CF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B9C945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9253F5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2026-09-28T11:05:15-05:00</dcterms:created>
  <dcterms:modified xsi:type="dcterms:W3CDTF">2026-09-28T11:05:15-05:00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