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Conquista: La Gran Carrera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La expansión imperialista europea (siglos XIX e inicios del XX)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