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Mágicas: La Odisea de las Relaciones de Recurrencia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Matemática para Computadoras 2 - Relaciones de Recurrrencia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las Relaciones de Recurrencia</w:t>
      </w:r>
    </w:p>
    <w:p>
      <w:pPr/>
      <w:r>
        <w:rPr/>
        <w:t xml:space="preserve">En un futuro cercano, la humanidad está al borde de una revolución tecnológica sin precedentes. Un vasto sistema computacional llamado “El Núcleo” maneja la infraestructura global, desde la energía hasta la comunicación y la inteligencia artificial avanzada. Sin embargo, un enigmático fallo ha comenzado a corromper los algoritmos fundamentales que sustentan El Núcleo, amenazando con un colapso total del sistema.</w:t>
      </w:r>
    </w:p>
    <w:p>
      <w:pPr/>
      <w:r>
        <w:rPr/>
        <w:t xml:space="preserve">En este contexto, tú y tus compañeros sois reclutados como los “Guardianes del Algoritmo”, un grupo élite de jóvenes ingenieros de sistemas con habilidades excepcionales en matemáticas y lógica computacional. Vuestra misión es adentraros en el núcleo central del sistema para identificar, analizar y reparar las relaciones de recurrencia que sustentan los procesos esenciales del Núcleo.</w:t>
      </w:r>
    </w:p>
    <w:p>
      <w:pPr/>
      <w:r>
        <w:rPr/>
        <w:t xml:space="preserve">La historia comienza cuando recibís un mensaje urgente: “El Núcleo está en peligro; las relaciones de recurrencia que mantienen la estabilidad del sistema están corruptas. Solo los Guardianes del Algoritmo pueden restaurarlas. Debéis dominar estas relaciones, resolver sus enigmas y reestablecer el orden”.</w:t>
      </w:r>
    </w:p>
    <w:p>
      <w:pPr/>
      <w:r>
        <w:rPr/>
        <w:t xml:space="preserve">El aula se transforma en la sala de control principal, donde cada estudiante asume un rol específico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Algoritmos:</w:t>
      </w:r>
      <w:r>
        <w:rPr/>
        <w:t xml:space="preserve"> Especialista en identificar patrones y formular relaciones de recurrencia.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de Soluciones:</w:t>
      </w:r>
      <w:r>
        <w:rPr/>
        <w:t xml:space="preserve"> Encargado de implementar y verificar las soluciones matemáticas en código simulando el sistema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Casos:</w:t>
      </w:r>
      <w:r>
        <w:rPr/>
        <w:t xml:space="preserve"> Responsable de buscar aplicaciones reales y ejemplos prácticos donde se utilizan las relaciones de recurrencia.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y explicar las soluciones al equipo y justificar su funcionamiento.</w:t>
      </w:r>
    </w:p>
    <w:p>
      <w:pPr/>
      <w:r>
        <w:rPr/>
        <w:t xml:space="preserve">A lo largo de la experiencia, enfrentaréis diversos retos estructurados como “misiones” o “niveles” que representan diferentes escenarios donde las relaciones de recurrencia son esenciales, desde análisis de algoritmos clásicos (como Fibonacci o factorial) hasta problemas complejos de optimización y análisis computacional.</w:t>
      </w:r>
    </w:p>
    <w:p>
      <w:pPr/>
      <w:r>
        <w:rPr/>
        <w:t xml:space="preserve">El aprendizaje de las relaciones de recurrencia se vuelve una aventura épica, donde cada problema resuelto fortalece vuestra influencia dentro del Núcleo, desbloquea nuevas herramientas y os acerca a salvar el sistema global.</w:t>
      </w:r>
    </w:p>
    <w:p>
      <w:pPr/>
      <w:r>
        <w:rPr/>
        <w:t xml:space="preserve">Esta narrativa vincula directamente el aprendizaje teórico y práctico del tema con un propósito significativo, motivador y colaborativo, fomentando competencias clave del siglo XXI como creatividad, pensamiento crítico, resolución de problemas, y colaboración, ya que cada rol y cada estudiante debe aportar para lograr la misión común.</w:t>
      </w:r>
    </w:p>
    <w:p>
      <w:pPr/>
      <w:r>
        <w:rPr/>
        <w:t xml:space="preserve">La experiencia culmina con la restauración completa de El Núcleo y la certificación de los Guardianes del Algoritmo como expertos en relaciones de recurrencia, listos para enfrentar desafíos aún mayores en el mundo real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inmersiva y educativa, se implementa un sistema estructurado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con éxito otorga puntos según la dificultad y calidad de la solución. Por ejemplo, resolver correctamente una relación de recurrencia básica otorga 50 puntos, mientras que resolver un problema complejo o entregar una explicación detallada puede otorgar hasta 150 puntos. Los puntos reflejan el progreso individual y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mide con niveles que reflejan su dominio:  </w:t>
      </w:r>
      <w:r>
        <w:rPr/>
        <w:t xml:space="preserve">  Subir de nivel desbloquea retos más complejos y acceso a herramientas especiales dentro del aula (simuladores, acceso a recursos avanzados).</w:t>
      </w:r>
    </w:p>
    <w:p>
      <w:pPr>
        <w:numPr>
          <w:ilvl w:val="1"/>
          <w:numId w:val="2"/>
        </w:numPr>
      </w:pPr>
      <w:r>
        <w:rPr/>
        <w:t xml:space="preserve">Nivel 1: Aprendiz de Algoritmos (0-199 puntos)</w:t>
      </w:r>
    </w:p>
    <w:p>
      <w:pPr>
        <w:numPr>
          <w:ilvl w:val="1"/>
          <w:numId w:val="2"/>
        </w:numPr>
      </w:pPr>
      <w:r>
        <w:rPr/>
        <w:t xml:space="preserve">Nivel 2: Constructor de Recurrencias (200-399 puntos)</w:t>
      </w:r>
    </w:p>
    <w:p>
      <w:pPr>
        <w:numPr>
          <w:ilvl w:val="1"/>
          <w:numId w:val="2"/>
        </w:numPr>
      </w:pPr>
      <w:r>
        <w:rPr/>
        <w:t xml:space="preserve">Nivel 3: Maestro Recursionista (400-599 puntos)</w:t>
      </w:r>
    </w:p>
    <w:p>
      <w:pPr>
        <w:numPr>
          <w:ilvl w:val="1"/>
          <w:numId w:val="2"/>
        </w:numPr>
      </w:pPr>
      <w:r>
        <w:rPr/>
        <w:t xml:space="preserve">Nivel 4: Guardián del Núcleo (600+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para reconocer logros específicos, como:  </w:t>
      </w:r>
      <w:r>
        <w:rPr/>
        <w:t xml:space="preserve">  Las insignias se pueden mostrar en un tablero visible para motivar la competencia sana.</w:t>
      </w:r>
    </w:p>
    <w:p>
      <w:pPr>
        <w:numPr>
          <w:ilvl w:val="1"/>
          <w:numId w:val="2"/>
        </w:numPr>
      </w:pPr>
      <w:r>
        <w:rPr/>
        <w:t xml:space="preserve">“Detective de Patrones”: Identificación precisa de la forma de una relación de recurrencia.</w:t>
      </w:r>
    </w:p>
    <w:p>
      <w:pPr>
        <w:numPr>
          <w:ilvl w:val="1"/>
          <w:numId w:val="2"/>
        </w:numPr>
      </w:pPr>
      <w:r>
        <w:rPr/>
        <w:t xml:space="preserve">“Programador Ágil”: Implementación correcta y eficiente de soluciones en pseudocódigo o código.</w:t>
      </w:r>
    </w:p>
    <w:p>
      <w:pPr>
        <w:numPr>
          <w:ilvl w:val="1"/>
          <w:numId w:val="2"/>
        </w:numPr>
      </w:pPr>
      <w:r>
        <w:rPr/>
        <w:t xml:space="preserve">“Comunicador Claro”: Explicación efectiva de soluciones al equipo.</w:t>
      </w:r>
    </w:p>
    <w:p>
      <w:pPr>
        <w:numPr>
          <w:ilvl w:val="1"/>
          <w:numId w:val="2"/>
        </w:numPr>
      </w:pPr>
      <w:r>
        <w:rPr/>
        <w:t xml:space="preserve">“Colaborador Estrella”: Participación activa en equipos y apoyo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tema o subtema es presentado como un reto. Los estudiantes deben resolver problemas en equipos o individualmente para avanzar en la narrativa y ganar puntos e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docente o el sistema entrega retroalimentación rápida con sugerencias de mejora, explicaciones y ejemplos adicionales. Se usa un sistema de autoevaluación y coevaluación para fomentar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plataforma digital, mostrando puntos acumulados por equipo e individualmente, motivando la sana competencia y la colaboración para alcanzar la cima.</w:t>
      </w:r>
    </w:p>
    <w:p>
      <w:pPr/>
      <w:r>
        <w:rPr/>
        <w:t xml:space="preserve">Estas mecánicas se combinan para mantener alta la motivación, favorecer el aprendizaje profundo y desarrollar competencias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Patrulla de Patrones – Identificación de Relaciones de Recurrencia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reciben una serie de secuencias numéricas y deben identificar la relación de recurrencia que las genera.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El docente entrega 5 secuencias numéricas diferentes (ejemplos: Fibonacci, factorial, secuencia aritmética, secuencia geométrica y una recursiva menos conocida).</w:t>
      </w:r>
    </w:p>
    <w:p>
      <w:pPr>
        <w:numPr>
          <w:ilvl w:val="0"/>
          <w:numId w:val="3"/>
        </w:numPr>
      </w:pPr>
      <w:r>
        <w:rPr/>
        <w:t xml:space="preserve">Cada equipo debe analizar y deducir la relación de recurrencia que corresponde a cada secuencia, escribiéndola y justificándola.</w:t>
      </w:r>
    </w:p>
    <w:p>
      <w:pPr>
        <w:numPr>
          <w:ilvl w:val="0"/>
          <w:numId w:val="3"/>
        </w:numPr>
      </w:pPr>
      <w:r>
        <w:rPr/>
        <w:t xml:space="preserve">El equipo presenta su análisis y lo discute brevemente con el docente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las secuencias, pizarras, marcadores,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relación correctamente identificada otorga 50 puntos al equipo. El equipo que identifique correctamente y explique la secuencia más difícil gana la insignia “Detective de Patrones”. La retroalimentación inmediata ayuda a corregir errores y profundizar el entendimiento.</w:t>
      </w:r>
    </w:p>
    <w:p>
      <w:pPr/>
      <w:r>
        <w:rPr/>
        <w:t xml:space="preserve">Actividad 2: Codificando el Núcleo – Implementación en Pseudocódigo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en pseudocódigo o lenguaje simple las soluciones a relaciones de recurrencia dadas.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Por equipos o individualmente, se asignan tres relaciones de recurrencia para implementar.</w:t>
      </w:r>
    </w:p>
    <w:p>
      <w:pPr>
        <w:numPr>
          <w:ilvl w:val="0"/>
          <w:numId w:val="4"/>
        </w:numPr>
      </w:pPr>
      <w:r>
        <w:rPr/>
        <w:t xml:space="preserve">Usan plantillas de pseudocódigo proporcionadas para estructurar sus soluciones.</w:t>
      </w:r>
    </w:p>
    <w:p>
      <w:pPr>
        <w:numPr>
          <w:ilvl w:val="0"/>
          <w:numId w:val="4"/>
        </w:numPr>
      </w:pPr>
      <w:r>
        <w:rPr/>
        <w:t xml:space="preserve">Se fomenta el uso de diagramas de flujo para visualizar el proceso.</w:t>
      </w:r>
    </w:p>
    <w:p>
      <w:pPr>
        <w:numPr>
          <w:ilvl w:val="0"/>
          <w:numId w:val="4"/>
        </w:numPr>
      </w:pPr>
      <w:r>
        <w:rPr/>
        <w:t xml:space="preserve">Luego de la codificación, presentan el algoritmo al grupo explicando cada paso.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edición de texto, pizarras, hojas para diagramas.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algoritmo implementado correctamente suma 70 puntos. La explicación clara otorga la insignia “Comunicador Claro”. El docente otorga retroalimentación inmediata para mejorar la eficiencia y claridad.</w:t>
      </w:r>
    </w:p>
    <w:p>
      <w:pPr/>
      <w:r>
        <w:rPr/>
        <w:t xml:space="preserve">Actividad 3: Misión Optimización – Resolución de Problemas Complejos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equipos enfrentan problemas reales donde deben aplicar relaciones de recurrencia para optimizar procesos computacionales (ejemplo: cálculo de complejidad, análisis de algoritmos divide y vencerás).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prácticos donde la recurrencia es clave (ordenamiento rápido, búsqueda binaria, cálculo de potencias).</w:t>
      </w:r>
    </w:p>
    <w:p>
      <w:pPr>
        <w:numPr>
          <w:ilvl w:val="0"/>
          <w:numId w:val="5"/>
        </w:numPr>
      </w:pPr>
      <w:r>
        <w:rPr/>
        <w:t xml:space="preserve">Los equipos deben formular la relación de recurrencia, resolverla analíticamente y explicar su impacto en el rendimiento del algoritmo.</w:t>
      </w:r>
    </w:p>
    <w:p>
      <w:pPr>
        <w:numPr>
          <w:ilvl w:val="0"/>
          <w:numId w:val="5"/>
        </w:numPr>
      </w:pPr>
      <w:r>
        <w:rPr/>
        <w:t xml:space="preserve">Se fomenta la búsqueda colaborativa de recursos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calculadoras,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cada problema otorga 100 puntos. Los mejores análisis reciben la insignia “Constructor de Recurrencias”. La tabla de clasificación refleja estos avances.</w:t>
      </w:r>
    </w:p>
    <w:p>
      <w:pPr/>
      <w:r>
        <w:rPr/>
        <w:t xml:space="preserve">Actividad 4: Debate de Guardián – Comunicación y Debate Técnico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un tema relacionado con relaciones de recurrencia y defienden su solución ante preguntas y críticas del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corta (5 minutos) sobre un tema o problema asignado.</w:t>
      </w:r>
    </w:p>
    <w:p>
      <w:pPr>
        <w:numPr>
          <w:ilvl w:val="0"/>
          <w:numId w:val="6"/>
        </w:numPr>
      </w:pPr>
      <w:r>
        <w:rPr/>
        <w:t xml:space="preserve">Después de la presentación, el resto del grupo formula preguntas o plantea desafíos.</w:t>
      </w:r>
    </w:p>
    <w:p>
      <w:pPr>
        <w:numPr>
          <w:ilvl w:val="0"/>
          <w:numId w:val="6"/>
        </w:numPr>
      </w:pPr>
      <w:r>
        <w:rPr/>
        <w:t xml:space="preserve">El equipo debe responder con argumentos claros y fundamentados.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micrófono si se requiere.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y la defensa otorgan hasta 80 puntos y la insignia “Comunicador Claro”. Se fomenta la participación activa y el respeto.</w:t>
      </w:r>
    </w:p>
    <w:p>
      <w:pPr/>
      <w:r>
        <w:rPr/>
        <w:t xml:space="preserve">Actividad 5: El Gran Desafío Final – Restauración del Núcleo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integrador donde los equipos deben resolver un problema complejo que combina varios tipos de relaciones de recurrencia y optimización para “restaurar el Núcleo”.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problema detallado que incluye subproblemas relacionados con secuencias, algoritmos y análisis de complejidad.</w:t>
      </w:r>
    </w:p>
    <w:p>
      <w:pPr>
        <w:numPr>
          <w:ilvl w:val="0"/>
          <w:numId w:val="7"/>
        </w:numPr>
      </w:pPr>
      <w:r>
        <w:rPr/>
        <w:t xml:space="preserve">Los equipos deben dividir tareas, resolver cada parte y presentar una solución unificada.</w:t>
      </w:r>
    </w:p>
    <w:p>
      <w:pPr>
        <w:numPr>
          <w:ilvl w:val="0"/>
          <w:numId w:val="7"/>
        </w:numPr>
      </w:pPr>
      <w:r>
        <w:rPr/>
        <w:t xml:space="preserve">Se evalúa tanto la solución matemática como la explicación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pizarras, materiales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completa suma hasta 200 puntos. El equipo ganador recibe la insignia “Guardián del Núcleo”. Además, todos los participantes reciben retroalimentación final para consolidar el aprendizaje.</w:t>
      </w:r>
    </w:p>
    <w:p>
      <w:pPr/>
      <w:r>
        <w:rPr/>
        <w:t xml:space="preserve">Estas actividades se diseñan para ser progresivas, colaborativas y con retroalimentación constante, alineadas con las mecánicas de puntos, niveles e insignias para motivar y guiar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Individualmente: Alcanzar el Nivel 4 (600+ puntos) y obtener al menos tres insignias diferentes.</w:t>
      </w:r>
    </w:p>
    <w:p>
      <w:pPr>
        <w:numPr>
          <w:ilvl w:val="1"/>
          <w:numId w:val="8"/>
        </w:numPr>
      </w:pPr>
      <w:r>
        <w:rPr/>
        <w:t xml:space="preserve">En equipo: Resolver el Gran Desafío Final con éxito y obtener la insignia “Guardián del Núcleo”.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Entregar respuestas incompletas o incorrectas resta 10 puntos.</w:t>
      </w:r>
    </w:p>
    <w:p>
      <w:pPr>
        <w:numPr>
          <w:ilvl w:val="1"/>
          <w:numId w:val="8"/>
        </w:numPr>
      </w:pPr>
      <w:r>
        <w:rPr/>
        <w:t xml:space="preserve">Falta de participación activa puede conllevar pérdida progresiva de puntos (evaluado por coevaluación y docente).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para presentación y discusión, garantizando que todos tengan oportunidad de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definido (Analista, Programador, Investigador, Comunicador) y cumplir con sus responsabilidades para el avance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copiar soluciones; el trabajo debe ser original y colaborativo.</w:t>
      </w:r>
    </w:p>
    <w:p>
      <w:pPr>
        <w:numPr>
          <w:ilvl w:val="1"/>
          <w:numId w:val="8"/>
        </w:numPr>
      </w:pPr>
      <w:r>
        <w:rPr/>
        <w:t xml:space="preserve">El uso de recursos debe ser ético y orientado al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actividad, mostrando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mantienen visibles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gamificación para valorar tanto el aprendizaje como las competencias transversales: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formulación y resolución de relaciones de recurrencia.</w:t>
      </w:r>
    </w:p>
    <w:p>
      <w:pPr>
        <w:numPr>
          <w:ilvl w:val="1"/>
          <w:numId w:val="9"/>
        </w:numPr>
      </w:pPr>
      <w:r>
        <w:rPr/>
        <w:t xml:space="preserve">Calidad y claridad en la implementación de algoritmos.</w:t>
      </w:r>
    </w:p>
    <w:p>
      <w:pPr>
        <w:numPr>
          <w:ilvl w:val="1"/>
          <w:numId w:val="9"/>
        </w:numPr>
      </w:pPr>
      <w:r>
        <w:rPr/>
        <w:t xml:space="preserve">Capacidad de análisis y explicación de problemas complejos.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en la búsqueda de soluciones y adaptabilidad a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Formulación Matemática:</w:t>
      </w:r>
      <w:r>
        <w:rPr/>
        <w:t xml:space="preserve"> Exactitud (0-5), Justificación (0-5), Originalidad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Implementación:</w:t>
      </w:r>
      <w:r>
        <w:rPr/>
        <w:t xml:space="preserve"> Correctitud (0-5), Eficiencia (0-4), Presentación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(0-5), Argumentación (0-4), Uso de lenguaje técnico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(0-5), Apoyo a compañeros (0-4), Responsabilidad (0-3)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entregados, códigos o pseudocódigos, presentaciones, grabaciones de debates y autoevaluaciones.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reflexión breve sobre lo aprendido, desafíos superados, y cómo aplicará estos conocimientos en su formación como ingeniero.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la restauración exitosa de El Núcleo, destacando el papel de los Guardianes del Algoritmo y motivando a seguir desarrollando habilidades críticas para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2 horas cada una para cubrir todas las actividades con tiempo para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 blancas o digitales, y espacio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software de edición de texto y pseudocódigo (puede usarse software libre como Visual Studio Code con extensiones simples).</w:t>
      </w:r>
    </w:p>
    <w:p>
      <w:pPr>
        <w:numPr>
          <w:ilvl w:val="1"/>
          <w:numId w:val="10"/>
        </w:numPr>
      </w:pPr>
      <w:r>
        <w:rPr/>
        <w:t xml:space="preserve">Proyector o pantallas para presentaciones.</w:t>
      </w:r>
    </w:p>
    <w:p>
      <w:pPr>
        <w:numPr>
          <w:ilvl w:val="1"/>
          <w:numId w:val="10"/>
        </w:numPr>
      </w:pPr>
      <w:r>
        <w:rPr/>
        <w:t xml:space="preserve">Recursos impresos con secuencias numéricas y plantillas para diagramas de flujo.</w:t>
      </w:r>
    </w:p>
    <w:p>
      <w:pPr>
        <w:numPr>
          <w:ilvl w:val="1"/>
          <w:numId w:val="10"/>
        </w:numPr>
      </w:pPr>
      <w:r>
        <w:rPr/>
        <w:t xml:space="preserve">Acceso a internet para investigación y consulta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estudiantes, divididos en equipos de 3-4 miembros para asegurar participación activa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recursos impresos y digitales.</w:t>
      </w:r>
    </w:p>
    <w:p>
      <w:pPr>
        <w:numPr>
          <w:ilvl w:val="1"/>
          <w:numId w:val="10"/>
        </w:numPr>
      </w:pPr>
      <w:r>
        <w:rPr/>
        <w:t xml:space="preserve">Familiarizarse con las relaciones de recurrencia y ejemplos aplicados.</w:t>
      </w:r>
    </w:p>
    <w:p>
      <w:pPr>
        <w:numPr>
          <w:ilvl w:val="1"/>
          <w:numId w:val="10"/>
        </w:numPr>
      </w:pPr>
      <w:r>
        <w:rPr/>
        <w:t xml:space="preserve">Planificar la distribución de roles y actividades.</w:t>
      </w:r>
    </w:p>
    <w:p>
      <w:pPr>
        <w:numPr>
          <w:ilvl w:val="1"/>
          <w:numId w:val="10"/>
        </w:numPr>
      </w:pPr>
      <w:r>
        <w:rPr/>
        <w:t xml:space="preserve">Diseñar la tabla de clasificación y sistema de puntos visible para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Utilizar ejemplos concretos y visuales, apoyarse en analogías y fomentar el debate.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claros, motivar con puntos e insignias, promover la coevaluación.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plan B (material impreso, actividades sin TIC) y verificar equipos antes de la sesión.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controlar tiempos estrictamente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4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CB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E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6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D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8C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FE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5C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F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EF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2026-09-26T01:22:32-05:00</dcterms:created>
  <dcterms:modified xsi:type="dcterms:W3CDTF">2026-09-26T01:22:32-05:00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