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RubriQuest: La Aventura de las Rúbricas en Ciencias Sociales</w:t>
      </w:r>
    </w:p>
    <w:p/>
    <w:p>
      <w:pPr/>
      <w:r>
        <w:rPr>
          <w:color w:val="666666"/>
          <w:sz w:val="20"/>
          <w:szCs w:val="20"/>
          <w:i w:val="1"/>
          <w:iCs w:val="1"/>
        </w:rPr>
        <w:t xml:space="preserve">Gamificación Estructural | Ciencias de la Educación | Licenciatura en ciencias sociales | Tema: Rubricas</w:t>
      </w:r>
    </w:p>
    <w:p/>
    <w:p>
      <w:pPr/>
      <w:r>
        <w:rPr>
          <w:color w:val="2b6cb0"/>
          <w:sz w:val="28"/>
          <w:szCs w:val="28"/>
          <w:b w:val="1"/>
          <w:bCs w:val="1"/>
        </w:rPr>
        <w:t xml:space="preserve">Contexto Narrativo</w:t>
      </w:r>
    </w:p>
    <w:p>
      <w:pPr/>
      <w:r>
        <w:rPr/>
        <w:t xml:space="preserve">
Bienvenidos a RubriQuest, una aventura educativa que transporta a los estudiantes al corazón de un vibrante reino académico en busca de la legendaria Rúbrica Dorada, un artefacto mágico que contiene la esencia del juicio justo y la evaluación precisa. Este universo está ambientado en la ciudad ficticia de Evalandia, un centro neurálgico del conocimiento social donde la evaluación justa y crítica es la clave para el progreso y la justicia educativa.
Los estudiantes asumen el rol de Evaluadores Novatos, aprendices de una escuela ancestral llamada La Academia de la Evaluación Crítica. Su misión es dominar el arte de diseñar, analizar y aplicar rúbricas para evaluar proyectos sociales con creatividad, pensamiento crítico y resolución de problemas.
Evalandia enfrenta una crisis: las evaluaciones actuales carecen de claridad y justicia, causando conflictos y desmotivación entre los habitantes. La misión del grupo es crear rúbricas sólidas que permitan evaluar proyectos sociales de forma justa y transparente, restaurando el equilibrio y la armonía en la ciudad. A lo largo de la experiencia, los estudiantes deberán superar retos, recolectar piezas del mapa de la Rúbrica Dorada y demostrar su progreso mediante niveles y recompensas.
Esta narrativa conecta profundamente con el tema de las rúbricas, ya que pone a los estudiantes en el centro de la acción, transformando el aprendizaje teórico en una práctica activa y contextualizada. A su vez, fomenta las competencias del siglo XXI, ya que deben innovar en la creación de rúbricas, analizar críticamente criterios y resolver problemas relacionados con la evaluación.
El viaje inicia en la Plaza del Juicio, donde se les presenta el primer desafío: identificar los componentes esenciales de una rúbrica eficaz. A medida que avanzan, reciben misiones para diseñar rúbricas para diferentes tipos de proyectos sociales, analizar rúbricas ya existentes, y evaluar muestras de trabajos usando las rúbricas creadas. Cada misión superada les otorga fragmentos del mapa hacia la Rúbrica Dorada, puntos de experiencia, y distintivos por habilidades desarrolladas.
Los estudiantes trabajan en equipos llamados Consejos Evaluadores, cada uno con un mentor virtual (el docente) que guía el proceso y ofrece retroalimentación inmediata. La colaboración y el debate dentro de cada consejo son fundamentales para lograr una evaluación justa y creativa. El componente competitivo se introduce con tablas de clasificación entre consejos, fomentando la motivación y el compromiso.
En resumen, RubriQuest es una experiencia gamificada que transforma el aprendizaje de las rúbricas en una aventura significativa, donde la teoría se combina con la práctica, y la evaluación se convierte en una herramienta para la creatividad, el pensamiento crítico y la resolución de problemas en las ciencias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2026-09-25T23:56:29-05:00</dcterms:created>
  <dcterms:modified xsi:type="dcterms:W3CDTF">2026-09-25T23:56:29-05:00</dcterms:modified>
</cp:coreProperties>
</file>

<file path=docProps/custom.xml><?xml version="1.0" encoding="utf-8"?>
<Properties xmlns="http://schemas.openxmlformats.org/officeDocument/2006/custom-properties" xmlns:vt="http://schemas.openxmlformats.org/officeDocument/2006/docPropsVTypes"/>
</file>