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Ramas Filosóficas: Una Aventura Ética</w:t>
      </w:r>
    </w:p>
    <w:p/>
    <w:p>
      <w:pPr/>
      <w:r>
        <w:rPr>
          <w:color w:val="666666"/>
          <w:sz w:val="20"/>
          <w:szCs w:val="20"/>
          <w:i w:val="1"/>
          <w:iCs w:val="1"/>
        </w:rPr>
        <w:t xml:space="preserve">Gamificación de Evaluación | Ética y Valores | Filosofía | Tema: Filosofía y sus ramas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conocimiento está fragmentado y las ideas se han dispersado en diversas dimensiones, un antiguo templo llamado el "Santuario del Saber" ha emergido en el centro del aula. Este santuario es la clave para restaurar la armonía entre las ramas de la filosofía, que se encuentran divididas y en conflicto. Cada rama — Ética, Metafísica, Epistemología, Lógica, Estética y Política — habita en un reino diferente dentro del templo, y solo un grupo de jóvenes guardianes del saber podrá unificarlas para devolver el equilibrio al pensamiento humano.</w:t>
      </w:r>
    </w:p>
    <w:p>
      <w:pPr/>
      <w:r>
        <w:rPr>
          <w:b w:val="1"/>
          <w:bCs w:val="1"/>
        </w:rPr>
        <w:t xml:space="preserve">Roles de los estudiantes dentro de la narrativa</w:t>
      </w:r>
    </w:p>
    <w:p>
      <w:pPr/>
      <w:r>
        <w:rPr/>
        <w:t xml:space="preserve">Los estudiantes serán los “Guardianes Filosóficos”, jóvenes sabios encargados de explorar cada reino filosófico. Cada guardián puede escoger o ser asignado un rol especial que potencie habilidades específicas, promoviendo la colaboración y la diversidad:</w:t>
      </w:r>
    </w:p>
    <w:p>
      <w:pPr>
        <w:numPr>
          <w:ilvl w:val="0"/>
          <w:numId w:val="1"/>
        </w:numPr>
      </w:pPr>
      <w:r>
        <w:rPr>
          <w:b w:val="1"/>
          <w:bCs w:val="1"/>
        </w:rPr>
        <w:t xml:space="preserve">El Investigador:</w:t>
      </w:r>
      <w:r>
        <w:rPr/>
        <w:t xml:space="preserve"> experto en búsqueda y análisis de información, ayuda a desentrañar conceptos complejos.</w:t>
      </w:r>
    </w:p>
    <w:p>
      <w:pPr>
        <w:numPr>
          <w:ilvl w:val="0"/>
          <w:numId w:val="1"/>
        </w:numPr>
      </w:pPr>
      <w:r>
        <w:rPr>
          <w:b w:val="1"/>
          <w:bCs w:val="1"/>
        </w:rPr>
        <w:t xml:space="preserve">El Comunicador:</w:t>
      </w:r>
      <w:r>
        <w:rPr/>
        <w:t xml:space="preserve"> encargado de presentar ideas y facilitar la comunicación entre guardianes.</w:t>
      </w:r>
    </w:p>
    <w:p>
      <w:pPr>
        <w:numPr>
          <w:ilvl w:val="0"/>
          <w:numId w:val="1"/>
        </w:numPr>
      </w:pPr>
      <w:r>
        <w:rPr>
          <w:b w:val="1"/>
          <w:bCs w:val="1"/>
        </w:rPr>
        <w:t xml:space="preserve">El Creativo:</w:t>
      </w:r>
      <w:r>
        <w:rPr/>
        <w:t xml:space="preserve"> responsable de idear soluciones innovadoras y representaciones visuales o artísticas.</w:t>
      </w:r>
    </w:p>
    <w:p>
      <w:pPr>
        <w:numPr>
          <w:ilvl w:val="0"/>
          <w:numId w:val="1"/>
        </w:numPr>
      </w:pPr>
      <w:r>
        <w:rPr>
          <w:b w:val="1"/>
          <w:bCs w:val="1"/>
        </w:rPr>
        <w:t xml:space="preserve">El Estratega:</w:t>
      </w:r>
      <w:r>
        <w:rPr/>
        <w:t xml:space="preserve"> planifica la secuencia de retos y organiza el equipo para maximizar resultados.</w:t>
      </w:r>
    </w:p>
    <w:p>
      <w:pPr>
        <w:numPr>
          <w:ilvl w:val="0"/>
          <w:numId w:val="1"/>
        </w:numPr>
      </w:pPr>
      <w:r>
        <w:rPr>
          <w:b w:val="1"/>
          <w:bCs w:val="1"/>
        </w:rPr>
        <w:t xml:space="preserve">El Defensor de la Inclusión:</w:t>
      </w:r>
      <w:r>
        <w:rPr/>
        <w:t xml:space="preserve"> asegura que las voces de todos sean escuchadas y que las actividades promuevan respeto y equidad.</w:t>
      </w:r>
    </w:p>
    <w:p>
      <w:pPr/>
      <w:r>
        <w:rPr>
          <w:b w:val="1"/>
          <w:bCs w:val="1"/>
        </w:rPr>
        <w:t xml:space="preserve">Misión principal</w:t>
      </w:r>
    </w:p>
    <w:p>
      <w:pPr/>
      <w:r>
        <w:rPr/>
        <w:t xml:space="preserve">Los guardianes deben superar una serie de desafíos en cada reino filosófico para recuperar las piezas del “Códice del Conocimiento”, un manuscrito sagrado que contiene la esencia de cada rama de la filosofía. Al juntar todas las piezas, no solo restaurarán el equilibrio del templo sino que también entenderán la importancia y el alcance de cada rama filosófica, especialmente la ética y los valores que guían nuestra vida cotidiana.</w:t>
      </w:r>
    </w:p>
    <w:p>
      <w:pPr/>
      <w:r>
        <w:rPr>
          <w:b w:val="1"/>
          <w:bCs w:val="1"/>
        </w:rPr>
        <w:t xml:space="preserve">Conexión con el tema de aprendizaje</w:t>
      </w:r>
    </w:p>
    <w:p>
      <w:pPr/>
      <w:r>
        <w:rPr/>
        <w:t xml:space="preserve">Esta aventura gamificada conecta directamente con el aprendizaje esperado: conocer y entender las ramas básicas de la filosofía y en qué consiste cada una. A través de la exploración activa y la resolución colaborativa de retos, los estudiantes internalizan conceptos complejos de forma significativa. Además, la misión fomenta competencias del siglo XXI como la creatividad, la resolución de problemas, la comunicación efectiva y la responsabilidad, integrando valores de diversidad, equidad e inclusión para que cada voz tenga un espacio y se valore el aporte de todos.</w:t>
      </w:r>
    </w:p>
    <w:p>
      <w:pPr/>
      <w:r>
        <w:rPr>
          <w:b w:val="1"/>
          <w:bCs w:val="1"/>
        </w:rPr>
        <w:t xml:space="preserve">Desarrollo del ambiente</w:t>
      </w:r>
    </w:p>
    <w:p>
      <w:pPr/>
      <w:r>
        <w:rPr/>
        <w:t xml:space="preserve">El aula se transforma en un templo con diferentes estaciones o “reinos” representados visualmente con carteles, imágenes, colores y símbolos que evocan cada rama filosófica. Se ambienta con música instrumental suave para mantener la concentración y un tablero central o mural donde se vaya visualizando el progreso y los puntos obtenidos. Los guardianes rotan entre estaciones y trabajan en equipo para vencer los retos que proponen los textos, debates y actividades interactivas.</w:t>
      </w:r>
    </w:p>
    <w:p>
      <w:pPr/>
      <w:r>
        <w:rPr>
          <w:b w:val="1"/>
          <w:bCs w:val="1"/>
        </w:rPr>
        <w:t xml:space="preserve">Duración y dinámica de la narrativa</w:t>
      </w:r>
    </w:p>
    <w:p>
      <w:pPr/>
      <w:r>
        <w:rPr/>
        <w:t xml:space="preserve">La experiencia se desarrolla a lo largo de varias sesiones (3-4 sesiones de 60 minutos), donde cada día se explora un grupo de ramas filosóficas y se avanza en la misión. La narrativa se fortalece con retroalimentaciones que simulan mensajes de los antiguos sabios, quienes felicitan, desafían o aconsejan a los guardianes según su desempeño.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(Sabiduría):</w:t>
      </w:r>
      <w:r>
        <w:rPr/>
        <w:t xml:space="preserve"> Cada actividad completada correctamente otorga “puntos de sabiduría”. Estos puntos se acumulan en un marcador visible para todo el grupo. Los puntos reflejan el dominio del contenido y la colaboración.</w:t>
      </w:r>
    </w:p>
    <w:p>
      <w:pPr>
        <w:numPr>
          <w:ilvl w:val="0"/>
          <w:numId w:val="2"/>
        </w:numPr>
      </w:pPr>
      <w:r>
        <w:rPr>
          <w:b w:val="1"/>
          <w:bCs w:val="1"/>
        </w:rPr>
        <w:t xml:space="preserve">Niveles (Grados de Guardianes):</w:t>
      </w:r>
      <w:r>
        <w:rPr/>
        <w:t xml:space="preserve"> Los estudiantes avanzan por niveles: Aprendiz, Protector, Sabio y Maestro. Cada nivel se alcanza al obtener un umbral de puntos y cumplir con retos especiales que demuestran comprensión profunda y habilidades de colaboración.</w:t>
      </w:r>
    </w:p>
    <w:p>
      <w:pPr>
        <w:numPr>
          <w:ilvl w:val="0"/>
          <w:numId w:val="2"/>
        </w:numPr>
      </w:pPr>
      <w:r>
        <w:rPr>
          <w:b w:val="1"/>
          <w:bCs w:val="1"/>
        </w:rPr>
        <w:t xml:space="preserve">Insignias (Reconocimientos especiales):</w:t>
      </w:r>
      <w:r>
        <w:rPr/>
        <w:t xml:space="preserve"> Se otorgan insignias digitales o físicas por logros específicos, por ejemplo: “Explorador Ético” para quienes dominan ética, “Comunicador Estelar” para habilidades de presentación, “Inclusivo Ejemplar” por promover un ambiente respetuoso e inclusivo.</w:t>
      </w:r>
    </w:p>
    <w:p>
      <w:pPr>
        <w:numPr>
          <w:ilvl w:val="0"/>
          <w:numId w:val="2"/>
        </w:numPr>
      </w:pPr>
      <w:r>
        <w:rPr>
          <w:b w:val="1"/>
          <w:bCs w:val="1"/>
        </w:rPr>
        <w:t xml:space="preserve">Retos (Desafíos temáticos):</w:t>
      </w:r>
      <w:r>
        <w:rPr/>
        <w:t xml:space="preserve"> En cada reino hay retos que pueden ser cuestionarios interactivos, debates breves, creación de mapas conceptuales, representación de dilemas éticos o análisis de casos. Los retos son variados para atender distintos estilos de aprendizaje y fomentar la creatividad.</w:t>
      </w:r>
    </w:p>
    <w:p>
      <w:pPr>
        <w:numPr>
          <w:ilvl w:val="0"/>
          <w:numId w:val="2"/>
        </w:numPr>
      </w:pPr>
      <w:r>
        <w:rPr>
          <w:b w:val="1"/>
          <w:bCs w:val="1"/>
        </w:rPr>
        <w:t xml:space="preserve">Recompensas (Bonificaciones y poderes):</w:t>
      </w:r>
      <w:r>
        <w:rPr/>
        <w:t xml:space="preserve"> Al superar ciertos retos, los guardianes ganan “poderes especiales”, como la posibilidad de pedir ayuda a otro equipo, tiempo extra en un reto o la opción de saltar una pregunta. Esto incentiva una estrategia colectiva y valoración del trabajo en equipo.</w:t>
      </w:r>
    </w:p>
    <w:p>
      <w:pPr>
        <w:numPr>
          <w:ilvl w:val="0"/>
          <w:numId w:val="2"/>
        </w:numPr>
      </w:pPr>
      <w:r>
        <w:rPr>
          <w:b w:val="1"/>
          <w:bCs w:val="1"/>
        </w:rPr>
        <w:t xml:space="preserve">Progresión visible:</w:t>
      </w:r>
      <w:r>
        <w:rPr/>
        <w:t xml:space="preserve"> Un tablero o mural donde se registra el avance de los equipos y los puntos ganados, promoviendo motivación y sentido de competencia sana.</w:t>
      </w:r>
    </w:p>
    <w:p>
      <w:pPr>
        <w:numPr>
          <w:ilvl w:val="0"/>
          <w:numId w:val="2"/>
        </w:numPr>
      </w:pPr>
      <w:r>
        <w:rPr>
          <w:b w:val="1"/>
          <w:bCs w:val="1"/>
        </w:rPr>
        <w:t xml:space="preserve">Retroalimentación inmediata:</w:t>
      </w:r>
      <w:r>
        <w:rPr/>
        <w:t xml:space="preserve"> Después de cada reto o actividad, el docente ofrece un feedback constructivo y positivo, resaltando logros y áreas a mejorar, lo que ayuda a consolidar aprendizajes y mantener la motivación alta.</w:t>
      </w:r>
    </w:p>
    <w:p>
      <w:pPr/>
      <w:r>
        <w:rPr>
          <w:b w:val="1"/>
          <w:bCs w:val="1"/>
        </w:rPr>
        <w:t xml:space="preserve">Implementación en el aula</w:t>
      </w:r>
    </w:p>
    <w:p>
      <w:pPr/>
      <w:r>
        <w:rPr/>
        <w:t xml:space="preserve">Estas mecánicas se implementan con apoyos visuales (tablero, insignias físicas o digitales), uso de dispositivos para cuestionarios (tabletas o celulares con apps gratuitas como Kahoot o Google Forms) y materiales impresos o digitales para actividades creativas y debates. La retroalimentación se da en voz alta o por escrito, y las recompensas se entregan al final de cada sesión para mantener la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Portal de la Ética – Dilemas y Decisiones</w:t>
      </w:r>
    </w:p>
    <w:p>
      <w:pPr/>
      <w:r>
        <w:rPr>
          <w:b w:val="1"/>
          <w:bCs w:val="1"/>
        </w:rPr>
        <w:t xml:space="preserve">Descripción:</w:t>
      </w:r>
      <w:r>
        <w:rPr/>
        <w:t xml:space="preserve"> Los guardianes exploran el reino de la ética enfrentando dilemas morales para comprender los principios que guían las decisiones humanas.</w:t>
      </w:r>
    </w:p>
    <w:p>
      <w:pPr/>
      <w:r>
        <w:rPr>
          <w:b w:val="1"/>
          <w:bCs w:val="1"/>
        </w:rPr>
        <w:t xml:space="preserve">Instrucciones:</w:t>
      </w:r>
    </w:p>
    <w:p>
      <w:pPr>
        <w:numPr>
          <w:ilvl w:val="0"/>
          <w:numId w:val="3"/>
        </w:numPr>
      </w:pPr>
      <w:r>
        <w:rPr/>
        <w:t xml:space="preserve">Se forman equipos de 4-5 estudiantes, asignando roles (Investigador, Comunicador, Creativo, Estratega, Defensor de la Inclusión).</w:t>
      </w:r>
    </w:p>
    <w:p>
      <w:pPr>
        <w:numPr>
          <w:ilvl w:val="0"/>
          <w:numId w:val="3"/>
        </w:numPr>
      </w:pPr>
      <w:r>
        <w:rPr/>
        <w:t xml:space="preserve">El docente presenta tres dilemas éticos breves en tarjetas o diapositivas (por ejemplo, decisiones sobre justicia, honestidad o responsabilidad).</w:t>
      </w:r>
    </w:p>
    <w:p>
      <w:pPr>
        <w:numPr>
          <w:ilvl w:val="0"/>
          <w:numId w:val="3"/>
        </w:numPr>
      </w:pPr>
      <w:r>
        <w:rPr/>
        <w:t xml:space="preserve">Cada equipo discute y decide qué acción tomarían, argumentando su elección con base en principios éticos.</w:t>
      </w:r>
    </w:p>
    <w:p>
      <w:pPr>
        <w:numPr>
          <w:ilvl w:val="0"/>
          <w:numId w:val="3"/>
        </w:numPr>
      </w:pPr>
      <w:r>
        <w:rPr/>
        <w:t xml:space="preserve">Luego, cada equipo presenta su decisión y razonamiento en 3 minutos.</w:t>
      </w:r>
    </w:p>
    <w:p>
      <w:pPr>
        <w:numPr>
          <w:ilvl w:val="0"/>
          <w:numId w:val="3"/>
        </w:numPr>
      </w:pPr>
      <w:r>
        <w:rPr/>
        <w:t xml:space="preserve">El docente realiza una retroalimentación inmediata, valorando la argumentación, el respeto a opiniones y la inclusión.</w:t>
      </w:r>
    </w:p>
    <w:p>
      <w:pPr>
        <w:numPr>
          <w:ilvl w:val="0"/>
          <w:numId w:val="3"/>
        </w:numPr>
      </w:pPr>
      <w:r>
        <w:rPr/>
        <w:t xml:space="preserve">Se otorgan puntos de sabiduría y la insignia “Explorador Ético” si cumplen criterios de colaboración y fundamentación.</w:t>
      </w:r>
    </w:p>
    <w:p>
      <w:pPr/>
      <w:r>
        <w:rPr>
          <w:b w:val="1"/>
          <w:bCs w:val="1"/>
        </w:rPr>
        <w:t xml:space="preserve">Tiempo estimado:</w:t>
      </w:r>
      <w:r>
        <w:rPr/>
        <w:t xml:space="preserve"> 45 minutos</w:t>
      </w:r>
    </w:p>
    <w:p>
      <w:pPr/>
      <w:r>
        <w:rPr>
          <w:b w:val="1"/>
          <w:bCs w:val="1"/>
        </w:rPr>
        <w:t xml:space="preserve">Materiales:</w:t>
      </w:r>
      <w:r>
        <w:rPr/>
        <w:t xml:space="preserve"> Tarjetas con dilemas, rotafolios o pizarras, cronómetro.</w:t>
      </w:r>
    </w:p>
    <w:p>
      <w:pPr/>
      <w:r>
        <w:rPr>
          <w:b w:val="1"/>
          <w:bCs w:val="1"/>
        </w:rPr>
        <w:t xml:space="preserve">Integración con mecánicas:</w:t>
      </w:r>
      <w:r>
        <w:rPr/>
        <w:t xml:space="preserve"> Puntos por argumentación y participación; insignia temática; roles para fomentar diversidad e inclusión.</w:t>
      </w:r>
    </w:p>
    <w:p>
      <w:pPr/>
      <w:r>
        <w:rPr>
          <w:b w:val="1"/>
          <w:bCs w:val="1"/>
        </w:rPr>
        <w:t xml:space="preserve">Actividad 2: Mapa Mental de las Ramas Filosóficas</w:t>
      </w:r>
    </w:p>
    <w:p>
      <w:pPr/>
      <w:r>
        <w:rPr>
          <w:b w:val="1"/>
          <w:bCs w:val="1"/>
        </w:rPr>
        <w:t xml:space="preserve">Descripción:</w:t>
      </w:r>
      <w:r>
        <w:rPr/>
        <w:t xml:space="preserve"> Construcción colectiva de un mapa mental que representa las ramas básicas de la filosofía y sus características principales.</w:t>
      </w:r>
    </w:p>
    <w:p>
      <w:pPr/>
      <w:r>
        <w:rPr>
          <w:b w:val="1"/>
          <w:bCs w:val="1"/>
        </w:rPr>
        <w:t xml:space="preserve">Instrucciones:</w:t>
      </w:r>
    </w:p>
    <w:p>
      <w:pPr>
        <w:numPr>
          <w:ilvl w:val="0"/>
          <w:numId w:val="4"/>
        </w:numPr>
      </w:pPr>
      <w:r>
        <w:rPr/>
        <w:t xml:space="preserve">Se reparte una gran hoja o se proyecta un lienzo digital colaborativo (como Miro o Jamboard).</w:t>
      </w:r>
    </w:p>
    <w:p>
      <w:pPr>
        <w:numPr>
          <w:ilvl w:val="0"/>
          <w:numId w:val="4"/>
        </w:numPr>
      </w:pPr>
      <w:r>
        <w:rPr/>
        <w:t xml:space="preserve">Cada equipo recibe una rama filosófica para investigar (Ética, Metafísica, Epistemología, Lógica, Estética, Política).</w:t>
      </w:r>
    </w:p>
    <w:p>
      <w:pPr>
        <w:numPr>
          <w:ilvl w:val="0"/>
          <w:numId w:val="4"/>
        </w:numPr>
      </w:pPr>
      <w:r>
        <w:rPr/>
        <w:t xml:space="preserve">Los investigadores reúnen definiciones y ejemplos sencillos, los creativos diseñan símbolos o dibujos representativos.</w:t>
      </w:r>
    </w:p>
    <w:p>
      <w:pPr>
        <w:numPr>
          <w:ilvl w:val="0"/>
          <w:numId w:val="4"/>
        </w:numPr>
      </w:pPr>
      <w:r>
        <w:rPr/>
        <w:t xml:space="preserve">Los comunicadores organizan y exponen la información en el mapa, mientras el defensor de la inclusión se asegura que el lenguaje sea accesible para todos.</w:t>
      </w:r>
    </w:p>
    <w:p>
      <w:pPr>
        <w:numPr>
          <w:ilvl w:val="0"/>
          <w:numId w:val="4"/>
        </w:numPr>
      </w:pPr>
      <w:r>
        <w:rPr/>
        <w:t xml:space="preserve">Una vez terminado, se presenta el mapa al grupo completo, donde se pueden hacer preguntas o aportar ideas.</w:t>
      </w:r>
    </w:p>
    <w:p>
      <w:pPr>
        <w:numPr>
          <w:ilvl w:val="0"/>
          <w:numId w:val="4"/>
        </w:numPr>
      </w:pPr>
      <w:r>
        <w:rPr/>
        <w:t xml:space="preserve">El docente evalúa la claridad, creatividad y colaboración, otorgando puntos y una insignia “Sabio Cartógrafo”.</w:t>
      </w:r>
    </w:p>
    <w:p>
      <w:pPr/>
      <w:r>
        <w:rPr>
          <w:b w:val="1"/>
          <w:bCs w:val="1"/>
        </w:rPr>
        <w:t xml:space="preserve">Tiempo estimado:</w:t>
      </w:r>
      <w:r>
        <w:rPr/>
        <w:t xml:space="preserve"> 60 minutos</w:t>
      </w:r>
    </w:p>
    <w:p>
      <w:pPr/>
      <w:r>
        <w:rPr>
          <w:b w:val="1"/>
          <w:bCs w:val="1"/>
        </w:rPr>
        <w:t xml:space="preserve">Materiales:</w:t>
      </w:r>
      <w:r>
        <w:rPr/>
        <w:t xml:space="preserve"> Papel grande, marcadores, dispositivos para investigación, software colaborativo opcional.</w:t>
      </w:r>
    </w:p>
    <w:p>
      <w:pPr/>
      <w:r>
        <w:rPr>
          <w:b w:val="1"/>
          <w:bCs w:val="1"/>
        </w:rPr>
        <w:t xml:space="preserve">Integración con mecánicas:</w:t>
      </w:r>
      <w:r>
        <w:rPr/>
        <w:t xml:space="preserve"> Puntos por creatividad y precisión; roles para distribuir tareas; recompensa de insignia.</w:t>
      </w:r>
    </w:p>
    <w:p>
      <w:pPr/>
      <w:r>
        <w:rPr>
          <w:b w:val="1"/>
          <w:bCs w:val="1"/>
        </w:rPr>
        <w:t xml:space="preserve">Actividad 3: Debate “La Ética en la Vida Cotidiana”</w:t>
      </w:r>
    </w:p>
    <w:p>
      <w:pPr/>
      <w:r>
        <w:rPr>
          <w:b w:val="1"/>
          <w:bCs w:val="1"/>
        </w:rPr>
        <w:t xml:space="preserve">Descripción:</w:t>
      </w:r>
      <w:r>
        <w:rPr/>
        <w:t xml:space="preserve"> Debate estructurado donde los guardianes defienden diferentes posiciones éticas relacionadas con situaciones reales.</w:t>
      </w:r>
    </w:p>
    <w:p>
      <w:pPr/>
      <w:r>
        <w:rPr>
          <w:b w:val="1"/>
          <w:bCs w:val="1"/>
        </w:rPr>
        <w:t xml:space="preserve">Instrucciones:</w:t>
      </w:r>
    </w:p>
    <w:p>
      <w:pPr>
        <w:numPr>
          <w:ilvl w:val="0"/>
          <w:numId w:val="5"/>
        </w:numPr>
      </w:pPr>
      <w:r>
        <w:rPr/>
        <w:t xml:space="preserve">Se divide el aula en dos grupos que representarán posturas contrapuestas (por ejemplo, “El deber es absoluto” vs “El fin justifica los medios”).</w:t>
      </w:r>
    </w:p>
    <w:p>
      <w:pPr>
        <w:numPr>
          <w:ilvl w:val="0"/>
          <w:numId w:val="5"/>
        </w:numPr>
      </w:pPr>
      <w:r>
        <w:rPr/>
        <w:t xml:space="preserve">Los estrategas planifican los argumentos y el orden de intervención.</w:t>
      </w:r>
    </w:p>
    <w:p>
      <w:pPr>
        <w:numPr>
          <w:ilvl w:val="0"/>
          <w:numId w:val="5"/>
        </w:numPr>
      </w:pPr>
      <w:r>
        <w:rPr/>
        <w:t xml:space="preserve">Se establece un tiempo de 5 minutos por ronda para presentaciones y contraargumentos.</w:t>
      </w:r>
    </w:p>
    <w:p>
      <w:pPr>
        <w:numPr>
          <w:ilvl w:val="0"/>
          <w:numId w:val="5"/>
        </w:numPr>
      </w:pPr>
      <w:r>
        <w:rPr/>
        <w:t xml:space="preserve">Los comunicadores moderan y aseguran respeto y turnos.</w:t>
      </w:r>
    </w:p>
    <w:p>
      <w:pPr>
        <w:numPr>
          <w:ilvl w:val="0"/>
          <w:numId w:val="5"/>
        </w:numPr>
      </w:pPr>
      <w:r>
        <w:rPr/>
        <w:t xml:space="preserve">El defensor de la inclusión vigila que nadie quede excluido y que se respeten las opiniones minoritarias.</w:t>
      </w:r>
    </w:p>
    <w:p>
      <w:pPr>
        <w:numPr>
          <w:ilvl w:val="0"/>
          <w:numId w:val="5"/>
        </w:numPr>
      </w:pPr>
      <w:r>
        <w:rPr/>
        <w:t xml:space="preserve">Después del debate, se hace una reflexión grupal sobre la importancia de la ética y los valores en la vida diaria.</w:t>
      </w:r>
    </w:p>
    <w:p>
      <w:pPr>
        <w:numPr>
          <w:ilvl w:val="0"/>
          <w:numId w:val="5"/>
        </w:numPr>
      </w:pPr>
      <w:r>
        <w:rPr/>
        <w:t xml:space="preserve">El docente asigna puntos por argumentación, respeto y trabajo en equipo, y da la insignia “Comunicador Estelar”.</w:t>
      </w:r>
    </w:p>
    <w:p>
      <w:pPr/>
      <w:r>
        <w:rPr>
          <w:b w:val="1"/>
          <w:bCs w:val="1"/>
        </w:rPr>
        <w:t xml:space="preserve">Tiempo estimado:</w:t>
      </w:r>
      <w:r>
        <w:rPr/>
        <w:t xml:space="preserve"> 50 minutos</w:t>
      </w:r>
    </w:p>
    <w:p>
      <w:pPr/>
      <w:r>
        <w:rPr>
          <w:b w:val="1"/>
          <w:bCs w:val="1"/>
        </w:rPr>
        <w:t xml:space="preserve">Materiales:</w:t>
      </w:r>
      <w:r>
        <w:rPr/>
        <w:t xml:space="preserve"> Tarjetas con posiciones, cronómetro, espacio para debate.</w:t>
      </w:r>
    </w:p>
    <w:p>
      <w:pPr/>
      <w:r>
        <w:rPr>
          <w:b w:val="1"/>
          <w:bCs w:val="1"/>
        </w:rPr>
        <w:t xml:space="preserve">Integración con mecánicas:</w:t>
      </w:r>
      <w:r>
        <w:rPr/>
        <w:t xml:space="preserve"> Sistema de puntos, roles definidos, retroalimentación inmediata.</w:t>
      </w:r>
    </w:p>
    <w:p>
      <w:pPr/>
      <w:r>
        <w:rPr>
          <w:b w:val="1"/>
          <w:bCs w:val="1"/>
        </w:rPr>
        <w:t xml:space="preserve">Actividad 4: Creación de Historias Filosóficas</w:t>
      </w:r>
    </w:p>
    <w:p>
      <w:pPr/>
      <w:r>
        <w:rPr>
          <w:b w:val="1"/>
          <w:bCs w:val="1"/>
        </w:rPr>
        <w:t xml:space="preserve">Descripción:</w:t>
      </w:r>
      <w:r>
        <w:rPr/>
        <w:t xml:space="preserve"> Los equipos crean y narran una historia breve que integre al menos dos ramas de la filosofía, destacando sus conexiones y relevancia.</w:t>
      </w:r>
    </w:p>
    <w:p>
      <w:pPr/>
      <w:r>
        <w:rPr>
          <w:b w:val="1"/>
          <w:bCs w:val="1"/>
        </w:rPr>
        <w:t xml:space="preserve">Instrucciones:</w:t>
      </w:r>
    </w:p>
    <w:p>
      <w:pPr>
        <w:numPr>
          <w:ilvl w:val="0"/>
          <w:numId w:val="6"/>
        </w:numPr>
      </w:pPr>
      <w:r>
        <w:rPr/>
        <w:t xml:space="preserve">Cada equipo elige dos ramas filosóficas para combinar en su historia.</w:t>
      </w:r>
    </w:p>
    <w:p>
      <w:pPr>
        <w:numPr>
          <w:ilvl w:val="0"/>
          <w:numId w:val="6"/>
        </w:numPr>
      </w:pPr>
      <w:r>
        <w:rPr/>
        <w:t xml:space="preserve">Los creativos lideran la escritura y diseño del cuento, mientras los comunicadores preparan la narración oral o visual (puede ser un video, una dramatización o un cómic).</w:t>
      </w:r>
    </w:p>
    <w:p>
      <w:pPr>
        <w:numPr>
          <w:ilvl w:val="0"/>
          <w:numId w:val="6"/>
        </w:numPr>
      </w:pPr>
      <w:r>
        <w:rPr/>
        <w:t xml:space="preserve">La historia debe reflejar un dilema o situación que involucre valores y conceptos filosóficos.</w:t>
      </w:r>
    </w:p>
    <w:p>
      <w:pPr>
        <w:numPr>
          <w:ilvl w:val="0"/>
          <w:numId w:val="6"/>
        </w:numPr>
      </w:pPr>
      <w:r>
        <w:rPr/>
        <w:t xml:space="preserve">Se presenta frente al grupo, seguido de una ronda de preguntas y comentarios.</w:t>
      </w:r>
    </w:p>
    <w:p>
      <w:pPr>
        <w:numPr>
          <w:ilvl w:val="0"/>
          <w:numId w:val="6"/>
        </w:numPr>
      </w:pPr>
      <w:r>
        <w:rPr/>
        <w:t xml:space="preserve">El docente evalúa creatividad, comprensión y colaboración, otorgando puntos de sabiduría y la insignia “Narrador Filosófico”.</w:t>
      </w:r>
    </w:p>
    <w:p>
      <w:pPr/>
      <w:r>
        <w:rPr>
          <w:b w:val="1"/>
          <w:bCs w:val="1"/>
        </w:rPr>
        <w:t xml:space="preserve">Tiempo estimado:</w:t>
      </w:r>
      <w:r>
        <w:rPr/>
        <w:t xml:space="preserve"> 60 minutos</w:t>
      </w:r>
    </w:p>
    <w:p>
      <w:pPr/>
      <w:r>
        <w:rPr>
          <w:b w:val="1"/>
          <w:bCs w:val="1"/>
        </w:rPr>
        <w:t xml:space="preserve">Materiales:</w:t>
      </w:r>
      <w:r>
        <w:rPr/>
        <w:t xml:space="preserve"> Papel, colores, dispositivos para grabar o proyectar, guías para la creación de historias.</w:t>
      </w:r>
    </w:p>
    <w:p>
      <w:pPr/>
      <w:r>
        <w:rPr>
          <w:b w:val="1"/>
          <w:bCs w:val="1"/>
        </w:rPr>
        <w:t xml:space="preserve">Integración con mecánicas:</w:t>
      </w:r>
      <w:r>
        <w:rPr/>
        <w:t xml:space="preserve"> Recompensas con puntos e insignias; roles que potencian habilidades; fomento de creatividad y comunicación.</w:t>
      </w:r>
    </w:p>
    <w:p>
      <w:pPr/>
      <w:r>
        <w:rPr>
          <w:b w:val="1"/>
          <w:bCs w:val="1"/>
        </w:rPr>
        <w:t xml:space="preserve">Actividad 5: “El Juego del Códice” – Evaluación Final</w:t>
      </w:r>
    </w:p>
    <w:p>
      <w:pPr/>
      <w:r>
        <w:rPr>
          <w:b w:val="1"/>
          <w:bCs w:val="1"/>
        </w:rPr>
        <w:t xml:space="preserve">Descripción:</w:t>
      </w:r>
      <w:r>
        <w:rPr/>
        <w:t xml:space="preserve"> Juego de mesa o digital que simula la búsqueda y ensamblaje de las piezas del Códice del Conocimiento a través de preguntas, retos y colaboración.</w:t>
      </w:r>
    </w:p>
    <w:p>
      <w:pPr/>
      <w:r>
        <w:rPr>
          <w:b w:val="1"/>
          <w:bCs w:val="1"/>
        </w:rPr>
        <w:t xml:space="preserve">Instrucciones:</w:t>
      </w:r>
    </w:p>
    <w:p>
      <w:pPr>
        <w:numPr>
          <w:ilvl w:val="0"/>
          <w:numId w:val="7"/>
        </w:numPr>
      </w:pPr>
      <w:r>
        <w:rPr/>
        <w:t xml:space="preserve">Se forman equipos y cada uno recibe un tablero o acceso a una plataforma digital que simula el templo.</w:t>
      </w:r>
    </w:p>
    <w:p>
      <w:pPr>
        <w:numPr>
          <w:ilvl w:val="0"/>
          <w:numId w:val="7"/>
        </w:numPr>
      </w:pPr>
      <w:r>
        <w:rPr/>
        <w:t xml:space="preserve">En cada turno, los equipos responden preguntas, resuelven mini retos o participan en desafíos rápidos relacionados con las ramas filosóficas.</w:t>
      </w:r>
    </w:p>
    <w:p>
      <w:pPr>
        <w:numPr>
          <w:ilvl w:val="0"/>
          <w:numId w:val="7"/>
        </w:numPr>
      </w:pPr>
      <w:r>
        <w:rPr/>
        <w:t xml:space="preserve">Por cada acierto, avanzan y obtienen piezas del códice.</w:t>
      </w:r>
    </w:p>
    <w:p>
      <w:pPr>
        <w:numPr>
          <w:ilvl w:val="0"/>
          <w:numId w:val="7"/>
        </w:numPr>
      </w:pPr>
      <w:r>
        <w:rPr/>
        <w:t xml:space="preserve">El juego termina cuando un equipo reúne todas las piezas o al finalizar el tiempo establecido.</w:t>
      </w:r>
    </w:p>
    <w:p>
      <w:pPr>
        <w:numPr>
          <w:ilvl w:val="0"/>
          <w:numId w:val="7"/>
        </w:numPr>
      </w:pPr>
      <w:r>
        <w:rPr/>
        <w:t xml:space="preserve">El docente registra puntos finales y entrega insignias “Maestro Guardián” a los equipos que alcanzaron el nivel más alto.</w:t>
      </w:r>
    </w:p>
    <w:p>
      <w:pPr/>
      <w:r>
        <w:rPr>
          <w:b w:val="1"/>
          <w:bCs w:val="1"/>
        </w:rPr>
        <w:t xml:space="preserve">Tiempo estimado:</w:t>
      </w:r>
      <w:r>
        <w:rPr/>
        <w:t xml:space="preserve"> 60 minutos</w:t>
      </w:r>
    </w:p>
    <w:p>
      <w:pPr/>
      <w:r>
        <w:rPr>
          <w:b w:val="1"/>
          <w:bCs w:val="1"/>
        </w:rPr>
        <w:t xml:space="preserve">Materiales:</w:t>
      </w:r>
      <w:r>
        <w:rPr/>
        <w:t xml:space="preserve"> Tableros diseñados, tarjetas de preguntas, aplicaciones digitales (opcional).</w:t>
      </w:r>
    </w:p>
    <w:p>
      <w:pPr/>
      <w:r>
        <w:rPr>
          <w:b w:val="1"/>
          <w:bCs w:val="1"/>
        </w:rPr>
        <w:t xml:space="preserve">Integración con mecánicas:</w:t>
      </w:r>
      <w:r>
        <w:rPr/>
        <w:t xml:space="preserve"> Sistema de puntos, niveles, recompensas, retroalimentación, roles para fomentar trabajo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Objetivo principal:</w:t>
      </w:r>
      <w:r>
        <w:rPr/>
        <w:t xml:space="preserve"> Acumular puntos de sabiduría para avanzar de nivel y recuperar todas las piezas del Códice del Conocimiento.</w:t>
      </w:r>
    </w:p>
    <w:p>
      <w:pPr>
        <w:numPr>
          <w:ilvl w:val="0"/>
          <w:numId w:val="8"/>
        </w:numPr>
      </w:pPr>
      <w:r>
        <w:rPr>
          <w:b w:val="1"/>
          <w:bCs w:val="1"/>
        </w:rPr>
        <w:t xml:space="preserve">Turnos:</w:t>
      </w:r>
      <w:r>
        <w:rPr/>
        <w:t xml:space="preserve"> En actividades grupales, cada equipo tiene un tiempo límite para discutir y responder (3-5 minutos según la actividad).</w:t>
      </w:r>
    </w:p>
    <w:p>
      <w:pPr>
        <w:numPr>
          <w:ilvl w:val="0"/>
          <w:numId w:val="8"/>
        </w:numPr>
      </w:pPr>
      <w:r>
        <w:rPr>
          <w:b w:val="1"/>
          <w:bCs w:val="1"/>
        </w:rPr>
        <w:t xml:space="preserve">Roles obligatorios:</w:t>
      </w:r>
      <w:r>
        <w:rPr/>
        <w:t xml:space="preserve"> Cada equipo debe mantener sus cinco roles activos en todas las actividades para fomentar inclusión y diversidad de habilidades.</w:t>
      </w:r>
    </w:p>
    <w:p>
      <w:pPr>
        <w:numPr>
          <w:ilvl w:val="0"/>
          <w:numId w:val="8"/>
        </w:numPr>
      </w:pPr>
      <w:r>
        <w:rPr>
          <w:b w:val="1"/>
          <w:bCs w:val="1"/>
        </w:rPr>
        <w:t xml:space="preserve">Condiciones de victoria:</w:t>
      </w:r>
      <w:r>
        <w:rPr/>
        <w:t xml:space="preserve"> El equipo o guardianes que acumulen más puntos y logren completar la misión final (ensamblar el Códice) son declarados “Maestros Guardianes”.</w:t>
      </w:r>
    </w:p>
    <w:p>
      <w:pPr>
        <w:numPr>
          <w:ilvl w:val="0"/>
          <w:numId w:val="8"/>
        </w:numPr>
      </w:pPr>
      <w:r>
        <w:rPr>
          <w:b w:val="1"/>
          <w:bCs w:val="1"/>
        </w:rPr>
        <w:t xml:space="preserve">Penalizaciones:</w:t>
      </w:r>
    </w:p>
    <w:p>
      <w:pPr>
        <w:numPr>
          <w:ilvl w:val="1"/>
          <w:numId w:val="8"/>
        </w:numPr>
      </w:pPr>
      <w:r>
        <w:rPr/>
        <w:t xml:space="preserve">Se restan puntos por no respetar turnos o por comportamientos que excluyan o discriminen.</w:t>
      </w:r>
    </w:p>
    <w:p>
      <w:pPr>
        <w:numPr>
          <w:ilvl w:val="1"/>
          <w:numId w:val="8"/>
        </w:numPr>
      </w:pPr>
      <w:r>
        <w:rPr/>
        <w:t xml:space="preserve">Se pierde “poder especial” si un equipo no cumple con la colaboración o no presenta argumentos fundamentados.</w:t>
      </w:r>
    </w:p>
    <w:p>
      <w:pPr>
        <w:numPr>
          <w:ilvl w:val="0"/>
          <w:numId w:val="8"/>
        </w:numPr>
      </w:pPr>
      <w:r>
        <w:rPr>
          <w:b w:val="1"/>
          <w:bCs w:val="1"/>
        </w:rPr>
        <w:t xml:space="preserve">Sistema de logros y puntos:</w:t>
      </w:r>
    </w:p>
    <w:p>
      <w:pPr>
        <w:numPr>
          <w:ilvl w:val="1"/>
          <w:numId w:val="8"/>
        </w:numPr>
      </w:pPr>
      <w:r>
        <w:rPr/>
        <w:t xml:space="preserve">10 puntos de sabiduría por actividad completada con criterios.</w:t>
      </w:r>
    </w:p>
    <w:p>
      <w:pPr>
        <w:numPr>
          <w:ilvl w:val="1"/>
          <w:numId w:val="8"/>
        </w:numPr>
      </w:pPr>
      <w:r>
        <w:rPr/>
        <w:t xml:space="preserve">5 puntos extra por creatividad o argumentación sobresaliente.</w:t>
      </w:r>
    </w:p>
    <w:p>
      <w:pPr>
        <w:numPr>
          <w:ilvl w:val="1"/>
          <w:numId w:val="8"/>
        </w:numPr>
      </w:pPr>
      <w:r>
        <w:rPr/>
        <w:t xml:space="preserve">Insignias otorgadas según desempeño específico.</w:t>
      </w:r>
    </w:p>
    <w:p>
      <w:pPr>
        <w:numPr>
          <w:ilvl w:val="1"/>
          <w:numId w:val="8"/>
        </w:numPr>
      </w:pPr>
      <w:r>
        <w:rPr/>
        <w:t xml:space="preserve">Avance de nivel al acumular 50, 100, 150 y 200 puntos.</w:t>
      </w:r>
    </w:p>
    <w:p>
      <w:pPr>
        <w:numPr>
          <w:ilvl w:val="0"/>
          <w:numId w:val="8"/>
        </w:numPr>
      </w:pPr>
      <w:r>
        <w:rPr>
          <w:b w:val="1"/>
          <w:bCs w:val="1"/>
        </w:rPr>
        <w:t xml:space="preserve">Respeto y equidad:</w:t>
      </w:r>
      <w:r>
        <w:rPr/>
        <w:t xml:space="preserve"> Se prohíbe cualquier actitud discriminatoria, se promueve la escucha activa y el respeto a todas las opiniones.</w:t>
      </w:r>
    </w:p>
    <w:p>
      <w:pPr>
        <w:numPr>
          <w:ilvl w:val="0"/>
          <w:numId w:val="8"/>
        </w:numPr>
      </w:pPr>
      <w:r>
        <w:rPr>
          <w:b w:val="1"/>
          <w:bCs w:val="1"/>
        </w:rPr>
        <w:t xml:space="preserve">Colaboración:</w:t>
      </w:r>
      <w:r>
        <w:rPr/>
        <w:t xml:space="preserve"> El trabajo en equipo es esencial; equipos que no colaboren adecuadamente pueden perder puntos o ser asesorados para mejorar.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Comprensión conceptual:</w:t>
      </w:r>
      <w:r>
        <w:rPr/>
        <w:t xml:space="preserve"> Capacidad para identificar y explicar las ramas básicas de la filosofía.</w:t>
      </w:r>
    </w:p>
    <w:p>
      <w:pPr>
        <w:numPr>
          <w:ilvl w:val="0"/>
          <w:numId w:val="9"/>
        </w:numPr>
      </w:pPr>
      <w:r>
        <w:rPr>
          <w:b w:val="1"/>
          <w:bCs w:val="1"/>
        </w:rPr>
        <w:t xml:space="preserve">Argumentación y comunicación:</w:t>
      </w:r>
      <w:r>
        <w:rPr/>
        <w:t xml:space="preserve"> Claridad, coherencia y respeto en la exposición de ideas.</w:t>
      </w:r>
    </w:p>
    <w:p>
      <w:pPr>
        <w:numPr>
          <w:ilvl w:val="0"/>
          <w:numId w:val="9"/>
        </w:numPr>
      </w:pPr>
      <w:r>
        <w:rPr>
          <w:b w:val="1"/>
          <w:bCs w:val="1"/>
        </w:rPr>
        <w:t xml:space="preserve">Colaboración y responsabilidad:</w:t>
      </w:r>
      <w:r>
        <w:rPr/>
        <w:t xml:space="preserve"> Participación activa, respeto a roles, apoyo a compañeros y actitud inclusiva.</w:t>
      </w:r>
    </w:p>
    <w:p>
      <w:pPr>
        <w:numPr>
          <w:ilvl w:val="0"/>
          <w:numId w:val="9"/>
        </w:numPr>
      </w:pPr>
      <w:r>
        <w:rPr>
          <w:b w:val="1"/>
          <w:bCs w:val="1"/>
        </w:rPr>
        <w:t xml:space="preserve">Creatividad y resolución de problemas:</w:t>
      </w:r>
      <w:r>
        <w:rPr/>
        <w:t xml:space="preserve"> Originalidad en propuestas, soluciones a retos y representación de conceptos filosóficos.</w:t>
      </w:r>
    </w:p>
    <w:p>
      <w:pPr>
        <w:numPr>
          <w:ilvl w:val="0"/>
          <w:numId w:val="9"/>
        </w:numPr>
      </w:pPr>
      <w:r>
        <w:rPr>
          <w:b w:val="1"/>
          <w:bCs w:val="1"/>
        </w:rPr>
        <w:t xml:space="preserve">Inclusión y respeto a la diversidad:</w:t>
      </w:r>
      <w:r>
        <w:rPr/>
        <w:t xml:space="preserve"> Lenguaje accesible, valoración de opiniones diversas y atención a la equidad.</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claramente todas las ramas con ejemplos precisos.</w:t>
            </w:r>
          </w:p>
        </w:tc>
        <w:tc>
          <w:tcPr>
            <w:noWrap/>
          </w:tcPr>
          <w:p>
            <w:pPr/>
            <w:r>
              <w:rPr/>
              <w:t xml:space="preserve">Explica la mayoría de las ramas con ejemplos.</w:t>
            </w:r>
          </w:p>
        </w:tc>
        <w:tc>
          <w:tcPr>
            <w:noWrap/>
          </w:tcPr>
          <w:p>
            <w:pPr/>
            <w:r>
              <w:rPr/>
              <w:t xml:space="preserve">Explica algunas ramas con ejemplos limitados.</w:t>
            </w:r>
          </w:p>
        </w:tc>
        <w:tc>
          <w:tcPr>
            <w:noWrap/>
          </w:tcPr>
          <w:p>
            <w:pPr/>
            <w:r>
              <w:rPr/>
              <w:t xml:space="preserve">Confunde las ramas o no da ejemplos.</w:t>
            </w:r>
          </w:p>
        </w:tc>
      </w:tr>
      <w:tr>
        <w:trPr/>
        <w:tc>
          <w:tcPr>
            <w:noWrap/>
          </w:tcPr>
          <w:p>
            <w:pPr/>
            <w:r>
              <w:rPr/>
              <w:t xml:space="preserve">Argumentación y Comunicación</w:t>
            </w:r>
          </w:p>
        </w:tc>
        <w:tc>
          <w:tcPr>
            <w:noWrap/>
          </w:tcPr>
          <w:p>
            <w:pPr/>
            <w:r>
              <w:rPr/>
              <w:t xml:space="preserve">Presenta ideas claras, coherentes y respeta opiniones ajenas.</w:t>
            </w:r>
          </w:p>
        </w:tc>
        <w:tc>
          <w:tcPr>
            <w:noWrap/>
          </w:tcPr>
          <w:p>
            <w:pPr/>
            <w:r>
              <w:rPr/>
              <w:t xml:space="preserve">Presenta ideas mayormente claras y respeta opiniones.</w:t>
            </w:r>
          </w:p>
        </w:tc>
        <w:tc>
          <w:tcPr>
            <w:noWrap/>
          </w:tcPr>
          <w:p>
            <w:pPr/>
            <w:r>
              <w:rPr/>
              <w:t xml:space="preserve">Presenta ideas poco claras o con poca coherencia.</w:t>
            </w:r>
          </w:p>
        </w:tc>
        <w:tc>
          <w:tcPr>
            <w:noWrap/>
          </w:tcPr>
          <w:p>
            <w:pPr/>
            <w:r>
              <w:rPr/>
              <w:t xml:space="preserve">No logra comunicar sus ideas o interrumpe a otros.</w:t>
            </w:r>
          </w:p>
        </w:tc>
      </w:tr>
      <w:tr>
        <w:trPr/>
        <w:tc>
          <w:tcPr>
            <w:noWrap/>
          </w:tcPr>
          <w:p>
            <w:pPr/>
            <w:r>
              <w:rPr/>
              <w:t xml:space="preserve">Colaboración y Responsabilidad</w:t>
            </w:r>
          </w:p>
        </w:tc>
        <w:tc>
          <w:tcPr>
            <w:noWrap/>
          </w:tcPr>
          <w:p>
            <w:pPr/>
            <w:r>
              <w:rPr/>
              <w:t xml:space="preserve">Participa activamente, cumple roles y apoya al equipo.</w:t>
            </w:r>
          </w:p>
        </w:tc>
        <w:tc>
          <w:tcPr>
            <w:noWrap/>
          </w:tcPr>
          <w:p>
            <w:pPr/>
            <w:r>
              <w:rPr/>
              <w:t xml:space="preserve">Participa y cumple la mayoría de roles.</w:t>
            </w:r>
          </w:p>
        </w:tc>
        <w:tc>
          <w:tcPr>
            <w:noWrap/>
          </w:tcPr>
          <w:p>
            <w:pPr/>
            <w:r>
              <w:rPr/>
              <w:t xml:space="preserve">Participa esporádicamente o necesita recordatorios.</w:t>
            </w:r>
          </w:p>
        </w:tc>
        <w:tc>
          <w:tcPr>
            <w:noWrap/>
          </w:tcPr>
          <w:p>
            <w:pPr/>
            <w:r>
              <w:rPr/>
              <w:t xml:space="preserve">No participa o dificulta el trabajo del equipo.</w:t>
            </w:r>
          </w:p>
        </w:tc>
      </w:tr>
      <w:tr>
        <w:trPr/>
        <w:tc>
          <w:tcPr>
            <w:noWrap/>
          </w:tcPr>
          <w:p>
            <w:pPr/>
            <w:r>
              <w:rPr/>
              <w:t xml:space="preserve">Creatividad y Resolución de Problemas</w:t>
            </w:r>
          </w:p>
        </w:tc>
        <w:tc>
          <w:tcPr>
            <w:noWrap/>
          </w:tcPr>
          <w:p>
            <w:pPr/>
            <w:r>
              <w:rPr/>
              <w:t xml:space="preserve">Propone soluciones originales y creativas en retos.</w:t>
            </w:r>
          </w:p>
        </w:tc>
        <w:tc>
          <w:tcPr>
            <w:noWrap/>
          </w:tcPr>
          <w:p>
            <w:pPr/>
            <w:r>
              <w:rPr/>
              <w:t xml:space="preserve">Propone soluciones adecuadas con algo de creatividad.</w:t>
            </w:r>
          </w:p>
        </w:tc>
        <w:tc>
          <w:tcPr>
            <w:noWrap/>
          </w:tcPr>
          <w:p>
            <w:pPr/>
            <w:r>
              <w:rPr/>
              <w:t xml:space="preserve">Propone soluciones básicas o repetitivas.</w:t>
            </w:r>
          </w:p>
        </w:tc>
        <w:tc>
          <w:tcPr>
            <w:noWrap/>
          </w:tcPr>
          <w:p>
            <w:pPr/>
            <w:r>
              <w:rPr/>
              <w:t xml:space="preserve">No propone soluciones o ideas.</w:t>
            </w:r>
          </w:p>
        </w:tc>
      </w:tr>
      <w:tr>
        <w:trPr/>
        <w:tc>
          <w:tcPr>
            <w:noWrap/>
          </w:tcPr>
          <w:p>
            <w:pPr/>
            <w:r>
              <w:rPr/>
              <w:t xml:space="preserve">Inclusión y Respeto a la Diversidad</w:t>
            </w:r>
          </w:p>
        </w:tc>
        <w:tc>
          <w:tcPr>
            <w:noWrap/>
          </w:tcPr>
          <w:p>
            <w:pPr/>
            <w:r>
              <w:rPr/>
              <w:t xml:space="preserve">Promueve activamente la inclusión y respeto en el grupo.</w:t>
            </w:r>
          </w:p>
        </w:tc>
        <w:tc>
          <w:tcPr>
            <w:noWrap/>
          </w:tcPr>
          <w:p>
            <w:pPr/>
            <w:r>
              <w:rPr/>
              <w:t xml:space="preserve">Respeta a todos y se integra bien en el grupo.</w:t>
            </w:r>
          </w:p>
        </w:tc>
        <w:tc>
          <w:tcPr>
            <w:noWrap/>
          </w:tcPr>
          <w:p>
            <w:pPr/>
            <w:r>
              <w:rPr/>
              <w:t xml:space="preserve">En ocasiones no respeta opiniones o excluye.</w:t>
            </w:r>
          </w:p>
        </w:tc>
        <w:tc>
          <w:tcPr>
            <w:noWrap/>
          </w:tcPr>
          <w:p>
            <w:pPr/>
            <w:r>
              <w:rPr/>
              <w:t xml:space="preserve">Presenta actitudes discriminatorias o excluyentes.</w:t>
            </w:r>
          </w:p>
        </w:tc>
      </w:tr>
    </w:tbl>
    <w:p>
      <w:pPr/>
      <w:r>
        <w:rPr>
          <w:b w:val="1"/>
          <w:bCs w:val="1"/>
        </w:rPr>
        <w:t xml:space="preserve">Evidencias de aprendizaje</w:t>
      </w:r>
    </w:p>
    <w:p>
      <w:pPr>
        <w:numPr>
          <w:ilvl w:val="0"/>
          <w:numId w:val="10"/>
        </w:numPr>
      </w:pPr>
      <w:r>
        <w:rPr/>
        <w:t xml:space="preserve">Participación en debates y actividades grupales.</w:t>
      </w:r>
    </w:p>
    <w:p>
      <w:pPr>
        <w:numPr>
          <w:ilvl w:val="0"/>
          <w:numId w:val="10"/>
        </w:numPr>
      </w:pPr>
      <w:r>
        <w:rPr/>
        <w:t xml:space="preserve">Mapas mentales y materiales creados (papel o digital).</w:t>
      </w:r>
    </w:p>
    <w:p>
      <w:pPr>
        <w:numPr>
          <w:ilvl w:val="0"/>
          <w:numId w:val="10"/>
        </w:numPr>
      </w:pPr>
      <w:r>
        <w:rPr/>
        <w:t xml:space="preserve">Presentaciones orales y narraciones.</w:t>
      </w:r>
    </w:p>
    <w:p>
      <w:pPr>
        <w:numPr>
          <w:ilvl w:val="0"/>
          <w:numId w:val="10"/>
        </w:numPr>
      </w:pPr>
      <w:r>
        <w:rPr/>
        <w:t xml:space="preserve">Registro de puntos y niveles alcanzados.</w:t>
      </w:r>
    </w:p>
    <w:p>
      <w:pPr>
        <w:numPr>
          <w:ilvl w:val="0"/>
          <w:numId w:val="10"/>
        </w:numPr>
      </w:pPr>
      <w:r>
        <w:rPr/>
        <w:t xml:space="preserve">Autoevaluación y coevaluación sobre roles y colaboración.</w:t>
      </w:r>
    </w:p>
    <w:p>
      <w:pPr/>
      <w:r>
        <w:rPr>
          <w:b w:val="1"/>
          <w:bCs w:val="1"/>
        </w:rPr>
        <w:t xml:space="preserve">Reflexión final y cierre de la narrativa</w:t>
      </w:r>
    </w:p>
    <w:p>
      <w:pPr/>
      <w:r>
        <w:rPr/>
        <w:t xml:space="preserve">Al concluir la experiencia, los guardianes reflexionan sobre lo aprendido en un círculo de diálogo, compartiendo qué rama filosófica les impactó más y cómo pueden aplicar esos valores en su vida cotidiana. Se realiza una ceremonia simbólica de entrega del “Códice del Conocimiento” para cerrar la aventura y reforzar el sentido de logro colectivo.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Se recomienda un total de 4 sesiones de 60 minutos cada una para desarrollar todas las actividades con profundidad y reflexión.</w:t>
      </w:r>
    </w:p>
    <w:p>
      <w:pPr>
        <w:numPr>
          <w:ilvl w:val="0"/>
          <w:numId w:val="11"/>
        </w:numPr>
      </w:pPr>
      <w:r>
        <w:rPr>
          <w:b w:val="1"/>
          <w:bCs w:val="1"/>
        </w:rPr>
        <w:t xml:space="preserve">Espacio físico:</w:t>
      </w:r>
      <w:r>
        <w:rPr/>
        <w:t xml:space="preserve"> Aula amplia con áreas diferenciadas para estaciones o reinos filosóficos, espacio para debates y mesas para trabajo en equipo.</w:t>
      </w:r>
    </w:p>
    <w:p>
      <w:pPr>
        <w:numPr>
          <w:ilvl w:val="0"/>
          <w:numId w:val="11"/>
        </w:numPr>
      </w:pPr>
      <w:r>
        <w:rPr>
          <w:b w:val="1"/>
          <w:bCs w:val="1"/>
        </w:rPr>
        <w:t xml:space="preserve">Materiales:</w:t>
      </w:r>
    </w:p>
    <w:p>
      <w:pPr>
        <w:numPr>
          <w:ilvl w:val="1"/>
          <w:numId w:val="11"/>
        </w:numPr>
      </w:pPr>
      <w:r>
        <w:rPr/>
        <w:t xml:space="preserve">Carteles y señalética para ambientar los reinos.</w:t>
      </w:r>
    </w:p>
    <w:p>
      <w:pPr>
        <w:numPr>
          <w:ilvl w:val="1"/>
          <w:numId w:val="11"/>
        </w:numPr>
      </w:pPr>
      <w:r>
        <w:rPr/>
        <w:t xml:space="preserve">Tarjetas con dilemas, preguntas y roles.</w:t>
      </w:r>
    </w:p>
    <w:p>
      <w:pPr>
        <w:numPr>
          <w:ilvl w:val="1"/>
          <w:numId w:val="11"/>
        </w:numPr>
      </w:pPr>
      <w:r>
        <w:rPr/>
        <w:t xml:space="preserve">Papel grande, marcadores, rotafolios.</w:t>
      </w:r>
    </w:p>
    <w:p>
      <w:pPr>
        <w:numPr>
          <w:ilvl w:val="1"/>
          <w:numId w:val="11"/>
        </w:numPr>
      </w:pPr>
      <w:r>
        <w:rPr/>
        <w:t xml:space="preserve">Dispositivos electrónicos con acceso a internet (tabletas, celulares o computadoras) para investigación y aplicaciones de cuestionarios.</w:t>
      </w:r>
    </w:p>
    <w:p>
      <w:pPr>
        <w:numPr>
          <w:ilvl w:val="1"/>
          <w:numId w:val="11"/>
        </w:numPr>
      </w:pPr>
      <w:r>
        <w:rPr/>
        <w:t xml:space="preserve">Software colaborativo gratuito (Miro, Jamboard) o plataformas para cuestionarios (Kahoot, Google Forms).</w:t>
      </w:r>
    </w:p>
    <w:p>
      <w:pPr>
        <w:numPr>
          <w:ilvl w:val="0"/>
          <w:numId w:val="11"/>
        </w:numPr>
      </w:pPr>
      <w:r>
        <w:rPr>
          <w:b w:val="1"/>
          <w:bCs w:val="1"/>
        </w:rPr>
        <w:t xml:space="preserve">Tamaño del grupo:</w:t>
      </w:r>
      <w:r>
        <w:rPr/>
        <w:t xml:space="preserve"> Ideal para grupos de 20 a 30 estudiantes, divididos en equipos de 4-5, para favorecer la participación y gestión de roles.</w:t>
      </w:r>
    </w:p>
    <w:p>
      <w:pPr>
        <w:numPr>
          <w:ilvl w:val="0"/>
          <w:numId w:val="11"/>
        </w:numPr>
      </w:pPr>
      <w:r>
        <w:rPr>
          <w:b w:val="1"/>
          <w:bCs w:val="1"/>
        </w:rPr>
        <w:t xml:space="preserve">Preparación previa del docente:</w:t>
      </w:r>
    </w:p>
    <w:p>
      <w:pPr>
        <w:numPr>
          <w:ilvl w:val="1"/>
          <w:numId w:val="11"/>
        </w:numPr>
      </w:pPr>
      <w:r>
        <w:rPr/>
        <w:t xml:space="preserve">Preparar materiales impresos y digitales.</w:t>
      </w:r>
    </w:p>
    <w:p>
      <w:pPr>
        <w:numPr>
          <w:ilvl w:val="1"/>
          <w:numId w:val="11"/>
        </w:numPr>
      </w:pPr>
      <w:r>
        <w:rPr/>
        <w:t xml:space="preserve">Ambientar el aula con elementos visuales y simbólicos.</w:t>
      </w:r>
    </w:p>
    <w:p>
      <w:pPr>
        <w:numPr>
          <w:ilvl w:val="1"/>
          <w:numId w:val="11"/>
        </w:numPr>
      </w:pPr>
      <w:r>
        <w:rPr/>
        <w:t xml:space="preserve">Familiarizarse con las aplicaciones digitales y recursos para entrega de retroalimentación.</w:t>
      </w:r>
    </w:p>
    <w:p>
      <w:pPr>
        <w:numPr>
          <w:ilvl w:val="1"/>
          <w:numId w:val="11"/>
        </w:numPr>
      </w:pPr>
      <w:r>
        <w:rPr/>
        <w:t xml:space="preserve">Planificar las sesiones y adaptar los dilemas o preguntas según el contexto cultural y diversidad del grupo.</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Falta de participación activa.</w:t>
      </w:r>
      <w:br/>
      <w:r>
        <w:rPr>
          <w:i w:val="1"/>
          <w:iCs w:val="1"/>
        </w:rPr>
        <w:t xml:space="preserve">Solución:</w:t>
      </w:r>
      <w:r>
        <w:rPr/>
        <w:t xml:space="preserve"> Reforzar la asignación de roles y motivar con recompensas visibles.</w:t>
      </w:r>
    </w:p>
    <w:p>
      <w:pPr>
        <w:numPr>
          <w:ilvl w:val="1"/>
          <w:numId w:val="11"/>
        </w:numPr>
      </w:pPr>
      <w:r>
        <w:rPr>
          <w:i w:val="1"/>
          <w:iCs w:val="1"/>
        </w:rPr>
        <w:t xml:space="preserve">Dificultad:</w:t>
      </w:r>
      <w:r>
        <w:rPr/>
        <w:t xml:space="preserve"> Uso desigual de tecnologías.</w:t>
      </w:r>
      <w:br/>
      <w:r>
        <w:rPr>
          <w:i w:val="1"/>
          <w:iCs w:val="1"/>
        </w:rPr>
        <w:t xml:space="preserve">Solución:</w:t>
      </w:r>
      <w:r>
        <w:rPr/>
        <w:t xml:space="preserve"> Alternar actividades digitales y analógicas para inclusión tecnológica.</w:t>
      </w:r>
    </w:p>
    <w:p>
      <w:pPr>
        <w:numPr>
          <w:ilvl w:val="1"/>
          <w:numId w:val="11"/>
        </w:numPr>
      </w:pPr>
      <w:r>
        <w:rPr>
          <w:i w:val="1"/>
          <w:iCs w:val="1"/>
        </w:rPr>
        <w:t xml:space="preserve">Dificultad:</w:t>
      </w:r>
      <w:r>
        <w:rPr/>
        <w:t xml:space="preserve"> Conflictos entre estudiantes.</w:t>
      </w:r>
      <w:br/>
      <w:r>
        <w:rPr>
          <w:i w:val="1"/>
          <w:iCs w:val="1"/>
        </w:rPr>
        <w:t xml:space="preserve">Solución:</w:t>
      </w:r>
      <w:r>
        <w:rPr/>
        <w:t xml:space="preserve"> Promover reglas claras de respeto y mediación inmediata.</w:t>
      </w:r>
    </w:p>
    <w:p>
      <w:pPr>
        <w:numPr>
          <w:ilvl w:val="1"/>
          <w:numId w:val="11"/>
        </w:numPr>
      </w:pPr>
      <w:r>
        <w:rPr>
          <w:i w:val="1"/>
          <w:iCs w:val="1"/>
        </w:rPr>
        <w:t xml:space="preserve">Dificultad:</w:t>
      </w:r>
      <w:r>
        <w:rPr/>
        <w:t xml:space="preserve"> Comprensión incompleta de conceptos filosóficos.</w:t>
      </w:r>
      <w:br/>
      <w:r>
        <w:rPr>
          <w:i w:val="1"/>
          <w:iCs w:val="1"/>
        </w:rPr>
        <w:t xml:space="preserve">Solución:</w:t>
      </w:r>
      <w:r>
        <w:rPr/>
        <w:t xml:space="preserve"> Apoyar con explicaciones claras y ejemplos cotidianos, adaptando lenguaje para todos los niveles.</w:t>
      </w:r>
    </w:p>
    <w:p>
      <w:pPr/>
      <w:r>
        <w:rPr/>
        <w:t xml:space="preserve">Con estas recomendaciones, la experiencia gamificada será enriquecedora, inclusiva y motivadora, asegurando que los estudiantes no solo aprendan sobre filosofía, sino que desarrollen habilidades y valores esenciales para su vida y formación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8E5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4E6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A70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539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EAC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01E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BE9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15E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33B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AE6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AE7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2026-09-26T01:04:01-05:00</dcterms:created>
  <dcterms:modified xsi:type="dcterms:W3CDTF">2026-09-26T01:04:01-05:00</dcterms:modified>
</cp:coreProperties>
</file>

<file path=docProps/custom.xml><?xml version="1.0" encoding="utf-8"?>
<Properties xmlns="http://schemas.openxmlformats.org/officeDocument/2006/custom-properties" xmlns:vt="http://schemas.openxmlformats.org/officeDocument/2006/docPropsVTypes"/>
</file>