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EcoLectores: Guardianes del Planeta a través de la Palabra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COMPETENCIA CIUDADANA Y CUIDADO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EcoLectores</w:t>
      </w:r>
    </w:p>
    <w:p>
      <w:pPr/>
      <w:r>
        <w:rPr/>
        <w:t xml:space="preserve">    En un mundo donde la naturaleza y la ciudad conviven, pero enfrentan grandes retos, un grupo especial de jóvenes aventureros ha sido llamado para convertirse en los "EcoLectores", guardianes del planeta a través de la palabra y el conocimiento. La ciudad de VerdeClaro, ubicada en un valle rodeado de montañas y ríos, está atravesando problemas ambientales severos: contaminación, basura en las calles, uso excesivo de recursos y poca conciencia ciudadana. Sin embargo, la solución no solo está en actuar físicamente sino también en cambiar la manera en que las personas piensan y se comunican sobre el medio ambiente.  </w:t>
      </w:r>
    </w:p>
    <w:p>
      <w:pPr/>
      <w:r>
        <w:rPr/>
        <w:t xml:space="preserve">    Los estudiantes, en el rol de EcoLectores, forman parte de un equipo de héroes que utilizan el poder de la lectura, la comunicación y el pensamiento crítico para descubrir mensajes secretos, resolver enigmas ecológicos y crear campañas que inspiren a sus vecinos a cuidar el entorno. Cada EcoLector tendrá un rol especial dentro del equipo: el Investigador, que busca información clave en textos; el Comunicador, que transmite ideas y crea mensajes claros; el Creativo, que diseña campañas originales; y el Líder, que organiza y motiva al grupo.  </w:t>
      </w:r>
    </w:p>
    <w:p>
      <w:pPr/>
      <w:r>
        <w:rPr/>
        <w:t xml:space="preserve">    La misión principal de los EcoLectores es completar la "Gran Campaña Verde" para transformar VerdeClaro en un ejemplo de ciudad sostenible y responsable. Para lograrlo, deben leer textos relacionados con la competencia ciudadana y el cuidado del medio ambiente, analizar su contenido, debatir en equipo, crear mensajes ecológicos y compartir sus descubrimientos con la comunidad escolar. A través de retos, niveles y recompensas, los EcoLectores demostrarán que la lectura no solo es un pasatiempo sino una herramienta poderosa para el cambio social y ambiental.  </w:t>
      </w:r>
    </w:p>
    <w:p>
      <w:pPr/>
      <w:r>
        <w:rPr/>
        <w:t xml:space="preserve">    La experiencia conecta profundamente con el área de Lenguaje, específicamente con la lectura, pues los textos seleccionados abordan temáticas de ciudadanía activa, reciclaje, biodiversidad, y respeto por el entorno. Al leer, discutir y producir contenidos, los estudiantes desarrollan habilidades lingüísticas y competencias del siglo XXI como creatividad, pensamiento crítico, resolución de problemas, colaboración, comunicación efectiva, liderazgo, responsabilidad y autonomía.  </w:t>
      </w:r>
    </w:p>
    <w:p>
      <w:pPr/>
      <w:r>
        <w:rPr/>
        <w:t xml:space="preserve">    Además, la narrativa promueve valores de diversidad, equidad e inclusión. Cada EcoLector es valorado por sus fortalezas únicas y todos los roles son esenciales para el éxito del equipo. Los textos incluyen personajes y contextos culturales diversos, fomentando la empatía y el respeto hacia todas las personas y comunidades. También se consideran diferentes estilos de aprendizaje y velocidades, permitiendo que cada estudiante avance a su propio ritmo dentro de la misión.  </w:t>
      </w:r>
    </w:p>
    <w:p>
      <w:pPr/>
      <w:r>
        <w:rPr/>
        <w:t xml:space="preserve">    En resumen, "EcoLectores: Guardianes del Planeta a través de la Palabra" es una aventura educativa que combina la magia de la lectura con el compromiso ciudadano y ambiental. A través de una estructura clara de juego, retos motivadores y una narrativa envolvente, los estudiantes experimentarán el poder transformador de las palabras para cuidar el mundo en que viven.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La experiencia gamificada se basa en una </w:t>
      </w:r>
      <w:r>
        <w:rPr>
          <w:b w:val="1"/>
          <w:bCs w:val="1"/>
        </w:rPr>
        <w:t xml:space="preserve">Gamificación Estructural</w:t>
      </w:r>
      <w:r>
        <w:rPr/>
        <w:t xml:space="preserve">, donde se integra un marco sólido de juego sobre contenidos existentes, centrado en puntos, niveles, insignias y tablas de clasificación. A continuación, se describen las mecánicas clave y su implementación práctica.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actividad, desafío o tarea que los EcoLectores completen otorgará puntos a su equipo y a nivel individual. Los puntos se asignan según la calidad, creatividad, colaboración y cumplimiento de objetivos. Por ejemplo, leer y comprender un texto vale 10 puntos, crear un mensaje para la campaña 15 puntos, resolver un enigma 20 puntos, etc. Los puntos fomentan la motivación y permiten medir el progreso.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EcoLector:</w:t>
      </w:r>
      <w:r>
        <w:rPr/>
        <w:t xml:space="preserve">        A medida que los estudiantes acumulan puntos, avanzan en niveles que simbolizan su crecimiento como guardianes del planeta y lectores responsables. Los niveles van desde Aprendiz de EcoLector, Protector Verde, Héroe del Bosque, hasta Guardián Maestro. Cada nivel desbloquea privilegios como acceso a materiales especiales, roles de liderazgo en actividades, o insignias exclusivas.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       Se diseñan insignias digitales (que se pueden imprimir o mostrar en pantalla) para reconocer habilidades específicas y competencias desarrolladas, tales como: "Comunicación Clara", "Pensador Crítico", "Creativo Ambiental", "Colaborador Estrella", "Líder Responsable" y "Autonomía Proactiva". Estas insignias se otorgan al cumplir criterios específicos y sirven como evidencia de logros.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La experiencia se estructura en misiones temáticas con retos concretos que los estudiantes deben superar en equipo. Los retos incluyen lectura comprensiva, creación de textos, resolución de enigmas, debates y presentaciones. Cada reto tiene objetivos claros y contribuye a la narrativa y a la campaña ecológica.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       Se usa una tabla de clasificación visible en el aula (puede ser digital o en cartelera) que muestra el avance de cada equipo y de los estudiantes individualmente. Al finalizar cada actividad, se da retroalimentación inmediata, destacando aciertos y posibilidades de mejora, reforzando el aprendizaje y motivando a continuar.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       Los roles de Investigador, Comunicador, Creativo y Líder rotan cada semana para que todos desarrollen distintas competencias y habilidades, fomentando la autonomía y la colaboración.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Grupales e Individuales:</w:t>
      </w:r>
      <w:r>
        <w:rPr/>
        <w:t xml:space="preserve">        Además de las insignias, se otorgan recompensas tangibles como stickers ecológicos, diplomas personalizados y tiempo para actividades especiales (ej. lectura libre, juegos educativos) para mantener alta la motivación.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de Textos Ambientales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EcoLectores investigan y leen textos seleccionados sobre cuidado del medio ambiente y competencia ciudadana para descubrir información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 estudiantes, asignando roles (Investigador, Comunicador, Creativo, Líder).</w:t>
      </w:r>
    </w:p>
    <w:p>
      <w:pPr>
        <w:numPr>
          <w:ilvl w:val="0"/>
          <w:numId w:val="2"/>
        </w:numPr>
      </w:pPr>
      <w:r>
        <w:rPr/>
        <w:t xml:space="preserve">Entregar a cada equipo un paquete de textos adaptados (cuentos, noticias, poemas) con diversidad cultural y de formatos.</w:t>
      </w:r>
    </w:p>
    <w:p>
      <w:pPr>
        <w:numPr>
          <w:ilvl w:val="0"/>
          <w:numId w:val="2"/>
        </w:numPr>
      </w:pPr>
      <w:r>
        <w:rPr/>
        <w:t xml:space="preserve">Los Investigadores leen y subrayan ideas importantes, los Comunicadores resumen en voz alta para el grupo.</w:t>
      </w:r>
    </w:p>
    <w:p>
      <w:pPr>
        <w:numPr>
          <w:ilvl w:val="0"/>
          <w:numId w:val="2"/>
        </w:numPr>
      </w:pPr>
      <w:r>
        <w:rPr/>
        <w:t xml:space="preserve">Debatir en equipo sobre las ideas principales y cómo se relacionan con la ciudad y el planeta.</w:t>
      </w:r>
    </w:p>
    <w:p>
      <w:pPr>
        <w:numPr>
          <w:ilvl w:val="0"/>
          <w:numId w:val="2"/>
        </w:numPr>
      </w:pPr>
      <w:r>
        <w:rPr/>
        <w:t xml:space="preserve">Registrar las conclusiones en una ficha ecológica.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marcadores, fichas ecológicas,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actividad otorga 10 puntos por participante y 40 para el equipo. El Líder presenta el resumen para ganar puntos extra. Se puede otorgar la insignia "Investigador Ambiental" al equipo que demuestre mejor análisis.</w:t>
      </w:r>
    </w:p>
    <w:p>
      <w:pPr/>
      <w:r>
        <w:rPr/>
        <w:t xml:space="preserve">  Actividad 2: Creadores de Mensajes Verdes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mensajes escritos y visuales para la campaña ecológica que será presentada a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 equipo, el Creativo y el Comunicador trabajan juntos para crear un cartel, poema o eslogan que invite a cuidar el medio ambiente.</w:t>
      </w:r>
    </w:p>
    <w:p>
      <w:pPr>
        <w:numPr>
          <w:ilvl w:val="0"/>
          <w:numId w:val="3"/>
        </w:numPr>
      </w:pPr>
      <w:r>
        <w:rPr/>
        <w:t xml:space="preserve">Se utilizan materiales reciclados y herramientas digitales sencillas (como Canva o PowerPoint).</w:t>
      </w:r>
    </w:p>
    <w:p>
      <w:pPr>
        <w:numPr>
          <w:ilvl w:val="0"/>
          <w:numId w:val="3"/>
        </w:numPr>
      </w:pPr>
      <w:r>
        <w:rPr/>
        <w:t xml:space="preserve">El Líder organiza la presentación y el Investigador valida la información para asegurar que sea correcta.</w:t>
      </w:r>
    </w:p>
    <w:p>
      <w:pPr>
        <w:numPr>
          <w:ilvl w:val="0"/>
          <w:numId w:val="3"/>
        </w:numPr>
      </w:pPr>
      <w:r>
        <w:rPr/>
        <w:t xml:space="preserve">Presentar el mensaje al resto de la clase para recibir retroalimentación y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reciclado, colores, tijeras, computadora/tablet con acceso a software básico, ejemplos de mensajes ecológicos.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tarea otorga 15 puntos por participante con posibilidad de puntos adicionales por creatividad y claridad. Se otorgan insignias "Creativo Ambiental" y "Comunicación Clara". El avance puede subir de nivel a "Protector Verde".</w:t>
      </w:r>
    </w:p>
    <w:p>
      <w:pPr/>
      <w:r>
        <w:rPr/>
        <w:t xml:space="preserve">  Actividad 3: Enigmas de la Naturaleza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EcoLectores resuelven acertijos y problemas que requieren pensamiento crítico y colaboración para proteger los recursos naturales.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una serie de enigmas relacionados con situaciones ciudadanas y ambientales (ej. cómo reducir el consumo de agua, separar la basura, proteger especies).</w:t>
      </w:r>
    </w:p>
    <w:p>
      <w:pPr>
        <w:numPr>
          <w:ilvl w:val="0"/>
          <w:numId w:val="4"/>
        </w:numPr>
      </w:pPr>
      <w:r>
        <w:rPr/>
        <w:t xml:space="preserve">Los equipos discuten y proponen soluciones fundamentadas en lo leído y aprendido.</w:t>
      </w:r>
    </w:p>
    <w:p>
      <w:pPr>
        <w:numPr>
          <w:ilvl w:val="0"/>
          <w:numId w:val="4"/>
        </w:numPr>
      </w:pPr>
      <w:r>
        <w:rPr/>
        <w:t xml:space="preserve">Se documentan las soluciones y se preparan para defenderlas ante la clase.</w:t>
      </w:r>
    </w:p>
    <w:p>
      <w:pPr>
        <w:numPr>
          <w:ilvl w:val="0"/>
          <w:numId w:val="4"/>
        </w:numPr>
      </w:pPr>
      <w:r>
        <w:rPr/>
        <w:t xml:space="preserve">Se realiza una votación para elegir las soluciones más efectivas y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enigmas, pizarra, hojas para notas, marcador.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solución acertada otorga 20 puntos por equipo. Se otorgan insignias "Pensador Crítico" y "Resolutor de Problemas". El equipo ganador obtiene el título de "Héroe del Bosque" si alcanza el nivel requerido.</w:t>
      </w:r>
    </w:p>
    <w:p>
      <w:pPr/>
      <w:r>
        <w:rPr/>
        <w:t xml:space="preserve">  Actividad 4: Debate EcoCiudadano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 debate estructurado donde defienden posturas sobre acciones para mejorar la ciudad y 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dos grupos con posturas diferentes (por ejemplo, sobre la implementación de un programa de reciclaje o la protección de un parque).</w:t>
      </w:r>
    </w:p>
    <w:p>
      <w:pPr>
        <w:numPr>
          <w:ilvl w:val="0"/>
          <w:numId w:val="5"/>
        </w:numPr>
      </w:pPr>
      <w:r>
        <w:rPr/>
        <w:t xml:space="preserve">Cada grupo prepara argumentos basados en textos y experiencias previas.</w:t>
      </w:r>
    </w:p>
    <w:p>
      <w:pPr>
        <w:numPr>
          <w:ilvl w:val="0"/>
          <w:numId w:val="5"/>
        </w:numPr>
      </w:pPr>
      <w:r>
        <w:rPr/>
        <w:t xml:space="preserve">El Líder organiza los turnos de palabra y asegura el respeto durante el debate.</w:t>
      </w:r>
    </w:p>
    <w:p>
      <w:pPr>
        <w:numPr>
          <w:ilvl w:val="0"/>
          <w:numId w:val="5"/>
        </w:numPr>
      </w:pPr>
      <w:r>
        <w:rPr/>
        <w:t xml:space="preserve">El Comunicador presenta los argumentos y el Investigador aporta datos. El Creativo puede preparar materiales visuales para apoyar el discurso.</w:t>
      </w:r>
    </w:p>
    <w:p>
      <w:pPr>
        <w:numPr>
          <w:ilvl w:val="0"/>
          <w:numId w:val="5"/>
        </w:numPr>
      </w:pPr>
      <w:r>
        <w:rPr/>
        <w:t xml:space="preserve">Al finalizar, la clase reflexiona sobre los puntos debatidos y se busca un consenso o alternativas equilibradas.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de apoyo, reglas de debate impresas, pizarra para apuntes.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y respetar las reglas otorga 10 puntos por estudiante, defender una postura clara 15 puntos adicionales. Se otorga la insignia "Líder Responsable" y "Colaborador Estrella" al equipo más organizado y respetuoso.</w:t>
      </w:r>
    </w:p>
    <w:p>
      <w:pPr/>
      <w:r>
        <w:rPr/>
        <w:t xml:space="preserve">  Actividad 5: Plan Verde Personal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desarrolla un plan personal para contribuir al cuidado del medio ambiente en su vida diaria, integrando autonomía y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Reflexionar individualmente sobre qué acciones puede realizar en casa o escuela para cuidar el ambiente.</w:t>
      </w:r>
    </w:p>
    <w:p>
      <w:pPr>
        <w:numPr>
          <w:ilvl w:val="0"/>
          <w:numId w:val="6"/>
        </w:numPr>
      </w:pPr>
      <w:r>
        <w:rPr/>
        <w:t xml:space="preserve">Escribir un compromiso o plan simple, usando frases claras y estructuradas.</w:t>
      </w:r>
    </w:p>
    <w:p>
      <w:pPr>
        <w:numPr>
          <w:ilvl w:val="0"/>
          <w:numId w:val="6"/>
        </w:numPr>
      </w:pPr>
      <w:r>
        <w:rPr/>
        <w:t xml:space="preserve">Compartir el plan con un compañero para recibir sugerencias y apoyo.</w:t>
      </w:r>
    </w:p>
    <w:p>
      <w:pPr>
        <w:numPr>
          <w:ilvl w:val="0"/>
          <w:numId w:val="6"/>
        </w:numPr>
      </w:pPr>
      <w:r>
        <w:rPr/>
        <w:t xml:space="preserve">El docente recoge los planes para evaluar y motivar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compromiso, lápices, ejemplos de acciones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plan otorga 10 puntos individuales y puede sumar a nivel de equipo. Se otorgan insignias "Autonomía Proactiva" y "Responsabilidad Verde". Esta actividad ayuda a cerrar la experiencia con una reflexión personal.</w:t>
      </w:r>
    </w:p>
    <w:p>
      <w:pPr/>
      <w:r>
        <w:rPr/>
        <w:t xml:space="preserve">  Actividad 6: Presentación Final de la Gran Campaña Verde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EcoLectores presentan sus mensajes, soluciones y compromisos en una feria o evento escolar para sensibilizar a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Organizar el espacio con los carteles, mensajes y materiales creados.</w:t>
      </w:r>
    </w:p>
    <w:p>
      <w:pPr>
        <w:numPr>
          <w:ilvl w:val="0"/>
          <w:numId w:val="7"/>
        </w:numPr>
      </w:pPr>
      <w:r>
        <w:rPr/>
        <w:t xml:space="preserve">Cada equipo prepara una exposición breve sobre su trabajo y aprendizajes.</w:t>
      </w:r>
    </w:p>
    <w:p>
      <w:pPr>
        <w:numPr>
          <w:ilvl w:val="0"/>
          <w:numId w:val="7"/>
        </w:numPr>
      </w:pPr>
      <w:r>
        <w:rPr/>
        <w:t xml:space="preserve">Invitar a otros grupos escolares, docentes y familiares a participar.</w:t>
      </w:r>
    </w:p>
    <w:p>
      <w:pPr>
        <w:numPr>
          <w:ilvl w:val="0"/>
          <w:numId w:val="7"/>
        </w:numPr>
      </w:pPr>
      <w:r>
        <w:rPr/>
        <w:t xml:space="preserve">Registrar el evento con fotos o videos para documentar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materiales de exposición, dispositivos para presentaciones, invitaciones.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otorga puntos extra y permite alcanzar el nivel máximo "Guardián Maestro". Se otorgan insignias finales y diplomas. El evento concluye la narrativa y refuerza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EcoLectores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       El equipo que alcance el nivel "Guardián Maestro" primero y acumule la mayor cantidad de puntos al finalizar la "Gran Campaña Verde" será declarado vencedor, aunque todos los participantes son ganadores por el aprendizaje y compromiso adquirido.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       Cada equipo rota roles semanalmente para que todos desarrollen habilidades diversas. Durante actividades, solo el Líder puede organizar y moderar, mientras los demás cumplen sus funciones específicas. El respeto a turnos para hablar y participar es obligatorio.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       Se restarán puntos por comportamientos disruptivos, falta de respeto o incumplimiento de tareas. Por ejemplo, no entregar una actividad en tiempo restará 5 puntos individuales. La falta de colaboración puede disminuir puntos grupales.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| Actividad                | Puntos por participante | Puntos por equipo | Insignias relacionadas              |        |--------------------------|-------------------------|-------------------|-----------------------------------|        | Exploradores de Textos    | 10                      | 40                | Investigador Ambiental             |        | Creadores de Mensajes     | 15                      | 60                | Creativo Ambiental, Comunicación Clara |        | Enigmas de la Naturaleza  | 20                      | 80                | Pensador Crítico, Resolutor de Problemas |        | Debate EcoCiudadano       | 10-15                   | 40-60             | Líder Responsable, Colaborador Estrella |        | Plan Verde Personal       | 10                      | 40                | Autonomía Proactiva, Responsabilidad Verde |        | Presentación Final        | 20                      | 80                | Guardián Maestro (nivel máximo)   |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       Se actualizará semanalmente mostrando puntos individuales y por equipos, niveles alcanzados e insignias ganadas. La tabla estará a la vista para reforzar motivación y sentido de competencia sana.  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       Las actividades deben realizarse en equipo, respetando diversidad y promoviendo inclusión. No se permiten actitudes discriminatorias ni exclusión. Cada estudiante debe participar según sus capacidades y estilos de aprendizaje.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de manera orgánica en la dinámica de juego, valorando tanto el proceso como los productos, así como las competencias del siglo XXI y criterios DEI. Se utilizan rúbricas claras, evidencias variadas y espacios de reflexión.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lectora:</w:t>
      </w:r>
      <w:r>
        <w:rPr/>
        <w:t xml:space="preserve"> Identificación de ideas principales, inferencias y vocabulario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pertinencia en mensajes y soluciones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situaciones y proponer alternativas viables.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claridad y efectividad en expresiones orales y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Organización, motivación del equipo y cumplimiento de compromisos.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Iniciativa personal y cumplimiento de las tareas asignadas.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diversidad, equidad en participación y respeto a todos los miembros.</w:t>
      </w:r>
    </w:p>
    <w:p>
      <w:pPr/>
      <w:r>
        <w:rPr/>
        <w:t xml:space="preserve">  Rúbrica Integrada por Actividad (ejemplo para Creación de Mensajes)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Contenido:</w:t>
      </w:r>
      <w:r>
        <w:rPr/>
        <w:t xml:space="preserve"> Claridad y pertinencia del mensaje (0-5 puntos)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Uso de recursos visuales y lenguaje original (0-5 puntos)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equitativa y trabajo en equipo (0-5 puntos)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Presentación:</w:t>
      </w:r>
      <w:r>
        <w:rPr/>
        <w:t xml:space="preserve"> Seguridad, claridad y respeto al exponer (0-5 puntos)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Fichas ecológicas con resúmenes y análisis de textos.</w:t>
      </w:r>
    </w:p>
    <w:p>
      <w:pPr>
        <w:numPr>
          <w:ilvl w:val="0"/>
          <w:numId w:val="11"/>
        </w:numPr>
      </w:pPr>
      <w:r>
        <w:rPr/>
        <w:t xml:space="preserve">Mensajes y carteles diseñados para la campaña.</w:t>
      </w:r>
    </w:p>
    <w:p>
      <w:pPr>
        <w:numPr>
          <w:ilvl w:val="0"/>
          <w:numId w:val="11"/>
        </w:numPr>
      </w:pPr>
      <w:r>
        <w:rPr/>
        <w:t xml:space="preserve">Soluciones escritas a enigmas ambientales.</w:t>
      </w:r>
    </w:p>
    <w:p>
      <w:pPr>
        <w:numPr>
          <w:ilvl w:val="0"/>
          <w:numId w:val="11"/>
        </w:numPr>
      </w:pPr>
      <w:r>
        <w:rPr/>
        <w:t xml:space="preserve">Grabaciones o notas de debates y presentaciones.</w:t>
      </w:r>
    </w:p>
    <w:p>
      <w:pPr>
        <w:numPr>
          <w:ilvl w:val="0"/>
          <w:numId w:val="11"/>
        </w:numPr>
      </w:pPr>
      <w:r>
        <w:rPr/>
        <w:t xml:space="preserve">Planes personales de acción ecológica.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"Gran Campaña Verde", se realiza una sesión de reflexión donde los EcoLectores comparten aprendizajes, dificultades superadas y compromisos futuros. Se vincula esta reflexión con la narrativa, celebrando que cada estudiante se ha convertido en un verdadero Guardián Maestro del planeta a través de la palabra y la acción ciudadana. Esto fortalece la motivación para continuar cuidando el medio ambiente y valorando la lectura como herramienta transformadora.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       La experiencia puede desarrollarse en un ciclo de 4 a 6 semanas, dedicando aproximadamente 3 horas semanales distribuidas en sesiones de 40 a 90 minutos según la actividad. Esto permite una progresión adecuada sin saturar a los estudiantes.  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       Aula con disposición flexible para trabajo en equipo, espacio para exposiciones y una zona para la tabla de clasificación visible a todos. Se recomienda una cartelera o monitor digital para actualizar información de puntos y niveles.  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       - Textos impresos y digitales adaptados a las edades y niveles de lectura.</w:t>
      </w:r>
      <w:br/>
      <w:r>
        <w:rPr/>
        <w:t xml:space="preserve">        - Materiales reciclados para manualidades (papel, cartón, colores).</w:t>
      </w:r>
      <w:br/>
      <w:r>
        <w:rPr/>
        <w:t xml:space="preserve">        - Computadoras o tablets con acceso a programas sencillos como Canva, PowerPoint o similares.</w:t>
      </w:r>
      <w:br/>
      <w:r>
        <w:rPr/>
        <w:t xml:space="preserve">        - Pizarra, marcadores y hojas para anotaciones y fichas.</w:t>
      </w:r>
      <w:br/>
      <w:r>
        <w:rPr/>
        <w:t xml:space="preserve">        - Acceso a internet para búsqueda guiada de información (opcional).</w:t>
      </w:r>
      <w:br/>
      <w:r>
        <w:rPr/>
        <w:t xml:space="preserve">        - Recursos para registrar presentaciones (cámara, grabadora).  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       Ideal para grupos de 20 a 30 estudiantes, formando equipos de 4 integrantes. Se puede escalar adaptando la cantidad de equipos y roles.  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       - Seleccionar y adaptar textos adecuados y diversos.</w:t>
      </w:r>
      <w:br/>
      <w:r>
        <w:rPr/>
        <w:t xml:space="preserve">        - Preparar materiales para actividades y diseño de insignias.</w:t>
      </w:r>
      <w:br/>
      <w:r>
        <w:rPr/>
        <w:t xml:space="preserve">        - Definir criterios claros y comunicar reglas.</w:t>
      </w:r>
      <w:br/>
      <w:r>
        <w:rPr/>
        <w:t xml:space="preserve">        - Familiarizarse con las herramientas TIC y recursos para retroalimentación.</w:t>
      </w:r>
      <w:br/>
      <w:r>
        <w:rPr/>
        <w:t xml:space="preserve">        - Planear la rotación de roles y el calendario de actividades.  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Diferentes niveles de lectura:</w:t>
      </w:r>
      <w:r>
        <w:rPr/>
        <w:t xml:space="preserve"> Adaptar textos por niveles y ofrecer apoyo individual o en pequeño grupo.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roles, establecer normas claras y fomentar un ambiente inclusivo y respetuoso.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manuales y usar materiales accesibles; buscar apoyo comunitario o recursos escolares.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Desmotivación:</w:t>
      </w:r>
      <w:r>
        <w:rPr/>
        <w:t xml:space="preserve"> Usar el sistema de puntos, insignias y recompensas para incentivar, además de conectar contenidos con la vida cotidiana.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con flexibilidad y dividir actividades largas en sesiones más cortas.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964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93A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887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DB4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20A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C47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171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A79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4DA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CB1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C98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35A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2026-09-26T00:26:46-05:00</dcterms:created>
  <dcterms:modified xsi:type="dcterms:W3CDTF">2026-09-26T00:26:46-05:00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