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Ecuaciones Perdidas</w:t>
      </w:r>
    </w:p>
    <w:p/>
    <w:p>
      <w:pPr/>
      <w:r>
        <w:rPr>
          <w:color w:val="666666"/>
          <w:sz w:val="20"/>
          <w:szCs w:val="20"/>
          <w:i w:val="1"/>
          <w:iCs w:val="1"/>
        </w:rPr>
        <w:t xml:space="preserve">Gamificación Estructural | Matemáticas | Álgebra | Tema: Ecuaciones de Primer Grado con una incógnita</w:t>
      </w:r>
    </w:p>
    <w:p/>
    <w:p>
      <w:pPr/>
      <w:r>
        <w:rPr>
          <w:color w:val="2b6cb0"/>
          <w:sz w:val="28"/>
          <w:szCs w:val="28"/>
          <w:b w:val="1"/>
          <w:bCs w:val="1"/>
        </w:rPr>
        <w:t xml:space="preserve">Contexto Narrativo</w:t>
      </w:r>
    </w:p>
    <w:p>
      <w:pPr/>
      <w:r>
        <w:rPr>
          <w:b w:val="1"/>
          <w:bCs w:val="1"/>
        </w:rPr>
        <w:t xml:space="preserve">Contexto Narrativo: La Aventura de las Ecuaciones Perdidas</w:t>
      </w:r>
    </w:p>
    <w:p>
      <w:pPr/>
      <w:r>
        <w:rPr/>
        <w:t xml:space="preserve">En un mundo donde las matemáticas son la clave para desbloquear secretos antiguos, los estudiantes se convierten en valientes exploradores del conocimiento. La escuela secundaria se transforma en el Reino de Algebría, un lugar misterioso donde las ecuaciones de primer grado con una incógnita guardan el poder para resolver enigmas y restaurar el equilibrio en el universo matemático.</w:t>
      </w:r>
    </w:p>
    <w:p>
      <w:pPr/>
      <w:r>
        <w:rPr/>
        <w:t xml:space="preserve">Los estudiantes asumirán el rol de "Guardianes de la Incógnita", héroes encargados de recuperar las ecuaciones perdidas que han sido dispersadas por el malvado hechicero Desigualdades. Este villano ha causado caos al romper las reglas del álgebra, y solo resolviendo correctamente las ecuaciones podrán restaurar la armonía.</w:t>
      </w:r>
    </w:p>
    <w:p>
      <w:pPr/>
      <w:r>
        <w:rPr/>
        <w:t xml:space="preserve">La misión principal es clara: cada Guardián debe dominar la resolución de ecuaciones de primer grado con una incógnita para avanzar en su aventura, ganar puntos, subir de nivel y obtener insignias que representen sus habilidades y logros. A través de retos, colaboraciones y batallas matemáticas, los estudiantes desarrollarán no solo su conocimiento algebraico, sino también competencias del siglo XXI como creatividad, pensamiento crítico, resolución de problemas, colaboración, comunicación, liderazgo, responsabilidad y autonomía.</w:t>
      </w:r>
    </w:p>
    <w:p>
      <w:pPr/>
      <w:r>
        <w:rPr>
          <w:b w:val="1"/>
          <w:bCs w:val="1"/>
        </w:rPr>
        <w:t xml:space="preserve">Ambientación Detallada</w:t>
      </w:r>
    </w:p>
    <w:p>
      <w:pPr/>
      <w:r>
        <w:rPr/>
        <w:t xml:space="preserve">El aula se convierte en el mapa del Reino de Algebría, dividido en regiones que representan diferentes niveles de dificultad y temáticas dentro de las ecuaciones. Por ejemplo, la "Selva de Variables", la "Montaña de los Coeficientes" y el "Valle de las Soluciones". Cada región ofrece desafíos y secretos que los Guardianes deben descubrir.</w:t>
      </w:r>
    </w:p>
    <w:p>
      <w:pPr/>
      <w:r>
        <w:rPr/>
        <w:t xml:space="preserve">Los estudiantes trabajarán en equipos —cada uno representando una "Hermandad de Guardianes"— que fomentará la colaboración y el liderazgo, permitiendo que cada miembro aporte desde sus fortalezas para resolver problemas y avanzar en la narrativa.</w:t>
      </w:r>
    </w:p>
    <w:p>
      <w:pPr/>
      <w:r>
        <w:rPr>
          <w:b w:val="1"/>
          <w:bCs w:val="1"/>
        </w:rPr>
        <w:t xml:space="preserve">Roles de los Estudiantes</w:t>
      </w:r>
    </w:p>
    <w:p>
      <w:pPr>
        <w:numPr>
          <w:ilvl w:val="0"/>
          <w:numId w:val="1"/>
        </w:numPr>
      </w:pPr>
      <w:r>
        <w:rPr>
          <w:b w:val="1"/>
          <w:bCs w:val="1"/>
        </w:rPr>
        <w:t xml:space="preserve">Explorador Algebraico:</w:t>
      </w:r>
      <w:r>
        <w:rPr/>
        <w:t xml:space="preserve"> Lidera la búsqueda y resolución de ecuaciones, proponiendo estrategias para resolver los problemas.</w:t>
      </w:r>
    </w:p>
    <w:p>
      <w:pPr>
        <w:numPr>
          <w:ilvl w:val="0"/>
          <w:numId w:val="1"/>
        </w:numPr>
      </w:pPr>
      <w:r>
        <w:rPr>
          <w:b w:val="1"/>
          <w:bCs w:val="1"/>
        </w:rPr>
        <w:t xml:space="preserve">Analista de Pistas:</w:t>
      </w:r>
      <w:r>
        <w:rPr/>
        <w:t xml:space="preserve"> Encargado de interpretar las pistas y verificar la corrección de las respuestas.</w:t>
      </w:r>
    </w:p>
    <w:p>
      <w:pPr>
        <w:numPr>
          <w:ilvl w:val="0"/>
          <w:numId w:val="1"/>
        </w:numPr>
      </w:pPr>
      <w:r>
        <w:rPr>
          <w:b w:val="1"/>
          <w:bCs w:val="1"/>
        </w:rPr>
        <w:t xml:space="preserve">Comunicador Matemático:</w:t>
      </w:r>
      <w:r>
        <w:rPr/>
        <w:t xml:space="preserve"> Responsable de presentar las soluciones y explicar el proceso al resto del grupo y al docente.</w:t>
      </w:r>
    </w:p>
    <w:p>
      <w:pPr>
        <w:numPr>
          <w:ilvl w:val="0"/>
          <w:numId w:val="1"/>
        </w:numPr>
      </w:pPr>
      <w:r>
        <w:rPr>
          <w:b w:val="1"/>
          <w:bCs w:val="1"/>
        </w:rPr>
        <w:t xml:space="preserve">Guardían de Recursos:</w:t>
      </w:r>
      <w:r>
        <w:rPr/>
        <w:t xml:space="preserve"> Maneja los materiales y recursos digitales o físicos durante las actividades.</w:t>
      </w:r>
    </w:p>
    <w:p>
      <w:pPr/>
      <w:r>
        <w:rPr/>
        <w:t xml:space="preserve">Estos roles rotarán para garantizar que todos los estudiantes desarrollen diversas competencias y habilidades.</w:t>
      </w:r>
    </w:p>
    <w:p>
      <w:pPr/>
      <w:r>
        <w:rPr>
          <w:b w:val="1"/>
          <w:bCs w:val="1"/>
        </w:rPr>
        <w:t xml:space="preserve">Conexión con el Tema de Aprendizaje</w:t>
      </w:r>
    </w:p>
    <w:p>
      <w:pPr/>
      <w:r>
        <w:rPr/>
        <w:t xml:space="preserve">Cada desafío que los Guardianes enfrentan es una ecuación de primer grado que deben resolver para continuar su travesía. La narrativa integra directamente la temática matemática con la aventura, haciendo que el aprendizaje sea significativo y motivador. Además, la resolución correcta permitirá desbloquear niveles superiores y obtener recompensas que promueven la autonomía y el sentido de logro.</w:t>
      </w:r>
    </w:p>
    <w:p>
      <w:pPr/>
      <w:r>
        <w:rPr/>
        <w:t xml:space="preserve">La historia también incluye elementos que apelan a la diversidad y la inclusión, con personajes y situaciones que reflejan distintas culturas y formas de pensar, promoviendo un ambiente respetuoso y equitativo donde todos puedan participar y brillar.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ecuación correctamente resuelta. La complejidad de la ecuación determina la cantidad de puntos otorgados. Por ejemplo:</w:t>
      </w:r>
    </w:p>
    <w:p>
      <w:pPr>
        <w:numPr>
          <w:ilvl w:val="0"/>
          <w:numId w:val="2"/>
        </w:numPr>
      </w:pPr>
      <w:r>
        <w:rPr/>
        <w:t xml:space="preserve">Ecuaciones básicas (p. ej. 3x + 2 = 11): 10 puntos</w:t>
      </w:r>
    </w:p>
    <w:p>
      <w:pPr>
        <w:numPr>
          <w:ilvl w:val="0"/>
          <w:numId w:val="2"/>
        </w:numPr>
      </w:pPr>
      <w:r>
        <w:rPr/>
        <w:t xml:space="preserve">Ecuaciones con paréntesis o fracciones sencillas: 20 puntos</w:t>
      </w:r>
    </w:p>
    <w:p>
      <w:pPr>
        <w:numPr>
          <w:ilvl w:val="0"/>
          <w:numId w:val="2"/>
        </w:numPr>
      </w:pPr>
      <w:r>
        <w:rPr/>
        <w:t xml:space="preserve">Problemas aplicados o con contexto: 30 puntos</w:t>
      </w:r>
    </w:p>
    <w:p>
      <w:pPr/>
      <w:r>
        <w:rPr/>
        <w:t xml:space="preserve">Los puntos se acumulan para permitir la progresión de nivel y para competir en la tabla de clasificación.</w:t>
      </w:r>
    </w:p>
    <w:p>
      <w:pPr/>
      <w:r>
        <w:rPr/>
        <w:t xml:space="preserve">Niveles de Progreso</w:t>
      </w:r>
    </w:p>
    <w:p>
      <w:pPr/>
      <w:r>
        <w:rPr/>
        <w:t xml:space="preserve">Hay 5 niveles que corresponden a la dificultad y dominio del contenido:</w:t>
      </w:r>
    </w:p>
    <w:p>
      <w:pPr>
        <w:numPr>
          <w:ilvl w:val="0"/>
          <w:numId w:val="3"/>
        </w:numPr>
      </w:pPr>
      <w:r>
        <w:rPr>
          <w:b w:val="1"/>
          <w:bCs w:val="1"/>
        </w:rPr>
        <w:t xml:space="preserve">Nivel 1:</w:t>
      </w:r>
      <w:r>
        <w:rPr/>
        <w:t xml:space="preserve"> Explorador Novato – Ecuaciones simples sin paréntesis.</w:t>
      </w:r>
    </w:p>
    <w:p>
      <w:pPr>
        <w:numPr>
          <w:ilvl w:val="0"/>
          <w:numId w:val="3"/>
        </w:numPr>
      </w:pPr>
      <w:r>
        <w:rPr>
          <w:b w:val="1"/>
          <w:bCs w:val="1"/>
        </w:rPr>
        <w:t xml:space="preserve">Nivel 2:</w:t>
      </w:r>
      <w:r>
        <w:rPr/>
        <w:t xml:space="preserve"> Explorador Intermedio – Ecuaciones con paréntesis y coeficientes negativos.</w:t>
      </w:r>
    </w:p>
    <w:p>
      <w:pPr>
        <w:numPr>
          <w:ilvl w:val="0"/>
          <w:numId w:val="3"/>
        </w:numPr>
      </w:pPr>
      <w:r>
        <w:rPr>
          <w:b w:val="1"/>
          <w:bCs w:val="1"/>
        </w:rPr>
        <w:t xml:space="preserve">Nivel 3:</w:t>
      </w:r>
      <w:r>
        <w:rPr/>
        <w:t xml:space="preserve"> Explorador Avanzado – Ecuaciones con fracciones y problemas contextualizados.</w:t>
      </w:r>
    </w:p>
    <w:p>
      <w:pPr>
        <w:numPr>
          <w:ilvl w:val="0"/>
          <w:numId w:val="3"/>
        </w:numPr>
      </w:pPr>
      <w:r>
        <w:rPr>
          <w:b w:val="1"/>
          <w:bCs w:val="1"/>
        </w:rPr>
        <w:t xml:space="preserve">Nivel 4:</w:t>
      </w:r>
      <w:r>
        <w:rPr/>
        <w:t xml:space="preserve"> Maestro Guardian – Resolución de retos colaborativos complejos.</w:t>
      </w:r>
    </w:p>
    <w:p>
      <w:pPr>
        <w:numPr>
          <w:ilvl w:val="0"/>
          <w:numId w:val="3"/>
        </w:numPr>
      </w:pPr>
      <w:r>
        <w:rPr>
          <w:b w:val="1"/>
          <w:bCs w:val="1"/>
        </w:rPr>
        <w:t xml:space="preserve">Nivel 5:</w:t>
      </w:r>
      <w:r>
        <w:rPr/>
        <w:t xml:space="preserve"> Gran Sabio Algebraico – Dominio completo y creación de problemas para otros.</w:t>
      </w:r>
    </w:p>
    <w:p>
      <w:pPr/>
      <w:r>
        <w:rPr/>
        <w:t xml:space="preserve">Para subir de nivel, los estudiantes deben cumplir con una cantidad mínima de puntos y demostrar dominio en evaluaciones gamificadas.</w:t>
      </w:r>
    </w:p>
    <w:p>
      <w:pPr/>
      <w:r>
        <w:rPr/>
        <w:t xml:space="preserve">Insignias</w:t>
      </w:r>
    </w:p>
    <w:p>
      <w:pPr/>
      <w:r>
        <w:rPr/>
        <w:t xml:space="preserve">Las insignias son premios visuales que reconocen habilidades específicas y logros. Algunas insignias propuestas son:</w:t>
      </w:r>
    </w:p>
    <w:p>
      <w:pPr>
        <w:numPr>
          <w:ilvl w:val="0"/>
          <w:numId w:val="4"/>
        </w:numPr>
      </w:pPr>
      <w:r>
        <w:rPr>
          <w:b w:val="1"/>
          <w:bCs w:val="1"/>
        </w:rPr>
        <w:t xml:space="preserve">Resolutor Rápido:</w:t>
      </w:r>
      <w:r>
        <w:rPr/>
        <w:t xml:space="preserve"> Por resolver 5 ecuaciones en menos de 2 minutos cada una.</w:t>
      </w:r>
    </w:p>
    <w:p>
      <w:pPr>
        <w:numPr>
          <w:ilvl w:val="0"/>
          <w:numId w:val="4"/>
        </w:numPr>
      </w:pPr>
      <w:r>
        <w:rPr>
          <w:b w:val="1"/>
          <w:bCs w:val="1"/>
        </w:rPr>
        <w:t xml:space="preserve">Colaborador Estrella:</w:t>
      </w:r>
      <w:r>
        <w:rPr/>
        <w:t xml:space="preserve"> Por apoyar y liderar en al menos 3 actividades grupales.</w:t>
      </w:r>
    </w:p>
    <w:p>
      <w:pPr>
        <w:numPr>
          <w:ilvl w:val="0"/>
          <w:numId w:val="4"/>
        </w:numPr>
      </w:pPr>
      <w:r>
        <w:rPr>
          <w:b w:val="1"/>
          <w:bCs w:val="1"/>
        </w:rPr>
        <w:t xml:space="preserve">Creativo Algebraico:</w:t>
      </w:r>
      <w:r>
        <w:rPr/>
        <w:t xml:space="preserve"> Por proponer una solución alternativa correcta a un problema.</w:t>
      </w:r>
    </w:p>
    <w:p>
      <w:pPr>
        <w:numPr>
          <w:ilvl w:val="0"/>
          <w:numId w:val="4"/>
        </w:numPr>
      </w:pPr>
      <w:r>
        <w:rPr>
          <w:b w:val="1"/>
          <w:bCs w:val="1"/>
        </w:rPr>
        <w:t xml:space="preserve">Comunicador Efectivo:</w:t>
      </w:r>
      <w:r>
        <w:rPr/>
        <w:t xml:space="preserve"> Por presentar claramente las soluciones y explicar los procesos.</w:t>
      </w:r>
    </w:p>
    <w:p>
      <w:pPr>
        <w:numPr>
          <w:ilvl w:val="0"/>
          <w:numId w:val="4"/>
        </w:numPr>
      </w:pPr>
      <w:r>
        <w:rPr>
          <w:b w:val="1"/>
          <w:bCs w:val="1"/>
        </w:rPr>
        <w:t xml:space="preserve">Responsable DEI:</w:t>
      </w:r>
      <w:r>
        <w:rPr/>
        <w:t xml:space="preserve"> Por fomentar un ambiente inclusivo y respetuoso durante las actividades.</w:t>
      </w:r>
    </w:p>
    <w:p>
      <w:pPr/>
      <w:r>
        <w:rPr/>
        <w:t xml:space="preserve">Retos y Recompensas</w:t>
      </w:r>
    </w:p>
    <w:p>
      <w:pPr/>
      <w:r>
        <w:rPr/>
        <w:t xml:space="preserve">Además de las ecuaciones regulares, los estudiantes enfrentarán "Retos Épicos" que requieren colaboración y pensamiento crítico para resolver problemas complejos o en contextos reales. Estos retos otorgan puntos extra, insignias especiales y ventajas para futuras actividades (como un comodín para ayuda o tiempo extra).</w:t>
      </w:r>
    </w:p>
    <w:p>
      <w:pPr/>
      <w:r>
        <w:rPr/>
        <w:t xml:space="preserve">Progresión y Retroalimentación Inmediata</w:t>
      </w:r>
    </w:p>
    <w:p>
      <w:pPr/>
      <w:r>
        <w:rPr/>
        <w:t xml:space="preserve">Cada actividad está diseñada para proporcionar retroalimentación inmediata con la ayuda del docente o herramientas TIC (como calculadoras, apps o plataformas educativas). Esto permite que los estudiantes corrijan errores, comprendan sus fallos y celebren sus aciertos al instante, manteniendo la motivación alta.</w:t>
      </w:r>
    </w:p>
    <w:p>
      <w:pPr/>
      <w:r>
        <w:rPr/>
        <w:t xml:space="preserve">Tabla de Clasificación</w:t>
      </w:r>
    </w:p>
    <w:p>
      <w:pPr/>
      <w:r>
        <w:rPr/>
        <w:t xml:space="preserve">Se mantiene una tabla visible en el aula (física o digital) que muestra los puntos acumulados por cada estudiante y equipo. Esta tabla se actualiza periódicamente para fomentar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del Tesoro Algebraico</w:t>
      </w:r>
    </w:p>
    <w:p>
      <w:pPr/>
      <w:r>
        <w:rPr>
          <w:b w:val="1"/>
          <w:bCs w:val="1"/>
        </w:rPr>
        <w:t xml:space="preserve">Descripción:</w:t>
      </w:r>
      <w:r>
        <w:rPr/>
        <w:t xml:space="preserve"> Introducción a la resolución de ecuaciones simples con una incógnita.</w:t>
      </w:r>
    </w:p>
    <w:p>
      <w:pPr/>
      <w:r>
        <w:rPr>
          <w:b w:val="1"/>
          <w:bCs w:val="1"/>
        </w:rPr>
        <w:t xml:space="preserve">Objetivo:</w:t>
      </w:r>
      <w:r>
        <w:rPr/>
        <w:t xml:space="preserve"> Resolver ecuaciones básicas para recolectar “fragmentos de la ecuación perdida” y avanzar en el mapa del Reino de Algebría.</w:t>
      </w:r>
    </w:p>
    <w:p>
      <w:pPr/>
      <w:r>
        <w:rPr>
          <w:b w:val="1"/>
          <w:bCs w:val="1"/>
        </w:rPr>
        <w:t xml:space="preserve">Instrucciones:</w:t>
      </w:r>
    </w:p>
    <w:p>
      <w:pPr>
        <w:numPr>
          <w:ilvl w:val="0"/>
          <w:numId w:val="5"/>
        </w:numPr>
      </w:pPr>
      <w:r>
        <w:rPr/>
        <w:t xml:space="preserve">Formar equipos de 4 estudiantes, cada uno con roles asignados.</w:t>
      </w:r>
    </w:p>
    <w:p>
      <w:pPr>
        <w:numPr>
          <w:ilvl w:val="0"/>
          <w:numId w:val="5"/>
        </w:numPr>
      </w:pPr>
      <w:r>
        <w:rPr/>
        <w:t xml:space="preserve">El docente presenta 10 ecuaciones simples (por ejemplo, 2x + 3 = 11).</w:t>
      </w:r>
    </w:p>
    <w:p>
      <w:pPr>
        <w:numPr>
          <w:ilvl w:val="0"/>
          <w:numId w:val="5"/>
        </w:numPr>
      </w:pPr>
      <w:r>
        <w:rPr/>
        <w:t xml:space="preserve">Cada equipo resuelve una ecuación y entrega la respuesta al docente o usa una app para validar.</w:t>
      </w:r>
    </w:p>
    <w:p>
      <w:pPr>
        <w:numPr>
          <w:ilvl w:val="0"/>
          <w:numId w:val="5"/>
        </w:numPr>
      </w:pPr>
      <w:r>
        <w:rPr/>
        <w:t xml:space="preserve">Si es correcta, reciben un “fragmento” que es una tarjeta con parte de una ecuación más grande que deben armar entre todos los fragmentos.</w:t>
      </w:r>
    </w:p>
    <w:p>
      <w:pPr>
        <w:numPr>
          <w:ilvl w:val="0"/>
          <w:numId w:val="5"/>
        </w:numPr>
      </w:pPr>
      <w:r>
        <w:rPr/>
        <w:t xml:space="preserve">Al juntar todos los fragmentos, forman una ecuación completa que deben resolver juntos para desbloquear la siguiente región del mapa.</w:t>
      </w:r>
    </w:p>
    <w:p>
      <w:pPr/>
      <w:r>
        <w:rPr>
          <w:b w:val="1"/>
          <w:bCs w:val="1"/>
        </w:rPr>
        <w:t xml:space="preserve">Tiempo estimado:</w:t>
      </w:r>
      <w:r>
        <w:rPr/>
        <w:t xml:space="preserve"> 45 minutos</w:t>
      </w:r>
    </w:p>
    <w:p>
      <w:pPr/>
      <w:r>
        <w:rPr>
          <w:b w:val="1"/>
          <w:bCs w:val="1"/>
        </w:rPr>
        <w:t xml:space="preserve">Materiales:</w:t>
      </w:r>
      <w:r>
        <w:rPr/>
        <w:t xml:space="preserve"> Tarjetas con ecuaciones y fragmentos, hojas de trabajo, calculadoras, app de validación (opcional).</w:t>
      </w:r>
    </w:p>
    <w:p>
      <w:pPr/>
      <w:r>
        <w:rPr>
          <w:b w:val="1"/>
          <w:bCs w:val="1"/>
        </w:rPr>
        <w:t xml:space="preserve">Integración con mecánicas:</w:t>
      </w:r>
      <w:r>
        <w:rPr/>
        <w:t xml:space="preserve"> Los equipos ganan 10 puntos por ecuación correcta y avanzan en nivel. La colaboración es esencial para armar la ecuación final, fomentando comunicación y liderazgo.</w:t>
      </w:r>
    </w:p>
    <w:p>
      <w:pPr/>
      <w:r>
        <w:rPr/>
        <w:t xml:space="preserve">Actividad 2: El Desafío de la Cueva de los Paréntesis</w:t>
      </w:r>
    </w:p>
    <w:p>
      <w:pPr/>
      <w:r>
        <w:rPr>
          <w:b w:val="1"/>
          <w:bCs w:val="1"/>
        </w:rPr>
        <w:t xml:space="preserve">Descripción:</w:t>
      </w:r>
      <w:r>
        <w:rPr/>
        <w:t xml:space="preserve"> Resolución de ecuaciones con paréntesis y coeficientes negativos.</w:t>
      </w:r>
    </w:p>
    <w:p>
      <w:pPr/>
      <w:r>
        <w:rPr>
          <w:b w:val="1"/>
          <w:bCs w:val="1"/>
        </w:rPr>
        <w:t xml:space="preserve">Objetivo:</w:t>
      </w:r>
      <w:r>
        <w:rPr/>
        <w:t xml:space="preserve"> Fomentar pensamiento crítico y manejo de operaciones algebraicas más complejas.</w:t>
      </w:r>
    </w:p>
    <w:p>
      <w:pPr/>
      <w:r>
        <w:rPr>
          <w:b w:val="1"/>
          <w:bCs w:val="1"/>
        </w:rPr>
        <w:t xml:space="preserve">Instrucciones:</w:t>
      </w:r>
    </w:p>
    <w:p>
      <w:pPr>
        <w:numPr>
          <w:ilvl w:val="0"/>
          <w:numId w:val="6"/>
        </w:numPr>
      </w:pPr>
      <w:r>
        <w:rPr/>
        <w:t xml:space="preserve">Cada equipo recibe 5 ecuaciones con paréntesis y negativos (ejemplo: 3(x – 2) = 9).</w:t>
      </w:r>
    </w:p>
    <w:p>
      <w:pPr>
        <w:numPr>
          <w:ilvl w:val="0"/>
          <w:numId w:val="6"/>
        </w:numPr>
      </w:pPr>
      <w:r>
        <w:rPr/>
        <w:t xml:space="preserve">Los estudiantes deben resolverlas, justificar cada paso y presentarlo al grupo o docente.</w:t>
      </w:r>
    </w:p>
    <w:p>
      <w:pPr>
        <w:numPr>
          <w:ilvl w:val="0"/>
          <w:numId w:val="6"/>
        </w:numPr>
      </w:pPr>
      <w:r>
        <w:rPr/>
        <w:t xml:space="preserve">Al terminar, se realiza una “batalla matemática” donde equipos compiten para resolver un problema extra más rápido y correctamente.</w:t>
      </w:r>
    </w:p>
    <w:p>
      <w:pPr>
        <w:numPr>
          <w:ilvl w:val="0"/>
          <w:numId w:val="6"/>
        </w:numPr>
      </w:pPr>
      <w:r>
        <w:rPr/>
        <w:t xml:space="preserve">Se otorgan puntos extras y una insignia de “Resolutor Rápido” para el equipo ganador.</w:t>
      </w:r>
    </w:p>
    <w:p>
      <w:pPr/>
      <w:r>
        <w:rPr>
          <w:b w:val="1"/>
          <w:bCs w:val="1"/>
        </w:rPr>
        <w:t xml:space="preserve">Tiempo estimado:</w:t>
      </w:r>
      <w:r>
        <w:rPr/>
        <w:t xml:space="preserve"> 60 minutos</w:t>
      </w:r>
    </w:p>
    <w:p>
      <w:pPr/>
      <w:r>
        <w:rPr>
          <w:b w:val="1"/>
          <w:bCs w:val="1"/>
        </w:rPr>
        <w:t xml:space="preserve">Materiales:</w:t>
      </w:r>
      <w:r>
        <w:rPr/>
        <w:t xml:space="preserve"> Hojas con ejercicios, pizarras pequeñas, cronómetro, calculadoras.</w:t>
      </w:r>
    </w:p>
    <w:p>
      <w:pPr/>
      <w:r>
        <w:rPr>
          <w:b w:val="1"/>
          <w:bCs w:val="1"/>
        </w:rPr>
        <w:t xml:space="preserve">Integración con mecánicas:</w:t>
      </w:r>
      <w:r>
        <w:rPr/>
        <w:t xml:space="preserve"> Puntos por cada ecuación correcta (20 puntos), insignias para el equipo ganador, refuerzo de roles para comunicación y liderazgo.</w:t>
      </w:r>
    </w:p>
    <w:p>
      <w:pPr/>
      <w:r>
        <w:rPr/>
        <w:t xml:space="preserve">Actividad 3: La Torre de los Problemas Aplicados</w:t>
      </w:r>
    </w:p>
    <w:p>
      <w:pPr/>
      <w:r>
        <w:rPr>
          <w:b w:val="1"/>
          <w:bCs w:val="1"/>
        </w:rPr>
        <w:t xml:space="preserve">Descripción:</w:t>
      </w:r>
      <w:r>
        <w:rPr/>
        <w:t xml:space="preserve"> Resolver problemas de aplicación que involucren ecuaciones de primer grado con una incógnita.</w:t>
      </w:r>
    </w:p>
    <w:p>
      <w:pPr/>
      <w:r>
        <w:rPr>
          <w:b w:val="1"/>
          <w:bCs w:val="1"/>
        </w:rPr>
        <w:t xml:space="preserve">Objetivo:</w:t>
      </w:r>
      <w:r>
        <w:rPr/>
        <w:t xml:space="preserve"> Desarrollar habilidades de resolución de problemas y autonomía.</w:t>
      </w:r>
    </w:p>
    <w:p>
      <w:pPr/>
      <w:r>
        <w:rPr>
          <w:b w:val="1"/>
          <w:bCs w:val="1"/>
        </w:rPr>
        <w:t xml:space="preserve">Instrucciones:</w:t>
      </w:r>
    </w:p>
    <w:p>
      <w:pPr>
        <w:numPr>
          <w:ilvl w:val="0"/>
          <w:numId w:val="7"/>
        </w:numPr>
      </w:pPr>
      <w:r>
        <w:rPr/>
        <w:t xml:space="preserve">Se presentan problemas contextualizados (ejemplo: calcular cuántos boletos se vendieron si se sabe que el total recaudado fue X).</w:t>
      </w:r>
    </w:p>
    <w:p>
      <w:pPr>
        <w:numPr>
          <w:ilvl w:val="0"/>
          <w:numId w:val="7"/>
        </w:numPr>
      </w:pPr>
      <w:r>
        <w:rPr/>
        <w:t xml:space="preserve">Cada estudiante resuelve individualmente una ecuación aplicada y luego comparten sus estrategias en equipo.</w:t>
      </w:r>
    </w:p>
    <w:p>
      <w:pPr>
        <w:numPr>
          <w:ilvl w:val="0"/>
          <w:numId w:val="7"/>
        </w:numPr>
      </w:pPr>
      <w:r>
        <w:rPr/>
        <w:t xml:space="preserve">El equipo selecciona la mejor estrategia y explica la solución al resto del aula.</w:t>
      </w:r>
    </w:p>
    <w:p>
      <w:pPr>
        <w:numPr>
          <w:ilvl w:val="0"/>
          <w:numId w:val="7"/>
        </w:numPr>
      </w:pPr>
      <w:r>
        <w:rPr/>
        <w:t xml:space="preserve">Se otorgan puntos y una insignia “Comunicador Efectivo” al equipo que explique con mayor claridad.</w:t>
      </w:r>
    </w:p>
    <w:p>
      <w:pPr/>
      <w:r>
        <w:rPr>
          <w:b w:val="1"/>
          <w:bCs w:val="1"/>
        </w:rPr>
        <w:t xml:space="preserve">Tiempo estimado:</w:t>
      </w:r>
      <w:r>
        <w:rPr/>
        <w:t xml:space="preserve"> 50 minutos</w:t>
      </w:r>
    </w:p>
    <w:p>
      <w:pPr/>
      <w:r>
        <w:rPr>
          <w:b w:val="1"/>
          <w:bCs w:val="1"/>
        </w:rPr>
        <w:t xml:space="preserve">Materiales:</w:t>
      </w:r>
      <w:r>
        <w:rPr/>
        <w:t xml:space="preserve"> Problemas impresos, hojas de trabajo, calculadoras, recursos digitales para presentación.</w:t>
      </w:r>
    </w:p>
    <w:p>
      <w:pPr/>
      <w:r>
        <w:rPr>
          <w:b w:val="1"/>
          <w:bCs w:val="1"/>
        </w:rPr>
        <w:t xml:space="preserve">Integración con mecánicas:</w:t>
      </w:r>
      <w:r>
        <w:rPr/>
        <w:t xml:space="preserve"> Puntos por respuestas correctas (30 puntos), insignias por comunicación efectiva, desarrollo de autonomía y colaboración.</w:t>
      </w:r>
    </w:p>
    <w:p>
      <w:pPr/>
      <w:r>
        <w:rPr/>
        <w:t xml:space="preserve">Actividad 4: Retos Épicos Colaborativos</w:t>
      </w:r>
    </w:p>
    <w:p>
      <w:pPr/>
      <w:r>
        <w:rPr>
          <w:b w:val="1"/>
          <w:bCs w:val="1"/>
        </w:rPr>
        <w:t xml:space="preserve">Descripción:</w:t>
      </w:r>
      <w:r>
        <w:rPr/>
        <w:t xml:space="preserve"> Equipos enfrentan un problema complejo que requiere combinar varios conceptos y trabajar juntos para resolverlo.</w:t>
      </w:r>
    </w:p>
    <w:p>
      <w:pPr/>
      <w:r>
        <w:rPr>
          <w:b w:val="1"/>
          <w:bCs w:val="1"/>
        </w:rPr>
        <w:t xml:space="preserve">Objetivo:</w:t>
      </w:r>
      <w:r>
        <w:rPr/>
        <w:t xml:space="preserve"> Potenciar pensamiento crítico, creatividad, colaboración y liderazgo.</w:t>
      </w:r>
    </w:p>
    <w:p>
      <w:pPr/>
      <w:r>
        <w:rPr>
          <w:b w:val="1"/>
          <w:bCs w:val="1"/>
        </w:rPr>
        <w:t xml:space="preserve">Instrucciones:</w:t>
      </w:r>
    </w:p>
    <w:p>
      <w:pPr>
        <w:numPr>
          <w:ilvl w:val="0"/>
          <w:numId w:val="8"/>
        </w:numPr>
      </w:pPr>
      <w:r>
        <w:rPr/>
        <w:t xml:space="preserve">Se plantea un problema abierto que involucra varias ecuaciones o sistemas sencillos dentro del mismo contexto.</w:t>
      </w:r>
    </w:p>
    <w:p>
      <w:pPr>
        <w:numPr>
          <w:ilvl w:val="0"/>
          <w:numId w:val="8"/>
        </w:numPr>
      </w:pPr>
      <w:r>
        <w:rPr/>
        <w:t xml:space="preserve">Los equipos deben planificar su estrategia, dividir tareas y resolver el problema en conjunto.</w:t>
      </w:r>
    </w:p>
    <w:p>
      <w:pPr>
        <w:numPr>
          <w:ilvl w:val="0"/>
          <w:numId w:val="8"/>
        </w:numPr>
      </w:pPr>
      <w:r>
        <w:rPr/>
        <w:t xml:space="preserve">Al finalizar, presentan la solución creativa, el proceso y reflexionan sobre los roles y la colaboración.</w:t>
      </w:r>
    </w:p>
    <w:p>
      <w:pPr>
        <w:numPr>
          <w:ilvl w:val="0"/>
          <w:numId w:val="8"/>
        </w:numPr>
      </w:pPr>
      <w:r>
        <w:rPr/>
        <w:t xml:space="preserve">Se otorgan puntos extra, insignias de “Creativo Algebraico” y “Colaborador Estrella”.</w:t>
      </w:r>
    </w:p>
    <w:p>
      <w:pPr/>
      <w:r>
        <w:rPr>
          <w:b w:val="1"/>
          <w:bCs w:val="1"/>
        </w:rPr>
        <w:t xml:space="preserve">Tiempo estimado:</w:t>
      </w:r>
      <w:r>
        <w:rPr/>
        <w:t xml:space="preserve"> 70 minutos</w:t>
      </w:r>
    </w:p>
    <w:p>
      <w:pPr/>
      <w:r>
        <w:rPr>
          <w:b w:val="1"/>
          <w:bCs w:val="1"/>
        </w:rPr>
        <w:t xml:space="preserve">Materiales:</w:t>
      </w:r>
      <w:r>
        <w:rPr/>
        <w:t xml:space="preserve"> Problemas impresos, pizarras, hojas, tabletas o laptops para investigación, recursos multimedia.</w:t>
      </w:r>
    </w:p>
    <w:p>
      <w:pPr/>
      <w:r>
        <w:rPr>
          <w:b w:val="1"/>
          <w:bCs w:val="1"/>
        </w:rPr>
        <w:t xml:space="preserve">Integración con mecánicas:</w:t>
      </w:r>
      <w:r>
        <w:rPr/>
        <w:t xml:space="preserve"> Retos que otorgan puntos y recompensas especiales, fomentan competencias del siglo XXI y el desarrollo integral.</w:t>
      </w:r>
    </w:p>
    <w:p>
      <w:pPr/>
      <w:r>
        <w:rPr/>
        <w:t xml:space="preserve">Actividad 5: Creador de Ecuaciones</w:t>
      </w:r>
    </w:p>
    <w:p>
      <w:pPr/>
      <w:r>
        <w:rPr>
          <w:b w:val="1"/>
          <w:bCs w:val="1"/>
        </w:rPr>
        <w:t xml:space="preserve">Descripción:</w:t>
      </w:r>
      <w:r>
        <w:rPr/>
        <w:t xml:space="preserve"> Los estudiantes diseñan sus propios problemas y ecuaciones para que otros equipos los resuelvan.</w:t>
      </w:r>
    </w:p>
    <w:p>
      <w:pPr/>
      <w:r>
        <w:rPr>
          <w:b w:val="1"/>
          <w:bCs w:val="1"/>
        </w:rPr>
        <w:t xml:space="preserve">Objetivo:</w:t>
      </w:r>
      <w:r>
        <w:rPr/>
        <w:t xml:space="preserve"> Fomentar autonomía, creatividad, liderazgo y comunicación.</w:t>
      </w:r>
    </w:p>
    <w:p>
      <w:pPr/>
      <w:r>
        <w:rPr>
          <w:b w:val="1"/>
          <w:bCs w:val="1"/>
        </w:rPr>
        <w:t xml:space="preserve">Instrucciones:</w:t>
      </w:r>
    </w:p>
    <w:p>
      <w:pPr>
        <w:numPr>
          <w:ilvl w:val="0"/>
          <w:numId w:val="9"/>
        </w:numPr>
      </w:pPr>
      <w:r>
        <w:rPr/>
        <w:t xml:space="preserve">Cada equipo crea 3 problemas con ecuaciones de primer grado que reflejen situaciones reales o imaginativas.</w:t>
      </w:r>
    </w:p>
    <w:p>
      <w:pPr>
        <w:numPr>
          <w:ilvl w:val="0"/>
          <w:numId w:val="9"/>
        </w:numPr>
      </w:pPr>
      <w:r>
        <w:rPr/>
        <w:t xml:space="preserve">Intercambian los problemas con otro equipo y los resuelven, proporcionando retroalimentación constructiva.</w:t>
      </w:r>
    </w:p>
    <w:p>
      <w:pPr>
        <w:numPr>
          <w:ilvl w:val="0"/>
          <w:numId w:val="9"/>
        </w:numPr>
      </w:pPr>
      <w:r>
        <w:rPr/>
        <w:t xml:space="preserve">Se realiza una votación para elegir los problemas más creativos y bien planteados.</w:t>
      </w:r>
    </w:p>
    <w:p>
      <w:pPr>
        <w:numPr>
          <w:ilvl w:val="0"/>
          <w:numId w:val="9"/>
        </w:numPr>
      </w:pPr>
      <w:r>
        <w:rPr/>
        <w:t xml:space="preserve">Los creadores reciben la insignia “Gran Sabio Algebraico”.</w:t>
      </w:r>
    </w:p>
    <w:p>
      <w:pPr/>
      <w:r>
        <w:rPr>
          <w:b w:val="1"/>
          <w:bCs w:val="1"/>
        </w:rPr>
        <w:t xml:space="preserve">Tiempo estimado:</w:t>
      </w:r>
      <w:r>
        <w:rPr/>
        <w:t xml:space="preserve"> 60 minutos</w:t>
      </w:r>
    </w:p>
    <w:p>
      <w:pPr/>
      <w:r>
        <w:rPr>
          <w:b w:val="1"/>
          <w:bCs w:val="1"/>
        </w:rPr>
        <w:t xml:space="preserve">Materiales:</w:t>
      </w:r>
      <w:r>
        <w:rPr/>
        <w:t xml:space="preserve"> Hojas para creación, guías para elaboración de problemas, dispositivos digitales para presentación (opcional).</w:t>
      </w:r>
    </w:p>
    <w:p>
      <w:pPr/>
      <w:r>
        <w:rPr>
          <w:b w:val="1"/>
          <w:bCs w:val="1"/>
        </w:rPr>
        <w:t xml:space="preserve">Integración con mecánicas:</w:t>
      </w:r>
      <w:r>
        <w:rPr/>
        <w:t xml:space="preserve"> Promueve niveles avanzados, refuerza competencias y permite la autoevaluación mediante retroalimentación entre pares.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equipos avanzan a través de los niveles al acumular puntos y dominar los contenidos.</w:t>
      </w:r>
    </w:p>
    <w:p>
      <w:pPr>
        <w:numPr>
          <w:ilvl w:val="0"/>
          <w:numId w:val="10"/>
        </w:numPr>
      </w:pPr>
      <w:r>
        <w:rPr/>
        <w:t xml:space="preserve">Al completar el Nivel 5 y obtener al menos 4 insignias diferentes, un equipo o estudiante es declarado “Gran Sabio Algebraico”.</w:t>
      </w:r>
    </w:p>
    <w:p>
      <w:pPr>
        <w:numPr>
          <w:ilvl w:val="0"/>
          <w:numId w:val="10"/>
        </w:numPr>
      </w:pPr>
      <w:r>
        <w:rPr/>
        <w:t xml:space="preserve">Se reconoce el esfuerzo, la colaboración y el respeto durante todo el proceso.</w:t>
      </w:r>
    </w:p>
    <w:p>
      <w:pPr/>
      <w:r>
        <w:rPr/>
        <w:t xml:space="preserve">Penalizaciones</w:t>
      </w:r>
    </w:p>
    <w:p>
      <w:pPr>
        <w:numPr>
          <w:ilvl w:val="0"/>
          <w:numId w:val="11"/>
        </w:numPr>
      </w:pPr>
      <w:r>
        <w:rPr/>
        <w:t xml:space="preserve">Errores en la resolución no implican pérdida de puntos, pero sí la oportunidad de corregir y aprender mediante retroalimentación inmediata.</w:t>
      </w:r>
    </w:p>
    <w:p>
      <w:pPr>
        <w:numPr>
          <w:ilvl w:val="0"/>
          <w:numId w:val="11"/>
        </w:numPr>
      </w:pPr>
      <w:r>
        <w:rPr/>
        <w:t xml:space="preserve">Faltas de respeto o comportamientos que vulneren la DEI pueden llevar a advertencias y pérdida de puntos de colaboración.</w:t>
      </w:r>
    </w:p>
    <w:p>
      <w:pPr>
        <w:numPr>
          <w:ilvl w:val="0"/>
          <w:numId w:val="11"/>
        </w:numPr>
      </w:pPr>
      <w:r>
        <w:rPr/>
        <w:t xml:space="preserve">No entregar tareas o no participar puede afectar la autonomía y el progreso personal.</w:t>
      </w:r>
    </w:p>
    <w:p>
      <w:pPr/>
      <w:r>
        <w:rPr/>
        <w:t xml:space="preserve">Turnos y Roles</w:t>
      </w:r>
    </w:p>
    <w:p>
      <w:pPr>
        <w:numPr>
          <w:ilvl w:val="0"/>
          <w:numId w:val="12"/>
        </w:numPr>
      </w:pPr>
      <w:r>
        <w:rPr/>
        <w:t xml:space="preserve">Durante actividades grupales, cada miembro debe cumplir con su rol asignado.</w:t>
      </w:r>
    </w:p>
    <w:p>
      <w:pPr>
        <w:numPr>
          <w:ilvl w:val="0"/>
          <w:numId w:val="12"/>
        </w:numPr>
      </w:pPr>
      <w:r>
        <w:rPr/>
        <w:t xml:space="preserve">Los roles rotan en cada actividad para garantizar el desarrollo de diversas competencias.</w:t>
      </w:r>
    </w:p>
    <w:p>
      <w:pPr>
        <w:numPr>
          <w:ilvl w:val="0"/>
          <w:numId w:val="12"/>
        </w:numPr>
      </w:pPr>
      <w:r>
        <w:rPr/>
        <w:t xml:space="preserve">Se respetan los tiempos asignados para cada fase del juego y se fomenta la participación equitativa.</w:t>
      </w:r>
    </w:p>
    <w:p>
      <w:pPr/>
      <w:r>
        <w:rPr/>
        <w:t xml:space="preserve">Restricciones</w:t>
      </w:r>
    </w:p>
    <w:p>
      <w:pPr>
        <w:numPr>
          <w:ilvl w:val="0"/>
          <w:numId w:val="13"/>
        </w:numPr>
      </w:pPr>
      <w:r>
        <w:rPr/>
        <w:t xml:space="preserve">Se permite el uso de calculadoras básicas y recursos digitales aprobados, pero no se permite copiar respuestas sin comprensión.</w:t>
      </w:r>
    </w:p>
    <w:p>
      <w:pPr>
        <w:numPr>
          <w:ilvl w:val="0"/>
          <w:numId w:val="13"/>
        </w:numPr>
      </w:pPr>
      <w:r>
        <w:rPr/>
        <w:t xml:space="preserve">Las soluciones deben estar justificadas para validar la comprensión.</w:t>
      </w:r>
    </w:p>
    <w:p>
      <w:pPr>
        <w:numPr>
          <w:ilvl w:val="0"/>
          <w:numId w:val="13"/>
        </w:numPr>
      </w:pPr>
      <w:r>
        <w:rPr/>
        <w:t xml:space="preserve">Se incentiva el trabajo colaborativo pero también la responsabilidad individual.</w:t>
      </w:r>
    </w:p>
    <w:p>
      <w:pPr/>
      <w:r>
        <w:rPr/>
        <w:t xml:space="preserve">Tabla de Puntos y Sistema de Logros</w:t>
      </w:r>
    </w:p>
    <w:p>
      <w:pPr/>
      <w:r>
        <w:rPr/>
        <w:t xml:space="preserve">La tabla de puntos muestra:</w:t>
      </w:r>
    </w:p>
    <w:p>
      <w:pPr>
        <w:numPr>
          <w:ilvl w:val="0"/>
          <w:numId w:val="14"/>
        </w:numPr>
      </w:pPr>
      <w:r>
        <w:rPr/>
        <w:t xml:space="preserve">Puntos individuales y por equipo.</w:t>
      </w:r>
    </w:p>
    <w:p>
      <w:pPr>
        <w:numPr>
          <w:ilvl w:val="0"/>
          <w:numId w:val="14"/>
        </w:numPr>
      </w:pPr>
      <w:r>
        <w:rPr/>
        <w:t xml:space="preserve">Progreso en niveles.</w:t>
      </w:r>
    </w:p>
    <w:p>
      <w:pPr>
        <w:numPr>
          <w:ilvl w:val="0"/>
          <w:numId w:val="14"/>
        </w:numPr>
      </w:pPr>
      <w:r>
        <w:rPr/>
        <w:t xml:space="preserve">Insignias obtenidas con sus descripciones.</w:t>
      </w:r>
    </w:p>
    <w:p>
      <w:pPr>
        <w:numPr>
          <w:ilvl w:val="0"/>
          <w:numId w:val="14"/>
        </w:numPr>
      </w:pPr>
      <w:r>
        <w:rPr/>
        <w:t xml:space="preserve">Ranking actualizado semanalmente.</w:t>
      </w:r>
    </w:p>
    <w:p>
      <w:pPr/>
      <w:r>
        <w:rPr/>
        <w:t xml:space="preserve">El sistema de logros es visible y accesible para todos, promoviendo la transparencia y motivación constante.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Precisión en la resolución de ecuaciones y justificación de pasos.</w:t>
      </w:r>
    </w:p>
    <w:p>
      <w:pPr>
        <w:numPr>
          <w:ilvl w:val="0"/>
          <w:numId w:val="15"/>
        </w:numPr>
      </w:pPr>
      <w:r>
        <w:rPr>
          <w:b w:val="1"/>
          <w:bCs w:val="1"/>
        </w:rPr>
        <w:t xml:space="preserve">Habilidades de Colaboración:</w:t>
      </w:r>
      <w:r>
        <w:rPr/>
        <w:t xml:space="preserve"> Participación activa, comunicación efectiva y respeto en el equipo.</w:t>
      </w:r>
    </w:p>
    <w:p>
      <w:pPr>
        <w:numPr>
          <w:ilvl w:val="0"/>
          <w:numId w:val="15"/>
        </w:numPr>
      </w:pPr>
      <w:r>
        <w:rPr>
          <w:b w:val="1"/>
          <w:bCs w:val="1"/>
        </w:rPr>
        <w:t xml:space="preserve">Creatividad y Pensamiento Crítico:</w:t>
      </w:r>
      <w:r>
        <w:rPr/>
        <w:t xml:space="preserve"> Propuestas originales en retos y creación de problemas.</w:t>
      </w:r>
    </w:p>
    <w:p>
      <w:pPr>
        <w:numPr>
          <w:ilvl w:val="0"/>
          <w:numId w:val="15"/>
        </w:numPr>
      </w:pPr>
      <w:r>
        <w:rPr>
          <w:b w:val="1"/>
          <w:bCs w:val="1"/>
        </w:rPr>
        <w:t xml:space="preserve">Autonomía y Responsabilidad:</w:t>
      </w:r>
      <w:r>
        <w:rPr/>
        <w:t xml:space="preserve"> Cumplimiento de roles, entrega puntual y autoevaluación.</w:t>
      </w:r>
    </w:p>
    <w:p>
      <w:pPr>
        <w:numPr>
          <w:ilvl w:val="0"/>
          <w:numId w:val="15"/>
        </w:numPr>
      </w:pPr>
      <w:r>
        <w:rPr>
          <w:b w:val="1"/>
          <w:bCs w:val="1"/>
        </w:rPr>
        <w:t xml:space="preserve">Inclusión y Respeto (DEI):</w:t>
      </w:r>
      <w:r>
        <w:rPr/>
        <w:t xml:space="preserve"> Actitudes que promueven un ambiente equitativo y respetuoso.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todas las ecuaciones con justificación clara.</w:t>
            </w:r>
          </w:p>
        </w:tc>
        <w:tc>
          <w:tcPr>
            <w:noWrap/>
          </w:tcPr>
          <w:p>
            <w:pPr/>
            <w:r>
              <w:rPr/>
              <w:t xml:space="preserve">Resuelve la mayoría con justificación adecuada.</w:t>
            </w:r>
          </w:p>
        </w:tc>
        <w:tc>
          <w:tcPr>
            <w:noWrap/>
          </w:tcPr>
          <w:p>
            <w:pPr/>
            <w:r>
              <w:rPr/>
              <w:t xml:space="preserve">Resuelve ecuaciones básicas, con errores en justificación.</w:t>
            </w:r>
          </w:p>
        </w:tc>
        <w:tc>
          <w:tcPr>
            <w:noWrap/>
          </w:tcPr>
          <w:p>
            <w:pPr/>
            <w:r>
              <w:rPr/>
              <w:t xml:space="preserve">Presenta dificultades para resolver y justificar.</w:t>
            </w:r>
          </w:p>
        </w:tc>
      </w:tr>
      <w:tr>
        <w:trPr/>
        <w:tc>
          <w:tcPr>
            <w:noWrap/>
          </w:tcPr>
          <w:p>
            <w:pPr/>
            <w:r>
              <w:rPr/>
              <w:t xml:space="preserve">Colaboración</w:t>
            </w:r>
          </w:p>
        </w:tc>
        <w:tc>
          <w:tcPr>
            <w:noWrap/>
          </w:tcPr>
          <w:p>
            <w:pPr/>
            <w:r>
              <w:rPr/>
              <w:t xml:space="preserve">Participa activamente y fomenta ambiente positivo.</w:t>
            </w:r>
          </w:p>
        </w:tc>
        <w:tc>
          <w:tcPr>
            <w:noWrap/>
          </w:tcPr>
          <w:p>
            <w:pPr/>
            <w:r>
              <w:rPr/>
              <w:t xml:space="preserve">Participa en la mayoría de actividades.</w:t>
            </w:r>
          </w:p>
        </w:tc>
        <w:tc>
          <w:tcPr>
            <w:noWrap/>
          </w:tcPr>
          <w:p>
            <w:pPr/>
            <w:r>
              <w:rPr/>
              <w:t xml:space="preserve">Participa de forma limitada.</w:t>
            </w:r>
          </w:p>
        </w:tc>
        <w:tc>
          <w:tcPr>
            <w:noWrap/>
          </w:tcPr>
          <w:p>
            <w:pPr/>
            <w:r>
              <w:rPr/>
              <w:t xml:space="preserve">No participa o genera conflictos.</w:t>
            </w:r>
          </w:p>
        </w:tc>
      </w:tr>
      <w:tr>
        <w:trPr/>
        <w:tc>
          <w:tcPr>
            <w:noWrap/>
          </w:tcPr>
          <w:p>
            <w:pPr/>
            <w:r>
              <w:rPr/>
              <w:t xml:space="preserve">Creatividad y Pensamiento Crítico</w:t>
            </w:r>
          </w:p>
        </w:tc>
        <w:tc>
          <w:tcPr>
            <w:noWrap/>
          </w:tcPr>
          <w:p>
            <w:pPr/>
            <w:r>
              <w:rPr/>
              <w:t xml:space="preserve">Propone soluciones originales y reflexiona críticamente.</w:t>
            </w:r>
          </w:p>
        </w:tc>
        <w:tc>
          <w:tcPr>
            <w:noWrap/>
          </w:tcPr>
          <w:p>
            <w:pPr/>
            <w:r>
              <w:rPr/>
              <w:t xml:space="preserve">Propone soluciones adecuadas.</w:t>
            </w:r>
          </w:p>
        </w:tc>
        <w:tc>
          <w:tcPr>
            <w:noWrap/>
          </w:tcPr>
          <w:p>
            <w:pPr/>
            <w:r>
              <w:rPr/>
              <w:t xml:space="preserve">Usa soluciones conocidas sin reflexión.</w:t>
            </w:r>
          </w:p>
        </w:tc>
        <w:tc>
          <w:tcPr>
            <w:noWrap/>
          </w:tcPr>
          <w:p>
            <w:pPr/>
            <w:r>
              <w:rPr/>
              <w:t xml:space="preserve">No muestra creatividad ni análisis.</w:t>
            </w:r>
          </w:p>
        </w:tc>
      </w:tr>
      <w:tr>
        <w:trPr/>
        <w:tc>
          <w:tcPr>
            <w:noWrap/>
          </w:tcPr>
          <w:p>
            <w:pPr/>
            <w:r>
              <w:rPr/>
              <w:t xml:space="preserve">Autonomía y Responsabilidad</w:t>
            </w:r>
          </w:p>
        </w:tc>
        <w:tc>
          <w:tcPr>
            <w:noWrap/>
          </w:tcPr>
          <w:p>
            <w:pPr/>
            <w:r>
              <w:rPr/>
              <w:t xml:space="preserve">Cumple roles, entrega a tiempo y autoevalúa.</w:t>
            </w:r>
          </w:p>
        </w:tc>
        <w:tc>
          <w:tcPr>
            <w:noWrap/>
          </w:tcPr>
          <w:p>
            <w:pPr/>
            <w:r>
              <w:rPr/>
              <w:t xml:space="preserve">Cumple la mayoría de responsabilidades.</w:t>
            </w:r>
          </w:p>
        </w:tc>
        <w:tc>
          <w:tcPr>
            <w:noWrap/>
          </w:tcPr>
          <w:p>
            <w:pPr/>
            <w:r>
              <w:rPr/>
              <w:t xml:space="preserve">Cumple parcialmente.</w:t>
            </w:r>
          </w:p>
        </w:tc>
        <w:tc>
          <w:tcPr>
            <w:noWrap/>
          </w:tcPr>
          <w:p>
            <w:pPr/>
            <w:r>
              <w:rPr/>
              <w:t xml:space="preserve">No cumple tareas ni roles.</w:t>
            </w:r>
          </w:p>
        </w:tc>
      </w:tr>
      <w:tr>
        <w:trPr/>
        <w:tc>
          <w:tcPr>
            <w:noWrap/>
          </w:tcPr>
          <w:p>
            <w:pPr/>
            <w:r>
              <w:rPr/>
              <w:t xml:space="preserve">Inclusión y Respeto (DEI)</w:t>
            </w:r>
          </w:p>
        </w:tc>
        <w:tc>
          <w:tcPr>
            <w:noWrap/>
          </w:tcPr>
          <w:p>
            <w:pPr/>
            <w:r>
              <w:rPr/>
              <w:t xml:space="preserve">Promueve activamente ambientes inclusivos y respetuosos.</w:t>
            </w:r>
          </w:p>
        </w:tc>
        <w:tc>
          <w:tcPr>
            <w:noWrap/>
          </w:tcPr>
          <w:p>
            <w:pPr/>
            <w:r>
              <w:rPr/>
              <w:t xml:space="preserve">Generalmente respetuoso e inclusivo.</w:t>
            </w:r>
          </w:p>
        </w:tc>
        <w:tc>
          <w:tcPr>
            <w:noWrap/>
          </w:tcPr>
          <w:p>
            <w:pPr/>
            <w:r>
              <w:rPr/>
              <w:t xml:space="preserve">Presenta actitudes neutras.</w:t>
            </w:r>
          </w:p>
        </w:tc>
        <w:tc>
          <w:tcPr>
            <w:noWrap/>
          </w:tcPr>
          <w:p>
            <w:pPr/>
            <w:r>
              <w:rPr/>
              <w:t xml:space="preserve">Conducta excluyente o irrespetuosa.</w:t>
            </w:r>
          </w:p>
        </w:tc>
      </w:tr>
    </w:tbl>
    <w:p>
      <w:pPr/>
      <w:r>
        <w:rPr/>
        <w:t xml:space="preserve">Evidencias de Aprendizaje</w:t>
      </w:r>
    </w:p>
    <w:p>
      <w:pPr>
        <w:numPr>
          <w:ilvl w:val="0"/>
          <w:numId w:val="16"/>
        </w:numPr>
      </w:pPr>
      <w:r>
        <w:rPr/>
        <w:t xml:space="preserve">Registros de resolución de ecuaciones y problemas.</w:t>
      </w:r>
    </w:p>
    <w:p>
      <w:pPr>
        <w:numPr>
          <w:ilvl w:val="0"/>
          <w:numId w:val="16"/>
        </w:numPr>
      </w:pPr>
      <w:r>
        <w:rPr/>
        <w:t xml:space="preserve">Presentaciones y discusiones de grupo.</w:t>
      </w:r>
    </w:p>
    <w:p>
      <w:pPr>
        <w:numPr>
          <w:ilvl w:val="0"/>
          <w:numId w:val="16"/>
        </w:numPr>
      </w:pPr>
      <w:r>
        <w:rPr/>
        <w:t xml:space="preserve">Reflexiones escritas o orales sobre el proceso y la colaboración.</w:t>
      </w:r>
    </w:p>
    <w:p>
      <w:pPr>
        <w:numPr>
          <w:ilvl w:val="0"/>
          <w:numId w:val="16"/>
        </w:numPr>
      </w:pPr>
      <w:r>
        <w:rPr/>
        <w:t xml:space="preserve">Registro de insignias y logros obtenidos.</w:t>
      </w:r>
    </w:p>
    <w:p>
      <w:pPr/>
      <w:r>
        <w:rPr/>
        <w:t xml:space="preserve">Reflexión Final y Cierre de la Narrativa</w:t>
      </w:r>
    </w:p>
    <w:p>
      <w:pPr/>
      <w:r>
        <w:rPr/>
        <w:t xml:space="preserve">Al concluir la aventura, se realiza una sesión de reflexión donde los Guardianes comparten sus aprendizajes, desafíos superados y cómo aplicarán lo aprendido en situaciones reales. Se celebra la restauración del Reino de Algebría, reconociendo el esfuerzo colectivo e individual.</w:t>
      </w:r>
    </w:p>
    <w:p>
      <w:pPr/>
      <w:r>
        <w:rPr/>
        <w:t xml:space="preserve">Se invita a los estudiantes a pensar en cómo las competencias desarrolladas los preparan para retos futuros, tanto académicos como personales, reforzando la conexión entre la gamificación, el aprendizaje significativo y el desarrollo integral.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Se recomienda un total de 5 sesiones de 60 a 70 minutos cada una para completar la experiencia.</w:t>
      </w:r>
    </w:p>
    <w:p>
      <w:pPr>
        <w:numPr>
          <w:ilvl w:val="0"/>
          <w:numId w:val="17"/>
        </w:numPr>
      </w:pPr>
      <w:r>
        <w:rPr/>
        <w:t xml:space="preserve">Puede adaptarse a sesiones más cortas o combinarse con actividades externas.</w:t>
      </w:r>
    </w:p>
    <w:p>
      <w:pPr/>
      <w:r>
        <w:rPr/>
        <w:t xml:space="preserve">Espacio Físico</w:t>
      </w:r>
    </w:p>
    <w:p>
      <w:pPr>
        <w:numPr>
          <w:ilvl w:val="0"/>
          <w:numId w:val="18"/>
        </w:numPr>
      </w:pPr>
      <w:r>
        <w:rPr/>
        <w:t xml:space="preserve">Aula flexible con espacios para trabajo en equipo.</w:t>
      </w:r>
    </w:p>
    <w:p>
      <w:pPr>
        <w:numPr>
          <w:ilvl w:val="0"/>
          <w:numId w:val="18"/>
        </w:numPr>
      </w:pPr>
      <w:r>
        <w:rPr/>
        <w:t xml:space="preserve">Espacio visible para la tabla de clasificación (pizarra o monitor).</w:t>
      </w:r>
    </w:p>
    <w:p>
      <w:pPr>
        <w:numPr>
          <w:ilvl w:val="0"/>
          <w:numId w:val="18"/>
        </w:numPr>
      </w:pPr>
      <w:r>
        <w:rPr/>
        <w:t xml:space="preserve">Áreas para presentaciones y discusiones grupales.</w:t>
      </w:r>
    </w:p>
    <w:p>
      <w:pPr/>
      <w:r>
        <w:rPr/>
        <w:t xml:space="preserve">Materiales y Herramientas TIC</w:t>
      </w:r>
    </w:p>
    <w:p>
      <w:pPr>
        <w:numPr>
          <w:ilvl w:val="0"/>
          <w:numId w:val="19"/>
        </w:numPr>
      </w:pPr>
      <w:r>
        <w:rPr/>
        <w:t xml:space="preserve">Tarjetas impresas con ecuaciones y fragmentos.</w:t>
      </w:r>
    </w:p>
    <w:p>
      <w:pPr>
        <w:numPr>
          <w:ilvl w:val="0"/>
          <w:numId w:val="19"/>
        </w:numPr>
      </w:pPr>
      <w:r>
        <w:rPr/>
        <w:t xml:space="preserve">Hojas de trabajo y pizarras pequeñas por equipo.</w:t>
      </w:r>
    </w:p>
    <w:p>
      <w:pPr>
        <w:numPr>
          <w:ilvl w:val="0"/>
          <w:numId w:val="19"/>
        </w:numPr>
      </w:pPr>
      <w:r>
        <w:rPr/>
        <w:t xml:space="preserve">Calculadoras básicas.</w:t>
      </w:r>
    </w:p>
    <w:p>
      <w:pPr>
        <w:numPr>
          <w:ilvl w:val="0"/>
          <w:numId w:val="19"/>
        </w:numPr>
      </w:pPr>
      <w:r>
        <w:rPr/>
        <w:t xml:space="preserve">Dispositivos digitales (tabletas, laptops) para validación y presentación.</w:t>
      </w:r>
    </w:p>
    <w:p>
      <w:pPr>
        <w:numPr>
          <w:ilvl w:val="0"/>
          <w:numId w:val="19"/>
        </w:numPr>
      </w:pPr>
      <w:r>
        <w:rPr/>
        <w:t xml:space="preserve">Apps o plataformas educativas para retroalimentación inmediata (ej. Kahoot, Socrative, GeoGebra).</w:t>
      </w:r>
    </w:p>
    <w:p>
      <w:pPr/>
      <w:r>
        <w:rPr/>
        <w:t xml:space="preserve">Tamaño del Grupo</w:t>
      </w:r>
    </w:p>
    <w:p>
      <w:pPr>
        <w:numPr>
          <w:ilvl w:val="0"/>
          <w:numId w:val="20"/>
        </w:numPr>
      </w:pPr>
      <w:r>
        <w:rPr/>
        <w:t xml:space="preserve">Ideal: 16 a 24 estudiantes, divididos en equipos de 4.</w:t>
      </w:r>
    </w:p>
    <w:p>
      <w:pPr>
        <w:numPr>
          <w:ilvl w:val="0"/>
          <w:numId w:val="20"/>
        </w:numPr>
      </w:pPr>
      <w:r>
        <w:rPr/>
        <w:t xml:space="preserve">Se pueden adaptar actividades para grupos más pequeños o más grandes, ajustando roles y tiempos.</w:t>
      </w:r>
    </w:p>
    <w:p>
      <w:pPr/>
      <w:r>
        <w:rPr/>
        <w:t xml:space="preserve">Preparación Previa del Docente</w:t>
      </w:r>
    </w:p>
    <w:p>
      <w:pPr>
        <w:numPr>
          <w:ilvl w:val="0"/>
          <w:numId w:val="21"/>
        </w:numPr>
      </w:pPr>
      <w:r>
        <w:rPr/>
        <w:t xml:space="preserve">Familiarizarse con el contenido y las mecánicas del juego.</w:t>
      </w:r>
    </w:p>
    <w:p>
      <w:pPr>
        <w:numPr>
          <w:ilvl w:val="0"/>
          <w:numId w:val="21"/>
        </w:numPr>
      </w:pPr>
      <w:r>
        <w:rPr/>
        <w:t xml:space="preserve">Preparar los materiales impresos y digitales con anticipación.</w:t>
      </w:r>
    </w:p>
    <w:p>
      <w:pPr>
        <w:numPr>
          <w:ilvl w:val="0"/>
          <w:numId w:val="21"/>
        </w:numPr>
      </w:pPr>
      <w:r>
        <w:rPr/>
        <w:t xml:space="preserve">Configurar herramientas TIC para retroalimentación inmediata.</w:t>
      </w:r>
    </w:p>
    <w:p>
      <w:pPr>
        <w:numPr>
          <w:ilvl w:val="0"/>
          <w:numId w:val="21"/>
        </w:numPr>
      </w:pPr>
      <w:r>
        <w:rPr/>
        <w:t xml:space="preserve">Organizar roles y explicar la narrativa para motivar a los estudiantes.</w:t>
      </w:r>
    </w:p>
    <w:p>
      <w:pPr>
        <w:numPr>
          <w:ilvl w:val="0"/>
          <w:numId w:val="21"/>
        </w:numPr>
      </w:pPr>
      <w:r>
        <w:rPr/>
        <w:t xml:space="preserve">Definir criterios de evaluación y rúbricas con claridad.</w:t>
      </w:r>
    </w:p>
    <w:p>
      <w:pPr/>
      <w:r>
        <w:rPr/>
        <w:t xml:space="preserve">Posibles Dificultades y Soluciones</w:t>
      </w:r>
    </w:p>
    <w:p>
      <w:pPr>
        <w:numPr>
          <w:ilvl w:val="0"/>
          <w:numId w:val="22"/>
        </w:numPr>
      </w:pPr>
      <w:r>
        <w:rPr>
          <w:b w:val="1"/>
          <w:bCs w:val="1"/>
        </w:rPr>
        <w:t xml:space="preserve">Desigual participación:</w:t>
      </w:r>
      <w:r>
        <w:rPr/>
        <w:t xml:space="preserve"> Rotar roles y fomentar la responsabilidad individual y grupal.</w:t>
      </w:r>
    </w:p>
    <w:p>
      <w:pPr>
        <w:numPr>
          <w:ilvl w:val="0"/>
          <w:numId w:val="22"/>
        </w:numPr>
      </w:pPr>
      <w:r>
        <w:rPr>
          <w:b w:val="1"/>
          <w:bCs w:val="1"/>
        </w:rPr>
        <w:t xml:space="preserve">Diferencias en niveles de conocimiento:</w:t>
      </w:r>
      <w:r>
        <w:rPr/>
        <w:t xml:space="preserve"> Formar equipos heterogéneos y ofrecer apoyo diferenciado.</w:t>
      </w:r>
    </w:p>
    <w:p>
      <w:pPr>
        <w:numPr>
          <w:ilvl w:val="0"/>
          <w:numId w:val="22"/>
        </w:numPr>
      </w:pPr>
      <w:r>
        <w:rPr>
          <w:b w:val="1"/>
          <w:bCs w:val="1"/>
        </w:rPr>
        <w:t xml:space="preserve">Falta de motivación:</w:t>
      </w:r>
      <w:r>
        <w:rPr/>
        <w:t xml:space="preserve"> Refuerzos positivos constantes, reconocimiento público y actividades variadas.</w:t>
      </w:r>
    </w:p>
    <w:p>
      <w:pPr>
        <w:numPr>
          <w:ilvl w:val="0"/>
          <w:numId w:val="22"/>
        </w:numPr>
      </w:pPr>
      <w:r>
        <w:rPr>
          <w:b w:val="1"/>
          <w:bCs w:val="1"/>
        </w:rPr>
        <w:t xml:space="preserve">Problemas técnicos:</w:t>
      </w:r>
      <w:r>
        <w:rPr/>
        <w:t xml:space="preserve"> Tener materiales impresos como respaldo y practicar con anticipación las herramientas TIC.</w:t>
      </w:r>
    </w:p>
    <w:p>
      <w:pPr>
        <w:numPr>
          <w:ilvl w:val="0"/>
          <w:numId w:val="22"/>
        </w:numPr>
      </w:pPr>
      <w:r>
        <w:rPr>
          <w:b w:val="1"/>
          <w:bCs w:val="1"/>
        </w:rPr>
        <w:t xml:space="preserve">Ambiente inclusivo:</w:t>
      </w:r>
      <w:r>
        <w:rPr/>
        <w:t xml:space="preserve"> Promover normas claras de respeto y diversidad desde el inicio, con ejemplos y actividades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D2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D6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A5F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775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35E4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DA20F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32677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844AA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F80B8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A4A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E24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23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7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4B0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7DC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043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2F2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AFE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92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F4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B3B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E34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2026-09-25T22:31:45-05:00</dcterms:created>
  <dcterms:modified xsi:type="dcterms:W3CDTF">2026-09-25T22:31:45-05:00</dcterms:modified>
</cp:coreProperties>
</file>

<file path=docProps/custom.xml><?xml version="1.0" encoding="utf-8"?>
<Properties xmlns="http://schemas.openxmlformats.org/officeDocument/2006/custom-properties" xmlns:vt="http://schemas.openxmlformats.org/officeDocument/2006/docPropsVTypes"/>
</file>