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Congestión en Acción: Desafío Urbano de Ingeniería de Transporte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Ingeniería | Ingeniería de Transporte y Vías | Tema: Congestión Vehicular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e historia envolvente</w:t>
      </w:r>
    </w:p>
    <w:p>
      <w:pPr/>
      <w:r>
        <w:rPr/>
        <w:t xml:space="preserve">    Bienvenidos al año 2040, en la ciudad futurista de Metrovia, un núcleo urbano que ha experimentado un crecimiento acelerado durante las últimas dos décadas. Metrovia es una ciudad vibrante y dinámica, con una economía creciente y una población diversa que depende de su sistema de transporte para la movilidad diaria.  </w:t>
      </w:r>
    </w:p>
    <w:p>
      <w:pPr/>
      <w:r>
        <w:rPr/>
        <w:t xml:space="preserve">    Sin embargo, como consecuencia de este rápido crecimiento, Metrovia enfrenta un problema crítico que está afectando la calidad de vida de sus habitantes y el desarrollo sostenible de la ciudad: la congestión vehicular. Las calles principales se encuentran saturadas durante las horas pico, los tiempos de desplazamiento se han incrementado drásticamente, y la contaminación ambiental ha alcanzado niveles alarmantes.  </w:t>
      </w:r>
    </w:p>
    <w:p>
      <w:pPr/>
      <w:r>
        <w:rPr/>
        <w:t xml:space="preserve">    En este escenario, ustedes, estudiantes de Ingeniería de Transporte y Vías, han sido seleccionados como parte del “Equipo de Ingenieros Urbanos” de Metrovia, un grupo élite encargado de diseñar soluciones innovadoras para mitigar la congestión vehicular y mejorar la movilidad urbana. Su misión es clara y desafiante: analizar las causas de la congestión en diferentes sectores de la ciudad, proponer estrategias integrales que optimicen el flujo vehicular y diseñar planes de implementación que sean viables técnica y socialmente.  </w:t>
      </w:r>
    </w:p>
    <w:p>
      <w:pPr/>
      <w:r>
        <w:rPr/>
        <w:t xml:space="preserve">    La ciudad está dividida en varios distritos, cada uno con características particulares: zonas comerciales, residenciales, industriales y mixtas. Cada equipo recibirá un distrito para analizar y deberá identificar los factores que contribuyen a la congestión, tales como la infraestructura vial, el volumen vehicular, los patrones de movilidad, el transporte público disponible, y las políticas urbanas vigentes.  </w:t>
      </w:r>
    </w:p>
    <w:p>
      <w:pPr/>
      <w:r>
        <w:rPr/>
        <w:t xml:space="preserve">    En esta experiencia, ustedes asumirán diferentes roles dentro del equipo: desde analistas de datos, diseñadores de infraestructura, especialistas en movilidad sostenible, hasta gestores de proyectos urbanos. Su capacidad de colaboración, creatividad y pensamiento crítico será puesta a prueba para superar los retos que la ciudad de Metrovia presenta.  </w:t>
      </w:r>
    </w:p>
    <w:p>
      <w:pPr/>
      <w:r>
        <w:rPr/>
        <w:t xml:space="preserve">    A lo largo de la experiencia, enfrentarán desafíos reales basados en escenarios simulados que reflejan problemas frecuentes en la congestión vehicular. Podrán usar herramientas digitales, mapas, simulaciones y recursos didácticos para diseñar soluciones que no solo reduzcan el tráfico, sino que también promuevan un transporte más seguro, eficiente y amigable con el medio ambiente.  </w:t>
      </w:r>
    </w:p>
    <w:p>
      <w:pPr/>
      <w:r>
        <w:rPr/>
        <w:t xml:space="preserve">    La narrativa conecta directamente con los contenidos de la asignatura Ingeniería de Transporte y Vías, pues integra conceptos técnicos sobre flujo vehicular, diseño vial, gestión del tránsito y planificación urbana, transformándolos en una experiencia de aprendizaje activa y lúdica. Este enfoque gamificado busca que el contenido deje de ser abstracto y se convierta en una experiencia práctica y significativa para los estudiantes.  </w:t>
      </w:r>
    </w:p>
    <w:p>
      <w:pPr/>
      <w:r>
        <w:rPr/>
        <w:t xml:space="preserve">    A lo largo de la aventura, tendrán que tomar decisiones basadas en análisis de datos, debatir alternativas, justificar sus propuestas y defenderlas ante un “Consejo Urbano” simulado, compuesto por sus compañeros y el docente. De esta forma, la experiencia promueve competencias del siglo XXI como la creatividad para idear soluciones innovadoras, el pensamiento crítico para evaluar opciones y la colaboración para trabajar en equipo y lograr objetivos comunes.  </w:t>
      </w:r>
    </w:p>
    <w:p>
      <w:pPr/>
      <w:r>
        <w:rPr/>
        <w:t xml:space="preserve">    En resumen, “Congestión en Acción: Desafío Urbano de Ingeniería de Transporte” es una experiencia gamificada que pone en manos de los estudiantes el poder de transformar una ciudad, aplicando conocimientos técnicos en un contexto realista y desafiante, al mismo tiempo que desarrollan habilidades esenciales para su futuro profesional y personal.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 e implementación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(Puntos de Ingeniero - PI):</w:t>
      </w:r>
      <w:r>
        <w:rPr/>
        <w:t xml:space="preserve"> Cada actividad, análisis, propuesta o presentación que los equipos realicen les otorgará una cantidad de Puntos de Ingeniero (PI) según la calidad, creatividad y fundamentación. Por ejemplo, un análisis detallado de datos puede valer hasta 50 PI, una solución innovadora 100 PI, y una defensa efectiva ante el Consejo Urbano 70 PI. Estos puntos se acumulan y reflejan el progreso y desempeño del equipo.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progreso:</w:t>
      </w:r>
      <w:r>
        <w:rPr/>
        <w:t xml:space="preserve"> Se establecen cuatro niveles de experiencia que simbolizan el avance profesional en la ingeniería de transporte:      </w:t>
      </w:r>
      <w:r>
        <w:rPr/>
        <w:t xml:space="preserve">      Al alcanzar cada nivel, el equipo desbloquea herramientas o recursos adicionales para sus propuestas (como simuladores adicionales, mapas detallados o asesorías simuladas).    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Novato Urbanista</w:t>
      </w:r>
      <w:r>
        <w:rPr/>
        <w:t xml:space="preserve"> (0-100 PI)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Analista de Tráfico</w:t>
      </w:r>
      <w:r>
        <w:rPr/>
        <w:t xml:space="preserve"> (101-250 PI)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Diseñador de Movilidad</w:t>
      </w:r>
      <w:r>
        <w:rPr/>
        <w:t xml:space="preserve"> (251-400 PI)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Ingeniero Experto en Transporte</w:t>
      </w:r>
      <w:r>
        <w:rPr/>
        <w:t xml:space="preserve"> (401+ PI)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logros:</w:t>
      </w:r>
      <w:r>
        <w:rPr/>
        <w:t xml:space="preserve"> Se otorgan insignias digitales que reconocen habilidades o hitos específicos, por ejemplo:      </w:t>
      </w:r>
      <w:r>
        <w:rPr/>
        <w:t xml:space="preserve">      Estas insignias pueden mostrarse en un mural digital del aula o se imprimen para motivar a los equipos.    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Analista Destacado:</w:t>
      </w:r>
      <w:r>
        <w:rPr/>
        <w:t xml:space="preserve"> por realizar un diagnóstico profundo y bien fundamentado.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Innovador Sostenible:</w:t>
      </w:r>
      <w:r>
        <w:rPr/>
        <w:t xml:space="preserve"> por proponer soluciones ecológicas.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Colaborador Estrella:</w:t>
      </w:r>
      <w:r>
        <w:rPr/>
        <w:t xml:space="preserve"> por demostrada colaboración efectiva en equipo.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Defensor Urbano:</w:t>
      </w:r>
      <w:r>
        <w:rPr/>
        <w:t xml:space="preserve"> por una presentación convincente ante el Consejo Urbano.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La experiencia se divide en retos específicos, como:      </w:t>
      </w:r>
      <w:r>
        <w:rPr/>
        <w:t xml:space="preserve">      Cada reto tiene objetivos claros, tiempo límite y criterios de evaluación, generando un sentido de desafío constante.    </w:t>
      </w:r>
    </w:p>
    <w:p>
      <w:pPr>
        <w:numPr>
          <w:ilvl w:val="1"/>
          <w:numId w:val="1"/>
        </w:numPr>
      </w:pPr>
      <w:r>
        <w:rPr/>
        <w:t xml:space="preserve">Diagnóstico inicial de un distrito.</w:t>
      </w:r>
    </w:p>
    <w:p>
      <w:pPr>
        <w:numPr>
          <w:ilvl w:val="1"/>
          <w:numId w:val="1"/>
        </w:numPr>
      </w:pPr>
      <w:r>
        <w:rPr/>
        <w:t xml:space="preserve">Diseño de propuestas de mejora.</w:t>
      </w:r>
    </w:p>
    <w:p>
      <w:pPr>
        <w:numPr>
          <w:ilvl w:val="1"/>
          <w:numId w:val="1"/>
        </w:numPr>
      </w:pPr>
      <w:r>
        <w:rPr/>
        <w:t xml:space="preserve">Simulación de escenarios futuros con las propuestas.</w:t>
      </w:r>
    </w:p>
    <w:p>
      <w:pPr>
        <w:numPr>
          <w:ilvl w:val="1"/>
          <w:numId w:val="1"/>
        </w:numPr>
      </w:pPr>
      <w:r>
        <w:rPr/>
        <w:t xml:space="preserve">Presentación y defensa ante el Consejo Urbano.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y progresión:</w:t>
      </w:r>
      <w:r>
        <w:rPr/>
        <w:t xml:space="preserve"> Además de PI e insignias, se entregan “recursos” simbólicos que los equipos pueden usar para “comprar” ventajas en actividades posteriores (como tiempo extra, acceso a datos exclusivos, o asesoría docente personalizada), fomentando la estrategia y planificación.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Tras cada actividad, el docente y los compañeros proporcionan comentarios constructivos claros y puntuales sobre el desempeño, aplicando rúbricas transparentes. Además, los equipos pueden ver en tiempo real la actualización de sus PI y logros en un tablero visible en el aula o plataforma digital.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rotativos:</w:t>
      </w:r>
      <w:r>
        <w:rPr/>
        <w:t xml:space="preserve"> Para fomentar la colaboración y el desarrollo de múltiples competencias, los roles dentro del equipo rotan en cada reto, permitiendo que todos los estudiantes asuman posiciones de liderazgo, análisis y presentación.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Tablero de clasificación:</w:t>
      </w:r>
      <w:r>
        <w:rPr/>
        <w:t xml:space="preserve"> Un tablero visible en el aula o plataforma muestra el ranking de equipos según sus PI acumulados, incentivando la competencia sana y la motivación continua.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1. Misión 1: Diagnóstico del Distrito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recibe información detallada de un distrito de Metrovia, con mapas, datos de tráfico, tipos de vías, patrones de movilidad y problemáticas reportadas. El objetivo es realizar un diagnóstico completo que identifique causas y consecuencias de la congestión vehicular.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Recibirán un dossier con material impreso y digital (mapas, estadísticas, reportes ciudadanos).</w:t>
      </w:r>
    </w:p>
    <w:p>
      <w:pPr>
        <w:numPr>
          <w:ilvl w:val="0"/>
          <w:numId w:val="2"/>
        </w:numPr>
      </w:pPr>
      <w:r>
        <w:rPr/>
        <w:t xml:space="preserve">Analizarán los datos y elaborarán un informe diagnóstico que incluya: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Identificación de puntos críticos de congestión.</w:t>
      </w:r>
    </w:p>
    <w:p>
      <w:pPr>
        <w:numPr>
          <w:ilvl w:val="1"/>
          <w:numId w:val="2"/>
        </w:numPr>
      </w:pPr>
      <w:r>
        <w:rPr/>
        <w:t xml:space="preserve">Factores que contribuyen al problema (infraestructura, volumen vehicular, transporte público, etc.).</w:t>
      </w:r>
    </w:p>
    <w:p>
      <w:pPr>
        <w:numPr>
          <w:ilvl w:val="1"/>
          <w:numId w:val="2"/>
        </w:numPr>
      </w:pPr>
      <w:r>
        <w:rPr/>
        <w:t xml:space="preserve">Impactos sociales, ambientales y económicos.</w:t>
      </w:r>
    </w:p>
    <w:p>
      <w:pPr>
        <w:numPr>
          <w:ilvl w:val="0"/>
          <w:numId w:val="2"/>
        </w:numPr>
      </w:pPr>
      <w:r>
        <w:rPr/>
        <w:t xml:space="preserve">Prepararán un mapa visual que destaque las áreas problemáticas.</w:t>
      </w:r>
    </w:p>
    <w:p>
      <w:pPr>
        <w:numPr>
          <w:ilvl w:val="0"/>
          <w:numId w:val="2"/>
        </w:numPr>
      </w:pPr>
      <w:r>
        <w:rPr/>
        <w:t xml:space="preserve">Presentarán sus hallazgos en una sesión grupal de 10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Dossier digital e impreso, marcadores, papelógrafos, tabletas o computadoras con acceso a software básico de mapas (Google Maps, OpenStreetMap).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la calidad del diagnóstico y la presentación, cada equipo recibe PI y una insignia “Analista Destacado”. La retroalimentación es inmediata para mejorar en la siguiente misión.</w:t>
      </w:r>
    </w:p>
    <w:p>
      <w:pPr/>
      <w:r>
        <w:rPr/>
        <w:t xml:space="preserve">  2. Misión 2: Diseño de Propuestas de Mejora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Basados en el diagnóstico, los equipos diseñarán propuestas para reducir la congestión. Deben considerar soluciones técnicas, sostenibles y socialmente viables.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Brainstorming para generar ideas, aplicando creatividad e innovación.</w:t>
      </w:r>
    </w:p>
    <w:p>
      <w:pPr>
        <w:numPr>
          <w:ilvl w:val="0"/>
          <w:numId w:val="3"/>
        </w:numPr>
      </w:pPr>
      <w:r>
        <w:rPr/>
        <w:t xml:space="preserve">Evaluación crítica de las ideas para seleccionar las mejores.</w:t>
      </w:r>
    </w:p>
    <w:p>
      <w:pPr>
        <w:numPr>
          <w:ilvl w:val="0"/>
          <w:numId w:val="3"/>
        </w:numPr>
      </w:pPr>
      <w:r>
        <w:rPr/>
        <w:t xml:space="preserve">Desarrollo de un plan que incluya:      </w:t>
      </w:r>
      <w:r>
        <w:rPr/>
        <w:t xml:space="preserve">    </w:t>
      </w:r>
    </w:p>
    <w:p>
      <w:pPr>
        <w:numPr>
          <w:ilvl w:val="1"/>
          <w:numId w:val="3"/>
        </w:numPr>
      </w:pPr>
      <w:r>
        <w:rPr/>
        <w:t xml:space="preserve">Descripción detallada de la solución.</w:t>
      </w:r>
    </w:p>
    <w:p>
      <w:pPr>
        <w:numPr>
          <w:ilvl w:val="1"/>
          <w:numId w:val="3"/>
        </w:numPr>
      </w:pPr>
      <w:r>
        <w:rPr/>
        <w:t xml:space="preserve">Justificación técnica y ambiental.</w:t>
      </w:r>
    </w:p>
    <w:p>
      <w:pPr>
        <w:numPr>
          <w:ilvl w:val="1"/>
          <w:numId w:val="3"/>
        </w:numPr>
      </w:pPr>
      <w:r>
        <w:rPr/>
        <w:t xml:space="preserve">Estimación de impacto y costos.</w:t>
      </w:r>
    </w:p>
    <w:p>
      <w:pPr>
        <w:numPr>
          <w:ilvl w:val="1"/>
          <w:numId w:val="3"/>
        </w:numPr>
      </w:pPr>
      <w:r>
        <w:rPr/>
        <w:t xml:space="preserve">Plan de implementación con cronograma.</w:t>
      </w:r>
    </w:p>
    <w:p>
      <w:pPr>
        <w:numPr>
          <w:ilvl w:val="0"/>
          <w:numId w:val="3"/>
        </w:numPr>
      </w:pPr>
      <w:r>
        <w:rPr/>
        <w:t xml:space="preserve">Creación de un prototipo visual o maqueta digital/analógica de la propuesta.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marcadores, software de diseño simple (Canva, PowerPoint), materiales para maqueta (cartón, papel, pegamento), acceso a internet para investigación.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PI por innovación, viabilidad y presentación. Se entrega la insignia “Innovador Sostenible” si la propuesta enfatiza sostenibilidad. Los equipos pueden usar recursos ganados para obtener asesorías especiales.</w:t>
      </w:r>
    </w:p>
    <w:p>
      <w:pPr/>
      <w:r>
        <w:rPr/>
        <w:t xml:space="preserve">  3. Misión 3: Simulación de Escenarios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Simularán los efectos de sus propuestas utilizando mapas y simuladores de tráfico simples (como simuladores online gratuitos o software básico). Evaluarán cómo cambia el flujo vehicular y la congestión tras implementar sus soluciones.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Configurar el simulador con los datos actuales del distrito.</w:t>
      </w:r>
    </w:p>
    <w:p>
      <w:pPr>
        <w:numPr>
          <w:ilvl w:val="0"/>
          <w:numId w:val="4"/>
        </w:numPr>
      </w:pPr>
      <w:r>
        <w:rPr/>
        <w:t xml:space="preserve">Incorporar las propuestas de mejora y ejecutar la simulación.</w:t>
      </w:r>
    </w:p>
    <w:p>
      <w:pPr>
        <w:numPr>
          <w:ilvl w:val="0"/>
          <w:numId w:val="4"/>
        </w:numPr>
      </w:pPr>
      <w:r>
        <w:rPr/>
        <w:t xml:space="preserve">Analizar resultados: cambios en tiempos de viaje, congestión, volumen vehicular.</w:t>
      </w:r>
    </w:p>
    <w:p>
      <w:pPr>
        <w:numPr>
          <w:ilvl w:val="0"/>
          <w:numId w:val="4"/>
        </w:numPr>
      </w:pPr>
      <w:r>
        <w:rPr/>
        <w:t xml:space="preserve">Preparar un informe visual resumen con gráficos y conclusiones.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con acceso a simuladores como “Traffic Flow Simulator” o plataformas similares gratuitas, hojas para anotaciones, software de gráficos (Excel, Google Sheets).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PI otorgados por rigor en análisis y claridad del informe. Insignia “Analista Destacado” adicional si se demuestra dominio técnico en la simulación.</w:t>
      </w:r>
    </w:p>
    <w:p>
      <w:pPr/>
      <w:r>
        <w:rPr/>
        <w:t xml:space="preserve">  4. Misión 4: Presentación y Defensa ante el Consejo Urbano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presentará sus propuestas y resultados ante un panel simulado llamado “Consejo Urbano”, integrado por otros estudiantes y el docente, quienes harán preguntas y evaluarán la viabilidad y creatividad.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Preparar una presentación clara, estructurada y persuasiva (máximo 15 minutos).</w:t>
      </w:r>
    </w:p>
    <w:p>
      <w:pPr>
        <w:numPr>
          <w:ilvl w:val="0"/>
          <w:numId w:val="5"/>
        </w:numPr>
      </w:pPr>
      <w:r>
        <w:rPr/>
        <w:t xml:space="preserve">Roles definidos: presentador principal, apoyo técnico, encargado de responder preguntas.</w:t>
      </w:r>
    </w:p>
    <w:p>
      <w:pPr>
        <w:numPr>
          <w:ilvl w:val="0"/>
          <w:numId w:val="5"/>
        </w:numPr>
      </w:pPr>
      <w:r>
        <w:rPr/>
        <w:t xml:space="preserve">Responder preguntas y defender la propuesta frente a críticas.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1.5 horas (incluye presentaciones y preguntas).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Proyector, computadora, presentación digital (PowerPoint, Prezi), hojas para notas.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PI y la insignia “Defensor Urbano” por desempeño en defensa. Retroalimentación inmediata para cierre de la experiencia.</w:t>
      </w:r>
    </w:p>
    <w:p>
      <w:pPr/>
      <w:r>
        <w:rPr/>
        <w:t xml:space="preserve">  5. Actividad de cierre: Reflexión colectiva y evaluación final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realizará una sesión de reflexión donde cada equipo comparte aprendizajes, retos enfrentados y cómo aplicarían lo aprendido en la vida real.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Cada equipo responde preguntas guía sobre su experiencia.</w:t>
      </w:r>
    </w:p>
    <w:p>
      <w:pPr>
        <w:numPr>
          <w:ilvl w:val="0"/>
          <w:numId w:val="6"/>
        </w:numPr>
      </w:pPr>
      <w:r>
        <w:rPr/>
        <w:t xml:space="preserve">Se comparten reflexiones en plenaria.</w:t>
      </w:r>
    </w:p>
    <w:p>
      <w:pPr>
        <w:numPr>
          <w:ilvl w:val="0"/>
          <w:numId w:val="6"/>
        </w:numPr>
      </w:pPr>
      <w:r>
        <w:rPr/>
        <w:t xml:space="preserve">El docente entrega un resumen con fortalezas y áreas de mejora.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Pizarras, notas adhesivas, computadora para resumen final.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Reconocimiento final a todos los equipos, consolidación de puntos y niveles alcanzados, entrega de certificados simbólicos.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Gana el equipo que acumule la mayor cantidad de Puntos de Ingeniero (PI) al final de todas las misiones y que cumpla con los criterios de calidad establecidos en las rúbricas.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 dentro del equipo:</w:t>
      </w:r>
      <w:r>
        <w:rPr/>
        <w:t xml:space="preserve"> Los estudiantes deben rotar roles en cada misión para asegurar participación equitativa: Analista, Diseñador, Presentador, Gestor.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 y tiempos:</w:t>
      </w:r>
      <w:r>
        <w:rPr/>
        <w:t xml:space="preserve"> Cada equipo debe respetar los tiempos asignados para cada actividad. El docente controla el cronómetro y avisa cuando queda poco tiempo.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7"/>
        </w:numPr>
      </w:pPr>
      <w:r>
        <w:rPr/>
        <w:t xml:space="preserve">Retrasos injustificados o incumplimiento de entregables generarán pérdida de hasta 10 PI por incidencia.</w:t>
      </w:r>
    </w:p>
    <w:p>
      <w:pPr>
        <w:numPr>
          <w:ilvl w:val="1"/>
          <w:numId w:val="7"/>
        </w:numPr>
      </w:pPr>
      <w:r>
        <w:rPr/>
        <w:t xml:space="preserve">Falta de respeto o comportamiento disruptivo causará amonestación y posible reducción de PI.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claras del juego
    Condiciones de victoria: Gana el equipo que acumule la mayor cantidad de Puntos de Ingeniero (PI) al final de todas las misiones y que cumpla con los criterios de calidad establecidos en las rúbricas.
    Roles dentro del equipo: Los estudiantes deben rotar roles en cada misión para asegurar participación equitativa: Analista, Diseñador, Presentador, Gestor.
    Turnos y tiempos: Cada equipo debe respetar los tiempos asignados para cada actividad. El docente controla el cronómetro y avisa cuando queda poco tiempo.
    Penalizaciones:
        Retrasos injustificados o incumplimiento de entregables generarán pérdida de hasta 10 PI por incidencia.
        Falta de respeto o comportamiento disruptivo causará amonestación y posible reducción de PI.
    Tabla de puntos:
          ActividadPI MáximoInsignias disponibles
          Diagnóstico del Distrito50Analista Destacado
          Diseño de Propuestas100Innovador Sostenible
          Simulación de Escenarios50Analista Destacado
          Presentación y Defensa70Defensor Urbano
          Colaboración y Actitud30Colaborador Estrella
    Sistema de logros: Para desbloquear niveles superiores, es necesario alcanzar al menos 75% de los PI posibles y obtener al menos dos insignias distintas.
    Uso de recursos: Los recursos ganados pueden usarse sólo una vez y deben solicitarse al docente con anticipación a la siguiente misión.
    Resolución de conflictos: En caso de desacuerdos, el docente actúa como mediador y la decisión del Consejo Urbano (simulado) es final.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    La evaluación es formativa y sumativa, integrada al juego para que los estudiantes reciban retroalimentación constante y puedan mejorar su desempeño. Se basa en criterios claros y rúbricas transparentes que evalúan: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Análisis técnico:</w:t>
      </w:r>
      <w:r>
        <w:rPr/>
        <w:t xml:space="preserve"> Precisión, profundidad y fundamentación del diagnóstico y simulaciones.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y viabilidad de las propuestas diseñadas.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Trabajo en equipo:</w:t>
      </w:r>
      <w:r>
        <w:rPr/>
        <w:t xml:space="preserve"> Participación activa, colaboración, comunicación y respeto entre miembros.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Presentación y defensa:</w:t>
      </w:r>
      <w:r>
        <w:rPr/>
        <w:t xml:space="preserve"> Claridad, argumentación, manejo de preguntas y persuasión.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Responsabilidad y cumplimiento:</w:t>
      </w:r>
      <w:r>
        <w:rPr/>
        <w:t xml:space="preserve"> Respeto por tiempos, entrega de productos y actitud general.</w:t>
      </w:r>
    </w:p>
    <w:p>
      <w:pPr/>
      <w:r>
        <w:rPr/>
        <w:t xml:space="preserve">    Las evidencias de aprendizaje incluyen:  </w:t>
      </w:r>
    </w:p>
    <w:p>
      <w:pPr>
        <w:numPr>
          <w:ilvl w:val="0"/>
          <w:numId w:val="9"/>
        </w:numPr>
      </w:pPr>
      <w:r>
        <w:rPr/>
        <w:t xml:space="preserve">Informe diagnóstico escrito y visual.</w:t>
      </w:r>
    </w:p>
    <w:p>
      <w:pPr>
        <w:numPr>
          <w:ilvl w:val="0"/>
          <w:numId w:val="9"/>
        </w:numPr>
      </w:pPr>
      <w:r>
        <w:rPr/>
        <w:t xml:space="preserve">Plan de propuestas con justificación técnica y ambiental.</w:t>
      </w:r>
    </w:p>
    <w:p>
      <w:pPr>
        <w:numPr>
          <w:ilvl w:val="0"/>
          <w:numId w:val="9"/>
        </w:numPr>
      </w:pPr>
      <w:r>
        <w:rPr/>
        <w:t xml:space="preserve">Resultados de simulaciones con análisis.</w:t>
      </w:r>
    </w:p>
    <w:p>
      <w:pPr>
        <w:numPr>
          <w:ilvl w:val="0"/>
          <w:numId w:val="9"/>
        </w:numPr>
      </w:pPr>
      <w:r>
        <w:rPr/>
        <w:t xml:space="preserve">Presentaciones orales y defensa ante el Consejo Urbano.</w:t>
      </w:r>
    </w:p>
    <w:p>
      <w:pPr>
        <w:numPr>
          <w:ilvl w:val="0"/>
          <w:numId w:val="9"/>
        </w:numPr>
      </w:pPr>
      <w:r>
        <w:rPr/>
        <w:t xml:space="preserve">Participación activa en discusiones y reflexiones finales.</w:t>
      </w:r>
    </w:p>
    <w:p>
      <w:pPr/>
      <w:r>
        <w:rPr/>
        <w:t xml:space="preserve">    La reflexión final permitirá a los estudiantes conectar lo aprendido en la experiencia con su futuro profesional y tomar conciencia del impacto social y ambiental de la ingeniería de transporte.  </w:t>
      </w:r>
    </w:p>
    <w:p>
      <w:pPr/>
      <w:r>
        <w:rPr/>
        <w:t xml:space="preserve">    Al cierre, el docente entrega un reporte individual y grupal con la calificación basada en la suma de PI y el cumplimiento de los criterios, además de comentarios personalizados. También se puede utilizar una rúbrica con escalas de desempeño (Excelente, Bueno, Satisfactorio, Insuficiente) para cada criterio evaluado.  </w:t>
      </w:r>
    </w:p>
    <w:p>
      <w:pPr/>
      <w:r>
        <w:rPr/>
        <w:t xml:space="preserve">    Finalmente, se cierra la narrativa reconociendo a los equipos por sus contribuciones a Metrovia, reforzando el valor social de su trabajo y motivándolos a continuar explorando soluciones para problemas reales de ingeniería.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2 a 3 semanas, dedicando sesiones de 2 a 3 horas cada una para cumplir con todas las misiones y actividades.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mesas para trabajo en equipo, espacio para presentaciones, pizarra o pantalla para proyecciones, y zona para exhibir resultados (mural o tablero).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requeridos:</w:t>
      </w:r>
    </w:p>
    <w:p>
      <w:pPr>
        <w:numPr>
          <w:ilvl w:val="1"/>
          <w:numId w:val="10"/>
        </w:numPr>
      </w:pPr>
      <w:r>
        <w:rPr/>
        <w:t xml:space="preserve">Computadoras o tabletas con acceso a internet.</w:t>
      </w:r>
    </w:p>
    <w:p>
      <w:pPr>
        <w:numPr>
          <w:ilvl w:val="1"/>
          <w:numId w:val="10"/>
        </w:numPr>
      </w:pPr>
      <w:r>
        <w:rPr/>
        <w:t xml:space="preserve">Software básico para presentaciones, mapas y simuladores (Google Maps, Traffic Simulator, PowerPoint, Canva).</w:t>
      </w:r>
    </w:p>
    <w:p>
      <w:pPr>
        <w:numPr>
          <w:ilvl w:val="1"/>
          <w:numId w:val="10"/>
        </w:numPr>
      </w:pPr>
      <w:r>
        <w:rPr/>
        <w:t xml:space="preserve">Materiales para maqueta: cartón, tijeras, pegamento, marcadores.</w:t>
      </w:r>
    </w:p>
    <w:p>
      <w:pPr>
        <w:numPr>
          <w:ilvl w:val="1"/>
          <w:numId w:val="10"/>
        </w:numPr>
      </w:pPr>
      <w:r>
        <w:rPr/>
        <w:t xml:space="preserve">Impresiones de dossiers, mapas y guías.</w:t>
      </w:r>
    </w:p>
    <w:p>
      <w:pPr>
        <w:numPr>
          <w:ilvl w:val="1"/>
          <w:numId w:val="10"/>
        </w:numPr>
      </w:pPr>
      <w:r>
        <w:rPr/>
        <w:t xml:space="preserve">Proyector y sistema de audio para presentaciones.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trabajar en equipos de 4 a 5 estudiantes para favorecer la colaboración y la distribución de roles.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Preparar y adaptar dossiers de diagnóstico con datos reales o simulados.</w:t>
      </w:r>
    </w:p>
    <w:p>
      <w:pPr>
        <w:numPr>
          <w:ilvl w:val="1"/>
          <w:numId w:val="10"/>
        </w:numPr>
      </w:pPr>
      <w:r>
        <w:rPr/>
        <w:t xml:space="preserve">Familiarizarse con los simuladores y herramientas digitales.</w:t>
      </w:r>
    </w:p>
    <w:p>
      <w:pPr>
        <w:numPr>
          <w:ilvl w:val="1"/>
          <w:numId w:val="10"/>
        </w:numPr>
      </w:pPr>
      <w:r>
        <w:rPr/>
        <w:t xml:space="preserve">Diseñar rúbricas claras para evaluación.</w:t>
      </w:r>
    </w:p>
    <w:p>
      <w:pPr>
        <w:numPr>
          <w:ilvl w:val="1"/>
          <w:numId w:val="10"/>
        </w:numPr>
      </w:pPr>
      <w:r>
        <w:rPr/>
        <w:t xml:space="preserve">Planificar sesiones y controlar tiempos estrictamente.</w:t>
      </w:r>
    </w:p>
    <w:p>
      <w:pPr>
        <w:numPr>
          <w:ilvl w:val="1"/>
          <w:numId w:val="10"/>
        </w:numPr>
      </w:pPr>
      <w:r>
        <w:rPr/>
        <w:t xml:space="preserve">Preparar sistema para asignar roles y registrar puntos e insignias.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herramientas digitales:</w:t>
      </w:r>
      <w:r>
        <w:rPr/>
        <w:t xml:space="preserve"> Usar versiones impresas y simulaciones manuales o simplificadas.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Aplicar roles rotativos obligatorios y supervisar activamente.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 técnica con software:</w:t>
      </w:r>
      <w:r>
        <w:rPr/>
        <w:t xml:space="preserve"> Preparar tutoriales y ofrecer apoyo técnico antes de la actividad.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Gestión del tiempo:</w:t>
      </w:r>
      <w:r>
        <w:rPr/>
        <w:t xml:space="preserve"> Establecer límites claros y avisos, dividir tareas para agilizar procesos.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Resistencia a la gamificación:</w:t>
      </w:r>
      <w:r>
        <w:rPr/>
        <w:t xml:space="preserve"> Explicar beneficios, mostrar ejemplos y vincular la experiencia con objetivos profesionales.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D4836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59A27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214DB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F9599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4E53D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F717A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11BDA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9B6F8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D951C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CCDBE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2026-09-25T21:37:04-05:00</dcterms:created>
  <dcterms:modified xsi:type="dcterms:W3CDTF">2026-09-25T21:37:04-05:00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