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Operaciones en el Reino de los Números</w:t>
      </w:r>
    </w:p>
    <w:p/>
    <w:p>
      <w:pPr/>
      <w:r>
        <w:rPr>
          <w:color w:val="666666"/>
          <w:sz w:val="20"/>
          <w:szCs w:val="20"/>
          <w:i w:val="1"/>
          <w:iCs w:val="1"/>
        </w:rPr>
        <w:t xml:space="preserve">Gamificación de Contenido | Matemáticas | Números y operaciones | Tema: usar las operaciones básicas con diferentes herramientas</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muy parecido al nuestro, existe un lugar mágico llamado el Reino de los Números, donde las operaciones matemáticas no solo son herramientas de cálculo, sino también poderes que mantienen el equilibrio y la armonía en todo el territorio. Este reino está habitado por personajes fantásticos: guardianes de las sumas, magos de la resta, arquitectos de la multiplicación y alquimistas de la división. Cada uno posee habilidades únicas que solo pueden ser activadas mediante el dominio de las operaciones básicas.</w:t>
      </w:r>
    </w:p>
    <w:p>
      <w:pPr/>
      <w:r>
        <w:rPr/>
        <w:t xml:space="preserve">Los estudiantes se convierten en aprendices de estos guardianes y magos, formando una comunidad de héroes matemáticos llamados los "Matemágicos". Su misión principal es restaurar la estabilidad del Reino de los Números, que ha sido perturbada por una fuerza caótica llamada "El Desorden", que descompone las cifras y confunde las operaciones, poniendo en riesgo la paz y el desarrollo del mundo.</w:t>
      </w:r>
    </w:p>
    <w:p>
      <w:pPr/>
      <w:r>
        <w:rPr>
          <w:b w:val="1"/>
          <w:bCs w:val="1"/>
        </w:rPr>
        <w:t xml:space="preserve">Roles de los estudiantes</w:t>
      </w:r>
    </w:p>
    <w:p>
      <w:pPr/>
      <w:r>
        <w:rPr/>
        <w:t xml:space="preserve">Al inicio de la aventura, cada estudiante elige o recibe un rol que se adapta a sus fortalezas y necesidades, especialmente pensando en la inclusión de alumnos con necesidades especiales:</w:t>
      </w:r>
    </w:p>
    <w:p>
      <w:pPr>
        <w:numPr>
          <w:ilvl w:val="0"/>
          <w:numId w:val="1"/>
        </w:numPr>
      </w:pPr>
      <w:r>
        <w:rPr>
          <w:b w:val="1"/>
          <w:bCs w:val="1"/>
        </w:rPr>
        <w:t xml:space="preserve">Guardían de la Suma:</w:t>
      </w:r>
      <w:r>
        <w:rPr/>
        <w:t xml:space="preserve"> Experto en juntar y acumular recursos.</w:t>
      </w:r>
    </w:p>
    <w:p>
      <w:pPr>
        <w:numPr>
          <w:ilvl w:val="0"/>
          <w:numId w:val="1"/>
        </w:numPr>
      </w:pPr>
      <w:r>
        <w:rPr>
          <w:b w:val="1"/>
          <w:bCs w:val="1"/>
        </w:rPr>
        <w:t xml:space="preserve">Mago de la Resta:</w:t>
      </w:r>
      <w:r>
        <w:rPr/>
        <w:t xml:space="preserve"> Maestro en quitar obstáculos y resolver conflictos.</w:t>
      </w:r>
    </w:p>
    <w:p>
      <w:pPr>
        <w:numPr>
          <w:ilvl w:val="0"/>
          <w:numId w:val="1"/>
        </w:numPr>
      </w:pPr>
      <w:r>
        <w:rPr>
          <w:b w:val="1"/>
          <w:bCs w:val="1"/>
        </w:rPr>
        <w:t xml:space="preserve">Arquitecto de la Multiplicación:</w:t>
      </w:r>
      <w:r>
        <w:rPr/>
        <w:t xml:space="preserve"> Constructor de estructuras y patrones.</w:t>
      </w:r>
    </w:p>
    <w:p>
      <w:pPr>
        <w:numPr>
          <w:ilvl w:val="0"/>
          <w:numId w:val="1"/>
        </w:numPr>
      </w:pPr>
      <w:r>
        <w:rPr>
          <w:b w:val="1"/>
          <w:bCs w:val="1"/>
        </w:rPr>
        <w:t xml:space="preserve">Alquimista de la División:</w:t>
      </w:r>
      <w:r>
        <w:rPr/>
        <w:t xml:space="preserve"> Especialista en compartir y distribuir equitativamente.</w:t>
      </w:r>
    </w:p>
    <w:p>
      <w:pPr/>
      <w:r>
        <w:rPr/>
        <w:t xml:space="preserve">Estos roles son flexibles y pueden cambiar durante la aventura para fomentar la adaptabilidad y colaboración.</w:t>
      </w:r>
    </w:p>
    <w:p>
      <w:pPr/>
      <w:r>
        <w:rPr>
          <w:b w:val="1"/>
          <w:bCs w:val="1"/>
        </w:rPr>
        <w:t xml:space="preserve">Misión principal y conexión con el aprendizaje</w:t>
      </w:r>
    </w:p>
    <w:p>
      <w:pPr/>
      <w:r>
        <w:rPr/>
        <w:t xml:space="preserve">Los Matemágicos reciben un mapa con diferentes regiones del Reino de los Números que deben explorar y restaurar mediante la realización de actividades basadas en operaciones básicas: suma, resta, multiplicación y división. Cada región representa un tipo de operación y tiene desafíos que requieren utilizar herramientas variadas como ábacos, regletas, calculadoras sencillas, juegos de cartas numéricas, entre otros.</w:t>
      </w:r>
    </w:p>
    <w:p>
      <w:pPr/>
      <w:r>
        <w:rPr/>
        <w:t xml:space="preserve">A lo largo de la aventura, los estudiantes enfrentan situaciones que requieren resolver problemas cotidianos con operaciones, como repartir tesoros, construir puentes numéricos o desactivar trampas mágicas. Cada desafío exitoso otorga puntos, insignias y desbloquea nuevos niveles de dificultad adaptados al progreso individual y grupal.</w:t>
      </w:r>
    </w:p>
    <w:p>
      <w:pPr/>
      <w:r>
        <w:rPr/>
        <w:t xml:space="preserve">El relato está diseñado para que todos los alumnos, incluidos aquellos con diferentes ritmos y formas de aprendizaje, puedan participar activamente y sentirse protagonistas. El uso de personajes y elementos fantásticos además motiva la imaginación y la conexión emocional con el contenido matemático.</w:t>
      </w:r>
    </w:p>
    <w:p>
      <w:pPr/>
      <w:r>
        <w:rPr>
          <w:b w:val="1"/>
          <w:bCs w:val="1"/>
        </w:rPr>
        <w:t xml:space="preserve">Ambientación</w:t>
      </w:r>
    </w:p>
    <w:p>
      <w:pPr/>
      <w:r>
        <w:rPr/>
        <w:t xml:space="preserve">El aula se transforma en un espacio temático con murales o carteles que representan las regiones del Reino de los Números. Se utilizan elementos visuales y táctiles para apoyar la comprensión, como números grandes, figuras geométricas, y objetos manipulables. La ambientación también considera señales visuales claras y espacios accesibles para garantizar la inclusión.</w:t>
      </w:r>
    </w:p>
    <w:p>
      <w:pPr/>
      <w:r>
        <w:rPr/>
        <w:t xml:space="preserve">Además, se incorpora música suave y efectos sonoros lúdicos para crear un ambiente inmersivo que favorezca la concentración y el disfrute.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operación correcta y por la participación activa en equipo. Los puntos se registran en un tablero visible para toda la clase, con colores y símbolos que indican el progreso individual y grupal.</w:t>
      </w:r>
    </w:p>
    <w:p>
      <w:pPr/>
      <w:r>
        <w:rPr>
          <w:b w:val="1"/>
          <w:bCs w:val="1"/>
        </w:rPr>
        <w:t xml:space="preserve">Niveles y Progresión</w:t>
      </w:r>
    </w:p>
    <w:p>
      <w:pPr/>
      <w:r>
        <w:rPr/>
        <w:t xml:space="preserve">La aventura está dividida en cinco niveles que aumentan en complejidad:</w:t>
      </w:r>
    </w:p>
    <w:p>
      <w:pPr>
        <w:numPr>
          <w:ilvl w:val="0"/>
          <w:numId w:val="2"/>
        </w:numPr>
      </w:pPr>
      <w:r>
        <w:rPr>
          <w:b w:val="1"/>
          <w:bCs w:val="1"/>
        </w:rPr>
        <w:t xml:space="preserve">Nivel 1:</w:t>
      </w:r>
      <w:r>
        <w:rPr/>
        <w:t xml:space="preserve"> Suma básica con objetos concretos.</w:t>
      </w:r>
    </w:p>
    <w:p>
      <w:pPr>
        <w:numPr>
          <w:ilvl w:val="0"/>
          <w:numId w:val="2"/>
        </w:numPr>
      </w:pPr>
      <w:r>
        <w:rPr>
          <w:b w:val="1"/>
          <w:bCs w:val="1"/>
        </w:rPr>
        <w:t xml:space="preserve">Nivel 2:</w:t>
      </w:r>
      <w:r>
        <w:rPr/>
        <w:t xml:space="preserve"> Resta con problemas sencillos.</w:t>
      </w:r>
    </w:p>
    <w:p>
      <w:pPr>
        <w:numPr>
          <w:ilvl w:val="0"/>
          <w:numId w:val="2"/>
        </w:numPr>
      </w:pPr>
      <w:r>
        <w:rPr>
          <w:b w:val="1"/>
          <w:bCs w:val="1"/>
        </w:rPr>
        <w:t xml:space="preserve">Nivel 3:</w:t>
      </w:r>
      <w:r>
        <w:rPr/>
        <w:t xml:space="preserve"> Multiplicación con patrones y agrupaciones.</w:t>
      </w:r>
    </w:p>
    <w:p>
      <w:pPr>
        <w:numPr>
          <w:ilvl w:val="0"/>
          <w:numId w:val="2"/>
        </w:numPr>
      </w:pPr>
      <w:r>
        <w:rPr>
          <w:b w:val="1"/>
          <w:bCs w:val="1"/>
        </w:rPr>
        <w:t xml:space="preserve">Nivel 4:</w:t>
      </w:r>
      <w:r>
        <w:rPr/>
        <w:t xml:space="preserve"> División con reparto equitativo y uso de materiales.</w:t>
      </w:r>
    </w:p>
    <w:p>
      <w:pPr>
        <w:numPr>
          <w:ilvl w:val="0"/>
          <w:numId w:val="2"/>
        </w:numPr>
      </w:pPr>
      <w:r>
        <w:rPr>
          <w:b w:val="1"/>
          <w:bCs w:val="1"/>
        </w:rPr>
        <w:t xml:space="preserve">Nivel 5:</w:t>
      </w:r>
      <w:r>
        <w:rPr/>
        <w:t xml:space="preserve"> Retos integradores que combinan todas las operaciones.</w:t>
      </w:r>
    </w:p>
    <w:p>
      <w:pPr/>
      <w:r>
        <w:rPr/>
        <w:t xml:space="preserve">Para avanzar de nivel, el equipo debe acumular un mínimo de puntos y completar retos específicos. El docente adapta la cantidad y dificultad de los retos según las necesidades del grupo y de cada alumno.</w:t>
      </w:r>
    </w:p>
    <w:p>
      <w:pPr/>
      <w:r>
        <w:rPr>
          <w:b w:val="1"/>
          <w:bCs w:val="1"/>
        </w:rPr>
        <w:t xml:space="preserve">Insignias (Badges)</w:t>
      </w:r>
    </w:p>
    <w:p>
      <w:pPr/>
      <w:r>
        <w:rPr/>
        <w:t xml:space="preserve">Se otorgan insignias digitales o físicas al completar hitos importantes, como:</w:t>
      </w:r>
    </w:p>
    <w:p>
      <w:pPr>
        <w:numPr>
          <w:ilvl w:val="0"/>
          <w:numId w:val="3"/>
        </w:numPr>
      </w:pPr>
      <w:r>
        <w:rPr/>
        <w:t xml:space="preserve">"Sumador Estrella": 20 sumas correctas consecutivas.</w:t>
      </w:r>
    </w:p>
    <w:p>
      <w:pPr>
        <w:numPr>
          <w:ilvl w:val="0"/>
          <w:numId w:val="3"/>
        </w:numPr>
      </w:pPr>
      <w:r>
        <w:rPr/>
        <w:t xml:space="preserve">"Resta Resolutiva": Resolver 5 problemas de resta en tiempo límite.</w:t>
      </w:r>
    </w:p>
    <w:p>
      <w:pPr>
        <w:numPr>
          <w:ilvl w:val="0"/>
          <w:numId w:val="3"/>
        </w:numPr>
      </w:pPr>
      <w:r>
        <w:rPr/>
        <w:t xml:space="preserve">"Multiplicador Creativo": Construir patrones con multiplicación.</w:t>
      </w:r>
    </w:p>
    <w:p>
      <w:pPr>
        <w:numPr>
          <w:ilvl w:val="0"/>
          <w:numId w:val="3"/>
        </w:numPr>
      </w:pPr>
      <w:r>
        <w:rPr/>
        <w:t xml:space="preserve">"Divisor Justo": Repartir objetos correctamente entre compañeros.</w:t>
      </w:r>
    </w:p>
    <w:p>
      <w:pPr>
        <w:numPr>
          <w:ilvl w:val="0"/>
          <w:numId w:val="3"/>
        </w:numPr>
      </w:pPr>
      <w:r>
        <w:rPr/>
        <w:t xml:space="preserve">"Maestro Matemágico": Completar todos los niveles con participación activa.</w:t>
      </w:r>
    </w:p>
    <w:p>
      <w:pPr/>
      <w:r>
        <w:rPr>
          <w:b w:val="1"/>
          <w:bCs w:val="1"/>
        </w:rPr>
        <w:t xml:space="preserve">Retos y Misiones</w:t>
      </w:r>
    </w:p>
    <w:p>
      <w:pPr/>
      <w:r>
        <w:rPr/>
        <w:t xml:space="preserve">Cada región del Reino de los Números presenta misiones que incluyen:</w:t>
      </w:r>
    </w:p>
    <w:p>
      <w:pPr>
        <w:numPr>
          <w:ilvl w:val="0"/>
          <w:numId w:val="4"/>
        </w:numPr>
      </w:pPr>
      <w:r>
        <w:rPr/>
        <w:t xml:space="preserve">Resolver problemas colaborativos.</w:t>
      </w:r>
    </w:p>
    <w:p>
      <w:pPr>
        <w:numPr>
          <w:ilvl w:val="0"/>
          <w:numId w:val="4"/>
        </w:numPr>
      </w:pPr>
      <w:r>
        <w:rPr/>
        <w:t xml:space="preserve">Construir modelos con materiales manipulativos.</w:t>
      </w:r>
    </w:p>
    <w:p>
      <w:pPr>
        <w:numPr>
          <w:ilvl w:val="0"/>
          <w:numId w:val="4"/>
        </w:numPr>
      </w:pPr>
      <w:r>
        <w:rPr/>
        <w:t xml:space="preserve">Competencias amistosas por equipos para fomentar la colaboración.</w:t>
      </w:r>
    </w:p>
    <w:p>
      <w:pPr>
        <w:numPr>
          <w:ilvl w:val="0"/>
          <w:numId w:val="4"/>
        </w:numPr>
      </w:pPr>
      <w:r>
        <w:rPr/>
        <w:t xml:space="preserve">Retos adaptados con diferentes niveles de soporte para alumnos con necesidades especiales (por ejemplo, uso de ayudas visuales, instrucciones simplificadas, o tiempo adicional).</w:t>
      </w:r>
    </w:p>
    <w:p>
      <w:pPr/>
      <w:r>
        <w:rPr>
          <w:b w:val="1"/>
          <w:bCs w:val="1"/>
        </w:rPr>
        <w:t xml:space="preserve">Recompensas</w:t>
      </w:r>
    </w:p>
    <w:p>
      <w:pPr/>
      <w:r>
        <w:rPr/>
        <w:t xml:space="preserve">Las recompensas incluyen puntos, insignias, reconocimiento público, y elementos para personalizar su personaje Matemágico (pegatinas, accesorios simbólicos). Esto mantiene la motivación y el sentido de logro.</w:t>
      </w:r>
    </w:p>
    <w:p>
      <w:pPr/>
      <w:r>
        <w:rPr>
          <w:b w:val="1"/>
          <w:bCs w:val="1"/>
        </w:rPr>
        <w:t xml:space="preserve">Retroalimentación Inmediata</w:t>
      </w:r>
    </w:p>
    <w:p>
      <w:pPr/>
      <w:r>
        <w:rPr/>
        <w:t xml:space="preserve">Después de cada actividad, el docente y los compañeros brindan retroalimentación positiva, destacando aciertos y ofreciendo pistas para mejorar. Se usan señales visuales (como luces o sonidos suaves) para indicar resultados correctos, y materiales correctivos para los errores, siempre en un ambiente respetuoso y de apoyo.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Tesoro de las Sumas</w:t>
      </w:r>
    </w:p>
    <w:p>
      <w:pPr/>
      <w:r>
        <w:rPr>
          <w:b w:val="1"/>
          <w:bCs w:val="1"/>
        </w:rPr>
        <w:t xml:space="preserve">Descripción:</w:t>
      </w:r>
      <w:r>
        <w:rPr/>
        <w:t xml:space="preserve"> Los estudiantes deben encontrar el "tesoro perdido" sumando cantidades en mapas numéricos.</w:t>
      </w:r>
    </w:p>
    <w:p>
      <w:pPr/>
      <w:r>
        <w:rPr>
          <w:b w:val="1"/>
          <w:bCs w:val="1"/>
        </w:rPr>
        <w:t xml:space="preserve">Instrucciones paso a paso:</w:t>
      </w:r>
    </w:p>
    <w:p>
      <w:pPr>
        <w:numPr>
          <w:ilvl w:val="0"/>
          <w:numId w:val="5"/>
        </w:numPr>
      </w:pPr>
      <w:r>
        <w:rPr/>
        <w:t xml:space="preserve">Se entrega a cada estudiante o grupo un mapa con diferentes estaciones numeradas.</w:t>
      </w:r>
    </w:p>
    <w:p>
      <w:pPr>
        <w:numPr>
          <w:ilvl w:val="0"/>
          <w:numId w:val="5"/>
        </w:numPr>
      </w:pPr>
      <w:r>
        <w:rPr/>
        <w:t xml:space="preserve">En cada estación hay tarjetas con números y objetos reales o de papel (fichas, botones).</w:t>
      </w:r>
    </w:p>
    <w:p>
      <w:pPr>
        <w:numPr>
          <w:ilvl w:val="0"/>
          <w:numId w:val="5"/>
        </w:numPr>
      </w:pPr>
      <w:r>
        <w:rPr/>
        <w:t xml:space="preserve">Los estudiantes suman las cantidades de objetos en cada estación para avanzar a la siguiente.</w:t>
      </w:r>
    </w:p>
    <w:p>
      <w:pPr>
        <w:numPr>
          <w:ilvl w:val="0"/>
          <w:numId w:val="5"/>
        </w:numPr>
      </w:pPr>
      <w:r>
        <w:rPr/>
        <w:t xml:space="preserve">Al completar todas las estaciones, descubren la ubicación del tesoro.</w:t>
      </w:r>
    </w:p>
    <w:p>
      <w:pPr/>
      <w:r>
        <w:rPr>
          <w:b w:val="1"/>
          <w:bCs w:val="1"/>
        </w:rPr>
        <w:t xml:space="preserve">Tiempo estimado:</w:t>
      </w:r>
      <w:r>
        <w:rPr/>
        <w:t xml:space="preserve"> 45 minutos</w:t>
      </w:r>
    </w:p>
    <w:p>
      <w:pPr/>
      <w:r>
        <w:rPr>
          <w:b w:val="1"/>
          <w:bCs w:val="1"/>
        </w:rPr>
        <w:t xml:space="preserve">Materiales:</w:t>
      </w:r>
      <w:r>
        <w:rPr/>
        <w:t xml:space="preserve"> Mapas impresos, tarjetas con números y objetos, fichas, papel y lápiz.</w:t>
      </w:r>
    </w:p>
    <w:p>
      <w:pPr/>
      <w:r>
        <w:rPr>
          <w:b w:val="1"/>
          <w:bCs w:val="1"/>
        </w:rPr>
        <w:t xml:space="preserve">Integración con mecánicas:</w:t>
      </w:r>
      <w:r>
        <w:rPr/>
        <w:t xml:space="preserve"> Cada suma correcta otorga puntos y ayuda a desbloquear la insignia "Sumador Estrella".</w:t>
      </w:r>
    </w:p>
    <w:p>
      <w:pPr/>
      <w:r>
        <w:rPr>
          <w:b w:val="1"/>
          <w:bCs w:val="1"/>
        </w:rPr>
        <w:t xml:space="preserve">Actividad 2: La Defensa del Muro de la Resta</w:t>
      </w:r>
    </w:p>
    <w:p>
      <w:pPr/>
      <w:r>
        <w:rPr>
          <w:b w:val="1"/>
          <w:bCs w:val="1"/>
        </w:rPr>
        <w:t xml:space="preserve">Descripción:</w:t>
      </w:r>
      <w:r>
        <w:rPr/>
        <w:t xml:space="preserve"> Los matemágicos deben proteger el muro del castillo restando enemigos de manera correcta.</w:t>
      </w:r>
    </w:p>
    <w:p>
      <w:pPr/>
      <w:r>
        <w:rPr>
          <w:b w:val="1"/>
          <w:bCs w:val="1"/>
        </w:rPr>
        <w:t xml:space="preserve">Instrucciones paso a paso:</w:t>
      </w:r>
    </w:p>
    <w:p>
      <w:pPr>
        <w:numPr>
          <w:ilvl w:val="0"/>
          <w:numId w:val="6"/>
        </w:numPr>
      </w:pPr>
      <w:r>
        <w:rPr/>
        <w:t xml:space="preserve">Se crea un mural con dibujos de enemigos (números grandes) que se acercan.</w:t>
      </w:r>
    </w:p>
    <w:p>
      <w:pPr>
        <w:numPr>
          <w:ilvl w:val="0"/>
          <w:numId w:val="6"/>
        </w:numPr>
      </w:pPr>
      <w:r>
        <w:rPr/>
        <w:t xml:space="preserve">Cada estudiante recibe problemas de resta relacionados con los enemigos.</w:t>
      </w:r>
    </w:p>
    <w:p>
      <w:pPr>
        <w:numPr>
          <w:ilvl w:val="0"/>
          <w:numId w:val="6"/>
        </w:numPr>
      </w:pPr>
      <w:r>
        <w:rPr/>
        <w:t xml:space="preserve">Por cada resta correcta, "derrotan" a un enemigo, que se retira del mural.</w:t>
      </w:r>
    </w:p>
    <w:p>
      <w:pPr>
        <w:numPr>
          <w:ilvl w:val="0"/>
          <w:numId w:val="6"/>
        </w:numPr>
      </w:pPr>
      <w:r>
        <w:rPr/>
        <w:t xml:space="preserve">Si hay errores, el docente guía con preguntas para encontrar la solución.</w:t>
      </w:r>
    </w:p>
    <w:p>
      <w:pPr/>
      <w:r>
        <w:rPr>
          <w:b w:val="1"/>
          <w:bCs w:val="1"/>
        </w:rPr>
        <w:t xml:space="preserve">Tiempo estimado:</w:t>
      </w:r>
      <w:r>
        <w:rPr/>
        <w:t xml:space="preserve"> 40 minutos</w:t>
      </w:r>
    </w:p>
    <w:p>
      <w:pPr/>
      <w:r>
        <w:rPr>
          <w:b w:val="1"/>
          <w:bCs w:val="1"/>
        </w:rPr>
        <w:t xml:space="preserve">Materiales:</w:t>
      </w:r>
      <w:r>
        <w:rPr/>
        <w:t xml:space="preserve"> Mural o pizarra, tarjetas con problemas de resta, fichas para marcar enemigos derrotados.</w:t>
      </w:r>
    </w:p>
    <w:p>
      <w:pPr/>
      <w:r>
        <w:rPr>
          <w:b w:val="1"/>
          <w:bCs w:val="1"/>
        </w:rPr>
        <w:t xml:space="preserve">Integración con mecánicas:</w:t>
      </w:r>
      <w:r>
        <w:rPr/>
        <w:t xml:space="preserve"> Se suman puntos y se avanza hacia la insignia "Resta Resolutiva".</w:t>
      </w:r>
    </w:p>
    <w:p>
      <w:pPr/>
      <w:r>
        <w:rPr>
          <w:b w:val="1"/>
          <w:bCs w:val="1"/>
        </w:rPr>
        <w:t xml:space="preserve">Actividad 3: Construyendo Puentes con Multiplicación</w:t>
      </w:r>
    </w:p>
    <w:p>
      <w:pPr/>
      <w:r>
        <w:rPr>
          <w:b w:val="1"/>
          <w:bCs w:val="1"/>
        </w:rPr>
        <w:t xml:space="preserve">Descripción:</w:t>
      </w:r>
      <w:r>
        <w:rPr/>
        <w:t xml:space="preserve"> Los estudiantes usan regletas y bloques para construir puentes que conectan islas en el Reino, aplicando la multiplicación para calcular la cantidad necesaria de piezas.</w:t>
      </w:r>
    </w:p>
    <w:p>
      <w:pPr/>
      <w:r>
        <w:rPr>
          <w:b w:val="1"/>
          <w:bCs w:val="1"/>
        </w:rPr>
        <w:t xml:space="preserve">Instrucciones paso a paso:</w:t>
      </w:r>
    </w:p>
    <w:p>
      <w:pPr>
        <w:numPr>
          <w:ilvl w:val="0"/>
          <w:numId w:val="7"/>
        </w:numPr>
      </w:pPr>
      <w:r>
        <w:rPr/>
        <w:t xml:space="preserve">Se presentan desafíos donde deben calcular cuántas piezas se necesitan para cubrir distancias.</w:t>
      </w:r>
    </w:p>
    <w:p>
      <w:pPr>
        <w:numPr>
          <w:ilvl w:val="0"/>
          <w:numId w:val="7"/>
        </w:numPr>
      </w:pPr>
      <w:r>
        <w:rPr/>
        <w:t xml:space="preserve">Con regletas y bloques, construyen físicamente el puente.</w:t>
      </w:r>
    </w:p>
    <w:p>
      <w:pPr>
        <w:numPr>
          <w:ilvl w:val="0"/>
          <w:numId w:val="7"/>
        </w:numPr>
      </w:pPr>
      <w:r>
        <w:rPr/>
        <w:t xml:space="preserve">Se fomenta que trabajen en equipos para planear y repartir tareas.</w:t>
      </w:r>
    </w:p>
    <w:p>
      <w:pPr/>
      <w:r>
        <w:rPr>
          <w:b w:val="1"/>
          <w:bCs w:val="1"/>
        </w:rPr>
        <w:t xml:space="preserve">Tiempo estimado:</w:t>
      </w:r>
      <w:r>
        <w:rPr/>
        <w:t xml:space="preserve"> 60 minutos</w:t>
      </w:r>
    </w:p>
    <w:p>
      <w:pPr/>
      <w:r>
        <w:rPr>
          <w:b w:val="1"/>
          <w:bCs w:val="1"/>
        </w:rPr>
        <w:t xml:space="preserve">Materiales:</w:t>
      </w:r>
      <w:r>
        <w:rPr/>
        <w:t xml:space="preserve"> Regletas, bloques de construcción, tablas con problemas multiplicativos, papel para anotaciones.</w:t>
      </w:r>
    </w:p>
    <w:p>
      <w:pPr/>
      <w:r>
        <w:rPr>
          <w:b w:val="1"/>
          <w:bCs w:val="1"/>
        </w:rPr>
        <w:t xml:space="preserve">Integración con mecánicas:</w:t>
      </w:r>
      <w:r>
        <w:rPr/>
        <w:t xml:space="preserve"> Puntos por construcciones correctas y colaboración, acercándose a la insignia "Multiplicador Creativo".</w:t>
      </w:r>
    </w:p>
    <w:p>
      <w:pPr/>
      <w:r>
        <w:rPr>
          <w:b w:val="1"/>
          <w:bCs w:val="1"/>
        </w:rPr>
        <w:t xml:space="preserve">Actividad 4: Repartiendo el Botín - División Justa</w:t>
      </w:r>
    </w:p>
    <w:p>
      <w:pPr/>
      <w:r>
        <w:rPr>
          <w:b w:val="1"/>
          <w:bCs w:val="1"/>
        </w:rPr>
        <w:t xml:space="preserve">Descripción:</w:t>
      </w:r>
      <w:r>
        <w:rPr/>
        <w:t xml:space="preserve"> Los matemágicos deben repartir tesoros (fichas, caramelos, monedas de juguete) equitativamente entre diferentes personajes y grupos.</w:t>
      </w:r>
    </w:p>
    <w:p>
      <w:pPr/>
      <w:r>
        <w:rPr>
          <w:b w:val="1"/>
          <w:bCs w:val="1"/>
        </w:rPr>
        <w:t xml:space="preserve">Instrucciones paso a paso:</w:t>
      </w:r>
    </w:p>
    <w:p>
      <w:pPr>
        <w:numPr>
          <w:ilvl w:val="0"/>
          <w:numId w:val="8"/>
        </w:numPr>
      </w:pPr>
      <w:r>
        <w:rPr/>
        <w:t xml:space="preserve">Se presentan escenarios con cantidades y grupos a repartir.</w:t>
      </w:r>
    </w:p>
    <w:p>
      <w:pPr>
        <w:numPr>
          <w:ilvl w:val="0"/>
          <w:numId w:val="8"/>
        </w:numPr>
      </w:pPr>
      <w:r>
        <w:rPr/>
        <w:t xml:space="preserve">Los estudiantes utilizan material concreto para distribuir y verificar que la división sea justa.</w:t>
      </w:r>
    </w:p>
    <w:p>
      <w:pPr>
        <w:numPr>
          <w:ilvl w:val="0"/>
          <w:numId w:val="8"/>
        </w:numPr>
      </w:pPr>
      <w:r>
        <w:rPr/>
        <w:t xml:space="preserve">Discuten en equipo sobre diferentes formas de repartir y resuelven dudas.</w:t>
      </w:r>
    </w:p>
    <w:p>
      <w:pPr/>
      <w:r>
        <w:rPr>
          <w:b w:val="1"/>
          <w:bCs w:val="1"/>
        </w:rPr>
        <w:t xml:space="preserve">Tiempo estimado:</w:t>
      </w:r>
      <w:r>
        <w:rPr/>
        <w:t xml:space="preserve"> 50 minutos</w:t>
      </w:r>
    </w:p>
    <w:p>
      <w:pPr/>
      <w:r>
        <w:rPr>
          <w:b w:val="1"/>
          <w:bCs w:val="1"/>
        </w:rPr>
        <w:t xml:space="preserve">Materiales:</w:t>
      </w:r>
      <w:r>
        <w:rPr/>
        <w:t xml:space="preserve"> Fichas, caramelos o monedas de juguete, recipientes, tarjetas con problemas de división.</w:t>
      </w:r>
    </w:p>
    <w:p>
      <w:pPr/>
      <w:r>
        <w:rPr>
          <w:b w:val="1"/>
          <w:bCs w:val="1"/>
        </w:rPr>
        <w:t xml:space="preserve">Integración con mecánicas:</w:t>
      </w:r>
      <w:r>
        <w:rPr/>
        <w:t xml:space="preserve"> Otorga puntos y ayuda a conseguir la insignia "Divisor Justo".</w:t>
      </w:r>
    </w:p>
    <w:p>
      <w:pPr/>
      <w:r>
        <w:rPr>
          <w:b w:val="1"/>
          <w:bCs w:val="1"/>
        </w:rPr>
        <w:t xml:space="preserve">Actividad 5: El Gran Desafío Matemágico</w:t>
      </w:r>
    </w:p>
    <w:p>
      <w:pPr/>
      <w:r>
        <w:rPr>
          <w:b w:val="1"/>
          <w:bCs w:val="1"/>
        </w:rPr>
        <w:t xml:space="preserve">Descripción:</w:t>
      </w:r>
      <w:r>
        <w:rPr/>
        <w:t xml:space="preserve"> Un reto integrador donde combinan todas las operaciones para resolver un problema complejo que restaura la paz en el Reino.</w:t>
      </w:r>
    </w:p>
    <w:p>
      <w:pPr/>
      <w:r>
        <w:rPr>
          <w:b w:val="1"/>
          <w:bCs w:val="1"/>
        </w:rPr>
        <w:t xml:space="preserve">Instrucciones paso a paso:</w:t>
      </w:r>
    </w:p>
    <w:p>
      <w:pPr>
        <w:numPr>
          <w:ilvl w:val="0"/>
          <w:numId w:val="9"/>
        </w:numPr>
      </w:pPr>
      <w:r>
        <w:rPr/>
        <w:t xml:space="preserve">Se presenta un problema contextualizado en la narrativa, por ejemplo: "Para reconstruir la torre mágica se necesitan 240 bloques. Si cada arquitecto puede colocar 12 bloques por hora, ¿cuántas horas tomarán 4 arquitectos para terminar?"</w:t>
      </w:r>
    </w:p>
    <w:p>
      <w:pPr>
        <w:numPr>
          <w:ilvl w:val="0"/>
          <w:numId w:val="9"/>
        </w:numPr>
      </w:pPr>
      <w:r>
        <w:rPr/>
        <w:t xml:space="preserve">Los estudiantes analizan, discuten y resuelven en grupos, apoyándose con materiales.</w:t>
      </w:r>
    </w:p>
    <w:p>
      <w:pPr>
        <w:numPr>
          <w:ilvl w:val="0"/>
          <w:numId w:val="9"/>
        </w:numPr>
      </w:pPr>
      <w:r>
        <w:rPr/>
        <w:t xml:space="preserve">Se fomenta la presentación oral o visual de la solución.</w:t>
      </w:r>
    </w:p>
    <w:p>
      <w:pPr>
        <w:numPr>
          <w:ilvl w:val="0"/>
          <w:numId w:val="9"/>
        </w:numPr>
      </w:pPr>
      <w:r>
        <w:rPr/>
        <w:t xml:space="preserve">El docente facilita el proceso con andamiajes y adaptaciones según los niveles de comprensión.</w:t>
      </w:r>
    </w:p>
    <w:p>
      <w:pPr/>
      <w:r>
        <w:rPr>
          <w:b w:val="1"/>
          <w:bCs w:val="1"/>
        </w:rPr>
        <w:t xml:space="preserve">Tiempo estimado:</w:t>
      </w:r>
      <w:r>
        <w:rPr/>
        <w:t xml:space="preserve"> 70 minutos</w:t>
      </w:r>
    </w:p>
    <w:p>
      <w:pPr/>
      <w:r>
        <w:rPr>
          <w:b w:val="1"/>
          <w:bCs w:val="1"/>
        </w:rPr>
        <w:t xml:space="preserve">Materiales:</w:t>
      </w:r>
      <w:r>
        <w:rPr/>
        <w:t xml:space="preserve"> Pizarra, papel, calculadoras sencillas, bloques o regletas, tarjetas con problemas integrados.</w:t>
      </w:r>
    </w:p>
    <w:p>
      <w:pPr/>
      <w:r>
        <w:rPr>
          <w:b w:val="1"/>
          <w:bCs w:val="1"/>
        </w:rPr>
        <w:t xml:space="preserve">Integración con mecánicas:</w:t>
      </w:r>
      <w:r>
        <w:rPr/>
        <w:t xml:space="preserve"> Otorga puntos extra, insignia "Maestro Matemágico" y reconocimiento grupal.</w:t>
      </w:r>
    </w:p>
    <w:p>
      <w:pPr/>
      <w:r>
        <w:rPr>
          <w:b w:val="1"/>
          <w:bCs w:val="1"/>
        </w:rPr>
        <w:t xml:space="preserve">Adaptaciones DEI en las actividades</w:t>
      </w:r>
    </w:p>
    <w:p>
      <w:pPr>
        <w:numPr>
          <w:ilvl w:val="0"/>
          <w:numId w:val="10"/>
        </w:numPr>
      </w:pPr>
      <w:r>
        <w:rPr/>
        <w:t xml:space="preserve">Instrucciones claras y simplificadas disponibles en formatos visuales y auditivos.</w:t>
      </w:r>
    </w:p>
    <w:p>
      <w:pPr>
        <w:numPr>
          <w:ilvl w:val="0"/>
          <w:numId w:val="10"/>
        </w:numPr>
      </w:pPr>
      <w:r>
        <w:rPr/>
        <w:t xml:space="preserve">Materiales manipulativos para apoyo kinestésico y visual.</w:t>
      </w:r>
    </w:p>
    <w:p>
      <w:pPr>
        <w:numPr>
          <w:ilvl w:val="0"/>
          <w:numId w:val="10"/>
        </w:numPr>
      </w:pPr>
      <w:r>
        <w:rPr/>
        <w:t xml:space="preserve">Tiempo adicional para estudiantes que lo requieran.</w:t>
      </w:r>
    </w:p>
    <w:p>
      <w:pPr>
        <w:numPr>
          <w:ilvl w:val="0"/>
          <w:numId w:val="10"/>
        </w:numPr>
      </w:pPr>
      <w:r>
        <w:rPr/>
        <w:t xml:space="preserve">Roles flexibles para que cada alumno participe según sus fortalezas.</w:t>
      </w:r>
    </w:p>
    <w:p>
      <w:pPr>
        <w:numPr>
          <w:ilvl w:val="0"/>
          <w:numId w:val="10"/>
        </w:numPr>
      </w:pPr>
      <w:r>
        <w:rPr/>
        <w:t xml:space="preserve">Uso de tecnologías de apoyo (lectores de texto, tablets con aplicaciones interactivas).</w:t>
      </w:r>
    </w:p>
    <w:p>
      <w:pPr>
        <w:numPr>
          <w:ilvl w:val="0"/>
          <w:numId w:val="10"/>
        </w:numPr>
      </w:pPr>
      <w:r>
        <w:rPr/>
        <w:t xml:space="preserve">Grupos heterogéneos para fomentar colaboración y respeto a la diversidad.</w:t>
      </w:r>
    </w:p>
    <w:p/>
    <w:p>
      <w:pPr/>
      <w:r>
        <w:rPr>
          <w:color w:val="2b6cb0"/>
          <w:sz w:val="28"/>
          <w:szCs w:val="28"/>
          <w:b w:val="1"/>
          <w:bCs w:val="1"/>
        </w:rPr>
        <w:t xml:space="preserve">Reglas y Condiciones</w:t>
      </w:r>
    </w:p>
    <w:p>
      <w:pPr/>
      <w:r>
        <w:rPr>
          <w:b w:val="1"/>
          <w:bCs w:val="1"/>
        </w:rPr>
        <w:t xml:space="preserve">Reglas del Juego: La Aventura Matemágica</w:t>
      </w:r>
    </w:p>
    <w:p>
      <w:pPr/>
      <w:r>
        <w:rPr>
          <w:b w:val="1"/>
          <w:bCs w:val="1"/>
        </w:rPr>
        <w:t xml:space="preserve">Condiciones de Victoria</w:t>
      </w:r>
    </w:p>
    <w:p>
      <w:pPr>
        <w:numPr>
          <w:ilvl w:val="0"/>
          <w:numId w:val="11"/>
        </w:numPr>
      </w:pPr>
      <w:r>
        <w:rPr/>
        <w:t xml:space="preserve">Completar satisfactoriamente las cinco regiones del Reino de los Números, superando los niveles de dificultad.</w:t>
      </w:r>
    </w:p>
    <w:p>
      <w:pPr>
        <w:numPr>
          <w:ilvl w:val="0"/>
          <w:numId w:val="11"/>
        </w:numPr>
      </w:pPr>
      <w:r>
        <w:rPr/>
        <w:t xml:space="preserve">Acumular el total de puntos requeridos para obtener la insignia "Maestro Matemágico".</w:t>
      </w:r>
    </w:p>
    <w:p>
      <w:pPr>
        <w:numPr>
          <w:ilvl w:val="0"/>
          <w:numId w:val="11"/>
        </w:numPr>
      </w:pPr>
      <w:r>
        <w:rPr/>
        <w:t xml:space="preserve">Demostrar la capacidad de resolver problemas, colaborar y adaptarse durante la aventura.</w:t>
      </w:r>
    </w:p>
    <w:p>
      <w:pPr/>
      <w:r>
        <w:rPr>
          <w:b w:val="1"/>
          <w:bCs w:val="1"/>
        </w:rPr>
        <w:t xml:space="preserve">Turnos y Roles</w:t>
      </w:r>
    </w:p>
    <w:p>
      <w:pPr>
        <w:numPr>
          <w:ilvl w:val="0"/>
          <w:numId w:val="12"/>
        </w:numPr>
      </w:pPr>
      <w:r>
        <w:rPr/>
        <w:t xml:space="preserve">Las actividades pueden ser individuales o en equipos de 3-4 estudiantes, con turnos rotativos para asegurar participación.</w:t>
      </w:r>
    </w:p>
    <w:p>
      <w:pPr>
        <w:numPr>
          <w:ilvl w:val="0"/>
          <w:numId w:val="12"/>
        </w:numPr>
      </w:pPr>
      <w:r>
        <w:rPr/>
        <w:t xml:space="preserve">Los roles pueden cambiar entre actividades para que todos experimenten distintas habilidades.</w:t>
      </w:r>
    </w:p>
    <w:p>
      <w:pPr>
        <w:numPr>
          <w:ilvl w:val="0"/>
          <w:numId w:val="12"/>
        </w:numPr>
      </w:pPr>
      <w:r>
        <w:rPr/>
        <w:t xml:space="preserve">El docente actúa como guía y facilitador, supervisando el cumplimiento de reglas y apoyando a los alumnos.</w:t>
      </w:r>
    </w:p>
    <w:p>
      <w:pPr/>
      <w:r>
        <w:rPr>
          <w:b w:val="1"/>
          <w:bCs w:val="1"/>
        </w:rPr>
        <w:t xml:space="preserve">Penalizaciones</w:t>
      </w:r>
    </w:p>
    <w:p>
      <w:pPr>
        <w:numPr>
          <w:ilvl w:val="0"/>
          <w:numId w:val="13"/>
        </w:numPr>
      </w:pPr>
      <w:r>
        <w:rPr/>
        <w:t xml:space="preserve">No existen penalizaciones severas; en cambio, se promueve el aprendizaje de los errores mediante pistas y apoyo.</w:t>
      </w:r>
    </w:p>
    <w:p>
      <w:pPr>
        <w:numPr>
          <w:ilvl w:val="0"/>
          <w:numId w:val="13"/>
        </w:numPr>
      </w:pPr>
      <w:r>
        <w:rPr/>
        <w:t xml:space="preserve">Si un grupo no alcanza el objetivo en un reto, puede intentarlo nuevamente con una guía adicional.</w:t>
      </w:r>
    </w:p>
    <w:p>
      <w:pPr>
        <w:numPr>
          <w:ilvl w:val="0"/>
          <w:numId w:val="13"/>
        </w:numPr>
      </w:pPr>
      <w:r>
        <w:rPr/>
        <w:t xml:space="preserve">Se fomenta la actitud positiva y la perseverancia.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una operación correctamente</w:t>
            </w:r>
          </w:p>
        </w:tc>
        <w:tc>
          <w:tcPr>
            <w:noWrap/>
          </w:tcPr>
          <w:p>
            <w:pPr/>
            <w:r>
              <w:rPr/>
              <w:t xml:space="preserve">5</w:t>
            </w:r>
          </w:p>
        </w:tc>
      </w:tr>
      <w:tr>
        <w:trPr/>
        <w:tc>
          <w:tcPr>
            <w:noWrap/>
          </w:tcPr>
          <w:p>
            <w:pPr/>
            <w:r>
              <w:rPr/>
              <w:t xml:space="preserve">Completar una misión en equipo</w:t>
            </w:r>
          </w:p>
        </w:tc>
        <w:tc>
          <w:tcPr>
            <w:noWrap/>
          </w:tcPr>
          <w:p>
            <w:pPr/>
            <w:r>
              <w:rPr/>
              <w:t xml:space="preserve">15</w:t>
            </w:r>
          </w:p>
        </w:tc>
      </w:tr>
      <w:tr>
        <w:trPr/>
        <w:tc>
          <w:tcPr>
            <w:noWrap/>
          </w:tcPr>
          <w:p>
            <w:pPr/>
            <w:r>
              <w:rPr/>
              <w:t xml:space="preserve">Participar activamente en discusión y colaboración</w:t>
            </w:r>
          </w:p>
        </w:tc>
        <w:tc>
          <w:tcPr>
            <w:noWrap/>
          </w:tcPr>
          <w:p>
            <w:pPr/>
            <w:r>
              <w:rPr/>
              <w:t xml:space="preserve">3</w:t>
            </w:r>
          </w:p>
        </w:tc>
      </w:tr>
      <w:tr>
        <w:trPr/>
        <w:tc>
          <w:tcPr>
            <w:noWrap/>
          </w:tcPr>
          <w:p>
            <w:pPr/>
            <w:r>
              <w:rPr/>
              <w:t xml:space="preserve">Obtener una insignia especial</w:t>
            </w:r>
          </w:p>
        </w:tc>
        <w:tc>
          <w:tcPr>
            <w:noWrap/>
          </w:tcPr>
          <w:p>
            <w:pPr/>
            <w:r>
              <w:rPr/>
              <w:t xml:space="preserve">20</w:t>
            </w:r>
          </w:p>
        </w:tc>
      </w:tr>
      <w:tr>
        <w:trPr/>
        <w:tc>
          <w:tcPr>
            <w:noWrap/>
          </w:tcPr>
          <w:p>
            <w:pPr/>
            <w:r>
              <w:rPr/>
              <w:t xml:space="preserve">Presentar solución en el Gran Desafío</w:t>
            </w:r>
          </w:p>
        </w:tc>
        <w:tc>
          <w:tcPr>
            <w:noWrap/>
          </w:tcPr>
          <w:p>
            <w:pPr/>
            <w:r>
              <w:rPr/>
              <w:t xml:space="preserve">25</w:t>
            </w:r>
          </w:p>
        </w:tc>
      </w:tr>
    </w:tbl>
    <w:p>
      <w:pPr/>
      <w:r>
        <w:rPr>
          <w:b w:val="1"/>
          <w:bCs w:val="1"/>
        </w:rPr>
        <w:t xml:space="preserve">Sistema de Logros</w:t>
      </w:r>
    </w:p>
    <w:p>
      <w:pPr>
        <w:numPr>
          <w:ilvl w:val="0"/>
          <w:numId w:val="14"/>
        </w:numPr>
      </w:pPr>
      <w:r>
        <w:rPr/>
        <w:t xml:space="preserve">Cada insignia representa un logro específico y se registra en una tarjeta digital o física personalizada para cada estudiante.</w:t>
      </w:r>
    </w:p>
    <w:p>
      <w:pPr>
        <w:numPr>
          <w:ilvl w:val="0"/>
          <w:numId w:val="14"/>
        </w:numPr>
      </w:pPr>
      <w:r>
        <w:rPr/>
        <w:t xml:space="preserve">Los logros pueden ser visibles en un mural o tablero para motivar a toda la clase.</w:t>
      </w:r>
    </w:p>
    <w:p>
      <w:pPr>
        <w:numPr>
          <w:ilvl w:val="0"/>
          <w:numId w:val="14"/>
        </w:numPr>
      </w:pPr>
      <w:r>
        <w:rPr/>
        <w:t xml:space="preserve">El reconocimiento es tanto individual como grupal para fortalecer la colaboración.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5"/>
        </w:numPr>
      </w:pPr>
      <w:r>
        <w:rPr/>
        <w:t xml:space="preserve">Dominio de las operaciones básicas: precisión y comprensión.</w:t>
      </w:r>
    </w:p>
    <w:p>
      <w:pPr>
        <w:numPr>
          <w:ilvl w:val="0"/>
          <w:numId w:val="15"/>
        </w:numPr>
      </w:pPr>
      <w:r>
        <w:rPr/>
        <w:t xml:space="preserve">Resolución de problemas contextualizados.</w:t>
      </w:r>
    </w:p>
    <w:p>
      <w:pPr>
        <w:numPr>
          <w:ilvl w:val="0"/>
          <w:numId w:val="15"/>
        </w:numPr>
      </w:pPr>
      <w:r>
        <w:rPr/>
        <w:t xml:space="preserve">Colaboración y participación en equipo.</w:t>
      </w:r>
    </w:p>
    <w:p>
      <w:pPr>
        <w:numPr>
          <w:ilvl w:val="0"/>
          <w:numId w:val="15"/>
        </w:numPr>
      </w:pPr>
      <w:r>
        <w:rPr/>
        <w:t xml:space="preserve">Adaptabilidad a diferentes roles y niveles de dificultad.</w:t>
      </w:r>
    </w:p>
    <w:p>
      <w:pPr>
        <w:numPr>
          <w:ilvl w:val="0"/>
          <w:numId w:val="15"/>
        </w:numPr>
      </w:pPr>
      <w:r>
        <w:rPr/>
        <w:t xml:space="preserve">Actitud positiva ante desafíos y errores.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Operaciones Correctas</w:t>
            </w:r>
          </w:p>
        </w:tc>
        <w:tc>
          <w:tcPr>
            <w:noWrap/>
          </w:tcPr>
          <w:p>
            <w:pPr/>
            <w:r>
              <w:rPr/>
              <w:t xml:space="preserve">Resuelve todas las operaciones con precisión.</w:t>
            </w:r>
          </w:p>
        </w:tc>
        <w:tc>
          <w:tcPr>
            <w:noWrap/>
          </w:tcPr>
          <w:p>
            <w:pPr/>
            <w:r>
              <w:rPr/>
              <w:t xml:space="preserve">Resuelve la mayoría correctamente.</w:t>
            </w:r>
          </w:p>
        </w:tc>
        <w:tc>
          <w:tcPr>
            <w:noWrap/>
          </w:tcPr>
          <w:p>
            <w:pPr/>
            <w:r>
              <w:rPr/>
              <w:t xml:space="preserve">Resuelve algunas operaciones correctamente.</w:t>
            </w:r>
          </w:p>
        </w:tc>
        <w:tc>
          <w:tcPr>
            <w:noWrap/>
          </w:tcPr>
          <w:p>
            <w:pPr/>
            <w:r>
              <w:rPr/>
              <w:t xml:space="preserve">Presenta muchas dificultades para resolver operaciones.</w:t>
            </w:r>
          </w:p>
        </w:tc>
      </w:tr>
      <w:tr>
        <w:trPr/>
        <w:tc>
          <w:tcPr>
            <w:noWrap/>
          </w:tcPr>
          <w:p>
            <w:pPr/>
            <w:r>
              <w:rPr/>
              <w:t xml:space="preserve">Resolución de Problemas</w:t>
            </w:r>
          </w:p>
        </w:tc>
        <w:tc>
          <w:tcPr>
            <w:noWrap/>
          </w:tcPr>
          <w:p>
            <w:pPr/>
            <w:r>
              <w:rPr/>
              <w:t xml:space="preserve">Aplica operaciones para resolver problemas complejos con éxito.</w:t>
            </w:r>
          </w:p>
        </w:tc>
        <w:tc>
          <w:tcPr>
            <w:noWrap/>
          </w:tcPr>
          <w:p>
            <w:pPr/>
            <w:r>
              <w:rPr/>
              <w:t xml:space="preserve">Resuelve problemas sencillos correctamente.</w:t>
            </w:r>
          </w:p>
        </w:tc>
        <w:tc>
          <w:tcPr>
            <w:noWrap/>
          </w:tcPr>
          <w:p>
            <w:pPr/>
            <w:r>
              <w:rPr/>
              <w:t xml:space="preserve">Resuelve problemas con ayuda.</w:t>
            </w:r>
          </w:p>
        </w:tc>
        <w:tc>
          <w:tcPr>
            <w:noWrap/>
          </w:tcPr>
          <w:p>
            <w:pPr/>
            <w:r>
              <w:rPr/>
              <w:t xml:space="preserve">No logra resolver problemas.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de forma regular en el equipo.</w:t>
            </w:r>
          </w:p>
        </w:tc>
        <w:tc>
          <w:tcPr>
            <w:noWrap/>
          </w:tcPr>
          <w:p>
            <w:pPr/>
            <w:r>
              <w:rPr/>
              <w:t xml:space="preserve">Participa pocas veces.</w:t>
            </w:r>
          </w:p>
        </w:tc>
        <w:tc>
          <w:tcPr>
            <w:noWrap/>
          </w:tcPr>
          <w:p>
            <w:pPr/>
            <w:r>
              <w:rPr/>
              <w:t xml:space="preserve">No participa ni colabora.</w:t>
            </w:r>
          </w:p>
        </w:tc>
      </w:tr>
      <w:tr>
        <w:trPr/>
        <w:tc>
          <w:tcPr>
            <w:noWrap/>
          </w:tcPr>
          <w:p>
            <w:pPr/>
            <w:r>
              <w:rPr/>
              <w:t xml:space="preserve">Adaptabilidad</w:t>
            </w:r>
          </w:p>
        </w:tc>
        <w:tc>
          <w:tcPr>
            <w:noWrap/>
          </w:tcPr>
          <w:p>
            <w:pPr/>
            <w:r>
              <w:rPr/>
              <w:t xml:space="preserve">Se adapta fácilmente a diferentes roles y retos.</w:t>
            </w:r>
          </w:p>
        </w:tc>
        <w:tc>
          <w:tcPr>
            <w:noWrap/>
          </w:tcPr>
          <w:p>
            <w:pPr/>
            <w:r>
              <w:rPr/>
              <w:t xml:space="preserve">Se adapta con cierta ayuda.</w:t>
            </w:r>
          </w:p>
        </w:tc>
        <w:tc>
          <w:tcPr>
            <w:noWrap/>
          </w:tcPr>
          <w:p>
            <w:pPr/>
            <w:r>
              <w:rPr/>
              <w:t xml:space="preserve">Le cuesta adaptarse.</w:t>
            </w:r>
          </w:p>
        </w:tc>
        <w:tc>
          <w:tcPr>
            <w:noWrap/>
          </w:tcPr>
          <w:p>
            <w:pPr/>
            <w:r>
              <w:rPr/>
              <w:t xml:space="preserve">No se adapta a cambios.</w:t>
            </w:r>
          </w:p>
        </w:tc>
      </w:tr>
      <w:tr>
        <w:trPr/>
        <w:tc>
          <w:tcPr>
            <w:noWrap/>
          </w:tcPr>
          <w:p>
            <w:pPr/>
            <w:r>
              <w:rPr/>
              <w:t xml:space="preserve">Actitud</w:t>
            </w:r>
          </w:p>
        </w:tc>
        <w:tc>
          <w:tcPr>
            <w:noWrap/>
          </w:tcPr>
          <w:p>
            <w:pPr/>
            <w:r>
              <w:rPr/>
              <w:t xml:space="preserve">Muestra entusiasmo y perseverancia constante.</w:t>
            </w:r>
          </w:p>
        </w:tc>
        <w:tc>
          <w:tcPr>
            <w:noWrap/>
          </w:tcPr>
          <w:p>
            <w:pPr/>
            <w:r>
              <w:rPr/>
              <w:t xml:space="preserve">Muestra actitud positiva la mayor parte del tiempo.</w:t>
            </w:r>
          </w:p>
        </w:tc>
        <w:tc>
          <w:tcPr>
            <w:noWrap/>
          </w:tcPr>
          <w:p>
            <w:pPr/>
            <w:r>
              <w:rPr/>
              <w:t xml:space="preserve">A veces se desmotiva.</w:t>
            </w:r>
          </w:p>
        </w:tc>
        <w:tc>
          <w:tcPr>
            <w:noWrap/>
          </w:tcPr>
          <w:p>
            <w:pPr/>
            <w:r>
              <w:rPr/>
              <w:t xml:space="preserve">Se desmotiva fácilmente y abandona.</w:t>
            </w:r>
          </w:p>
        </w:tc>
      </w:tr>
    </w:tbl>
    <w:p>
      <w:pPr/>
      <w:r>
        <w:rPr>
          <w:b w:val="1"/>
          <w:bCs w:val="1"/>
        </w:rPr>
        <w:t xml:space="preserve">Evidencias de Aprendizaje</w:t>
      </w:r>
    </w:p>
    <w:p>
      <w:pPr>
        <w:numPr>
          <w:ilvl w:val="0"/>
          <w:numId w:val="16"/>
        </w:numPr>
      </w:pPr>
      <w:r>
        <w:rPr/>
        <w:t xml:space="preserve">Registro de puntos y logros en tarjetas personales.</w:t>
      </w:r>
    </w:p>
    <w:p>
      <w:pPr>
        <w:numPr>
          <w:ilvl w:val="0"/>
          <w:numId w:val="16"/>
        </w:numPr>
      </w:pPr>
      <w:r>
        <w:rPr/>
        <w:t xml:space="preserve">Productos realizados en actividades (mapas, construcciones, resoluciones escritas).</w:t>
      </w:r>
    </w:p>
    <w:p>
      <w:pPr>
        <w:numPr>
          <w:ilvl w:val="0"/>
          <w:numId w:val="16"/>
        </w:numPr>
      </w:pPr>
      <w:r>
        <w:rPr/>
        <w:t xml:space="preserve">Observaciones del docente sobre la participación y colaboración.</w:t>
      </w:r>
    </w:p>
    <w:p>
      <w:pPr>
        <w:numPr>
          <w:ilvl w:val="0"/>
          <w:numId w:val="16"/>
        </w:numPr>
      </w:pPr>
      <w:r>
        <w:rPr/>
        <w:t xml:space="preserve">Presentaciones orales en el Gran Desafío.</w:t>
      </w:r>
    </w:p>
    <w:p>
      <w:pPr/>
      <w:r>
        <w:rPr>
          <w:b w:val="1"/>
          <w:bCs w:val="1"/>
        </w:rPr>
        <w:t xml:space="preserve">Reflexión Final y Cierre de Narrativa</w:t>
      </w:r>
    </w:p>
    <w:p>
      <w:pPr/>
      <w:r>
        <w:rPr/>
        <w:t xml:space="preserve">Al concluir la aventura, se realiza una sesión de reflexión donde los estudiantes comparten sus experiencias, lo que aprendieron y cómo aplicaron las operaciones básicas para restaurar el Reino de los Números. Se destaca la importancia de trabajar en equipo, adaptarse a los retos y perseverar frente a las dificultades.</w:t>
      </w:r>
    </w:p>
    <w:p>
      <w:pPr/>
      <w:r>
        <w:rPr/>
        <w:t xml:space="preserve">Finalmente, se entrega un certificado simbólico como "Matemágico Honorario", reforzando el sentido de logro y pertenencia al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6 y 8 sesiones de 45 a 60 minutos cada una para completar la experiencia, incluyendo tiempo para explicación, actividades, retroalimentación y reflexión.</w:t>
      </w:r>
    </w:p>
    <w:p>
      <w:pPr/>
      <w:r>
        <w:rPr>
          <w:b w:val="1"/>
          <w:bCs w:val="1"/>
        </w:rPr>
        <w:t xml:space="preserve">Espacio Físico</w:t>
      </w:r>
    </w:p>
    <w:p>
      <w:pPr>
        <w:numPr>
          <w:ilvl w:val="0"/>
          <w:numId w:val="17"/>
        </w:numPr>
      </w:pPr>
      <w:r>
        <w:rPr/>
        <w:t xml:space="preserve">Un aula con suficiente espacio para mesas grupales y zonas para actividades manipulativas.</w:t>
      </w:r>
    </w:p>
    <w:p>
      <w:pPr>
        <w:numPr>
          <w:ilvl w:val="0"/>
          <w:numId w:val="17"/>
        </w:numPr>
      </w:pPr>
      <w:r>
        <w:rPr/>
        <w:t xml:space="preserve">Un mural o pared disponible para colocar el mapa del Reino de los Números y el tablero de puntos.</w:t>
      </w:r>
    </w:p>
    <w:p>
      <w:pPr>
        <w:numPr>
          <w:ilvl w:val="0"/>
          <w:numId w:val="17"/>
        </w:numPr>
      </w:pPr>
      <w:r>
        <w:rPr/>
        <w:t xml:space="preserve">Espacio accesible para alumnos con movilidad reducida.</w:t>
      </w:r>
    </w:p>
    <w:p>
      <w:pPr/>
      <w:r>
        <w:rPr>
          <w:b w:val="1"/>
          <w:bCs w:val="1"/>
        </w:rPr>
        <w:t xml:space="preserve">Materiales y Herramientas TIC</w:t>
      </w:r>
    </w:p>
    <w:p>
      <w:pPr>
        <w:numPr>
          <w:ilvl w:val="0"/>
          <w:numId w:val="18"/>
        </w:numPr>
      </w:pPr>
      <w:r>
        <w:rPr/>
        <w:t xml:space="preserve">Materiales manipulativos: fichas, regletas, bloques, tarjetas numéricas, papel, lápices.</w:t>
      </w:r>
    </w:p>
    <w:p>
      <w:pPr>
        <w:numPr>
          <w:ilvl w:val="0"/>
          <w:numId w:val="18"/>
        </w:numPr>
      </w:pPr>
      <w:r>
        <w:rPr/>
        <w:t xml:space="preserve">Elementos decorativos para ambientación (posters, pegatinas, materiales visuales).</w:t>
      </w:r>
    </w:p>
    <w:p>
      <w:pPr>
        <w:numPr>
          <w:ilvl w:val="0"/>
          <w:numId w:val="18"/>
        </w:numPr>
      </w:pPr>
      <w:r>
        <w:rPr/>
        <w:t xml:space="preserve">Dispositivos tecnológicos opcionales: tabletas con aplicaciones matemáticas, calculadoras sencillas.</w:t>
      </w:r>
    </w:p>
    <w:p>
      <w:pPr>
        <w:numPr>
          <w:ilvl w:val="0"/>
          <w:numId w:val="18"/>
        </w:numPr>
      </w:pPr>
      <w:r>
        <w:rPr/>
        <w:t xml:space="preserve">Software para crear insignias digitales (opcional) o materiales impresos para insignias físicas.</w:t>
      </w:r>
    </w:p>
    <w:p>
      <w:pPr>
        <w:numPr>
          <w:ilvl w:val="0"/>
          <w:numId w:val="18"/>
        </w:numPr>
      </w:pPr>
      <w:r>
        <w:rPr/>
        <w:t xml:space="preserve">Dispositivos para reproducir música ambiental y efectos sonoros suaves.</w:t>
      </w:r>
    </w:p>
    <w:p>
      <w:pPr/>
      <w:r>
        <w:rPr>
          <w:b w:val="1"/>
          <w:bCs w:val="1"/>
        </w:rPr>
        <w:t xml:space="preserve">Tamaño del Grupo</w:t>
      </w:r>
    </w:p>
    <w:p>
      <w:pPr/>
      <w:r>
        <w:rPr/>
        <w:t xml:space="preserve">Ideal para grupos de 15 a 25 estudiantes. En grupos más grandes, se recomienda dividir en subgrupos para facilitar la atención personalizada y la colaboración.</w:t>
      </w:r>
    </w:p>
    <w:p>
      <w:pPr/>
      <w:r>
        <w:rPr>
          <w:b w:val="1"/>
          <w:bCs w:val="1"/>
        </w:rPr>
        <w:t xml:space="preserve">Preparación Previa del Docente</w:t>
      </w:r>
    </w:p>
    <w:p>
      <w:pPr>
        <w:numPr>
          <w:ilvl w:val="0"/>
          <w:numId w:val="19"/>
        </w:numPr>
      </w:pPr>
      <w:r>
        <w:rPr/>
        <w:t xml:space="preserve">Familiarizarse con los materiales y la narrativa.</w:t>
      </w:r>
    </w:p>
    <w:p>
      <w:pPr>
        <w:numPr>
          <w:ilvl w:val="0"/>
          <w:numId w:val="19"/>
        </w:numPr>
      </w:pPr>
      <w:r>
        <w:rPr/>
        <w:t xml:space="preserve">Preparar el mural con el mapa y el tablero de puntos antes de iniciar.</w:t>
      </w:r>
    </w:p>
    <w:p>
      <w:pPr>
        <w:numPr>
          <w:ilvl w:val="0"/>
          <w:numId w:val="19"/>
        </w:numPr>
      </w:pPr>
      <w:r>
        <w:rPr/>
        <w:t xml:space="preserve">Planificar las adaptaciones necesarias para estudiantes con necesidades especiales.</w:t>
      </w:r>
    </w:p>
    <w:p>
      <w:pPr>
        <w:numPr>
          <w:ilvl w:val="0"/>
          <w:numId w:val="19"/>
        </w:numPr>
      </w:pPr>
      <w:r>
        <w:rPr/>
        <w:t xml:space="preserve">Crear o imprimir tarjetas, mapas y problemas adecuados al nivel de los alumnos.</w:t>
      </w:r>
    </w:p>
    <w:p>
      <w:pPr>
        <w:numPr>
          <w:ilvl w:val="0"/>
          <w:numId w:val="19"/>
        </w:numPr>
      </w:pPr>
      <w:r>
        <w:rPr/>
        <w:t xml:space="preserve">Organizar el espacio para facilitar la movilidad y la interacción.</w:t>
      </w:r>
    </w:p>
    <w:p>
      <w:pPr/>
      <w:r>
        <w:rPr>
          <w:b w:val="1"/>
          <w:bCs w:val="1"/>
        </w:rPr>
        <w:t xml:space="preserve">Posibles Dificultades y Estrategias para Superarlas</w:t>
      </w:r>
    </w:p>
    <w:p>
      <w:pPr>
        <w:numPr>
          <w:ilvl w:val="0"/>
          <w:numId w:val="20"/>
        </w:numPr>
      </w:pPr>
      <w:r>
        <w:rPr>
          <w:b w:val="1"/>
          <w:bCs w:val="1"/>
        </w:rPr>
        <w:t xml:space="preserve">Dificultad para comprender instrucciones:</w:t>
      </w:r>
      <w:r>
        <w:rPr/>
        <w:t xml:space="preserve"> Usar apoyos visuales, lenguaje claro, y repetir instrucciones.</w:t>
      </w:r>
    </w:p>
    <w:p>
      <w:pPr>
        <w:numPr>
          <w:ilvl w:val="0"/>
          <w:numId w:val="20"/>
        </w:numPr>
      </w:pPr>
      <w:r>
        <w:rPr>
          <w:b w:val="1"/>
          <w:bCs w:val="1"/>
        </w:rPr>
        <w:t xml:space="preserve">Desmotivación o frustración:</w:t>
      </w:r>
      <w:r>
        <w:rPr/>
        <w:t xml:space="preserve"> Incorporar pausas activas, recompensas inmediatas y apoyo emocional.</w:t>
      </w:r>
    </w:p>
    <w:p>
      <w:pPr>
        <w:numPr>
          <w:ilvl w:val="0"/>
          <w:numId w:val="20"/>
        </w:numPr>
      </w:pPr>
      <w:r>
        <w:rPr>
          <w:b w:val="1"/>
          <w:bCs w:val="1"/>
        </w:rPr>
        <w:t xml:space="preserve">Desigualdad en la participación:</w:t>
      </w:r>
      <w:r>
        <w:rPr/>
        <w:t xml:space="preserve"> Asignar roles rotativos y fomentar la colaboración respetuosa.</w:t>
      </w:r>
    </w:p>
    <w:p>
      <w:pPr>
        <w:numPr>
          <w:ilvl w:val="0"/>
          <w:numId w:val="20"/>
        </w:numPr>
      </w:pPr>
      <w:r>
        <w:rPr>
          <w:b w:val="1"/>
          <w:bCs w:val="1"/>
        </w:rPr>
        <w:t xml:space="preserve">Limitaciones de tiempo:</w:t>
      </w:r>
      <w:r>
        <w:rPr/>
        <w:t xml:space="preserve"> Priorizar actividades clave y ajustar la duración según el grupo.</w:t>
      </w:r>
    </w:p>
    <w:p>
      <w:pPr>
        <w:numPr>
          <w:ilvl w:val="0"/>
          <w:numId w:val="20"/>
        </w:numPr>
      </w:pPr>
      <w:r>
        <w:rPr>
          <w:b w:val="1"/>
          <w:bCs w:val="1"/>
        </w:rPr>
        <w:t xml:space="preserve">Falta de materiales:</w:t>
      </w:r>
      <w:r>
        <w:rPr/>
        <w:t xml:space="preserve"> Utilizar recursos reciclados o digitales como apoyo.</w:t>
      </w:r>
    </w:p>
    <w:p>
      <w:pPr/>
      <w:r>
        <w:rPr/>
        <w:t xml:space="preserve">Con estas recomendaciones, la experiencia gamificada puede implementarse de manera exitosa,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06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D5E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ED1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1D2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A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16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A2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2B1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C01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D2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C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17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4AE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FE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B13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87A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129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86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326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CA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2026-09-25T23:33:08-05:00</dcterms:created>
  <dcterms:modified xsi:type="dcterms:W3CDTF">2026-09-25T23:33:08-05:00</dcterms:modified>
</cp:coreProperties>
</file>

<file path=docProps/custom.xml><?xml version="1.0" encoding="utf-8"?>
<Properties xmlns="http://schemas.openxmlformats.org/officeDocument/2006/custom-properties" xmlns:vt="http://schemas.openxmlformats.org/officeDocument/2006/docPropsVTypes"/>
</file>