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EcoPlastiQuest: La Aventura del Reciclaje Inteligente</w:t>
      </w:r>
    </w:p>
    <w:p/>
    <w:p>
      <w:pPr/>
      <w:r>
        <w:rPr>
          <w:color w:val="666666"/>
          <w:sz w:val="20"/>
          <w:szCs w:val="20"/>
          <w:i w:val="1"/>
          <w:iCs w:val="1"/>
        </w:rPr>
        <w:t xml:space="preserve">Gamificación Progresiva | Tecnología e Informática | Tecnología | Tema: Aprender la clasificación de los plásticos para reciclaje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ciudad de Ecópolis enfrenta una crisis ambiental sin precedentes. La contaminación por plásticos ha alcanzado niveles alarmantes, afectando tanto la biodiversidad como la calidad de vida de sus habitantes. En respuesta, un grupo de jóvenes innovadores llamados “EcoExploradores” ha sido convocado para liderar una misión crucial: aprender a identificar y clasificar correctamente los distintos tipos de plásticos para optimizar su reciclaje y salvar la ciudad.   </w:t>
      </w:r>
    </w:p>
    <w:p>
      <w:pPr/>
      <w:r>
        <w:rPr/>
        <w:t xml:space="preserve">    Los estudiantes asumen el rol de EcoExploradores, investigadores ambientales y tecnólogos en formación, que trabajan para la Agencia de Gestión Ambiental de Ecópolis. Su misión principal es convertirse en expertos en la clasificación de plásticos, desarrollando habilidades técnicas, colaboración y responsabilidad ambiental para diseñar soluciones inteligentes y sostenibles.  </w:t>
      </w:r>
    </w:p>
    <w:p>
      <w:pPr/>
      <w:r>
        <w:rPr/>
        <w:t xml:space="preserve">    Esta aventura se desarrolla en escenarios variados dentro de Ecópolis: laboratorios, plantas de reciclaje, comunidades afectadas y centros tecnológicos. Cada etapa de la experiencia representa un desafío nuevo y un nivel diferente de aprendizaje, donde los EcoExploradores deberán superar obstáculos, resolver problemas y desbloquear conocimiento para avanzar.  </w:t>
      </w:r>
    </w:p>
    <w:p>
      <w:pPr/>
      <w:r>
        <w:rPr>
          <w:b w:val="1"/>
          <w:bCs w:val="1"/>
        </w:rPr>
        <w:t xml:space="preserve">Roles de los Estudiantes</w:t>
      </w:r>
    </w:p>
    <w:p>
      <w:pPr/>
      <w:r>
        <w:rPr/>
        <w:t xml:space="preserve">    Los estudiantes se distribuyen en equipos y adoptan roles específicos que reflejan la diversidad de funciones en la gestión ambiental:  </w:t>
      </w:r>
    </w:p>
    <w:p>
      <w:pPr>
        <w:numPr>
          <w:ilvl w:val="0"/>
          <w:numId w:val="1"/>
        </w:numPr>
      </w:pPr>
      <w:r>
        <w:rPr>
          <w:b w:val="1"/>
          <w:bCs w:val="1"/>
        </w:rPr>
        <w:t xml:space="preserve">Investigador Técnico:</w:t>
      </w:r>
      <w:r>
        <w:rPr/>
        <w:t xml:space="preserve"> encargado de identificar las características físicas y químicas de los plásticos.</w:t>
      </w:r>
    </w:p>
    <w:p>
      <w:pPr>
        <w:numPr>
          <w:ilvl w:val="0"/>
          <w:numId w:val="1"/>
        </w:numPr>
      </w:pPr>
      <w:r>
        <w:rPr>
          <w:b w:val="1"/>
          <w:bCs w:val="1"/>
        </w:rPr>
        <w:t xml:space="preserve">Comunicador Ambiental:</w:t>
      </w:r>
      <w:r>
        <w:rPr/>
        <w:t xml:space="preserve"> responsable de documentar y comunicar los hallazgos mediante presentaciones y materiales visuales.</w:t>
      </w:r>
    </w:p>
    <w:p>
      <w:pPr>
        <w:numPr>
          <w:ilvl w:val="0"/>
          <w:numId w:val="1"/>
        </w:numPr>
      </w:pPr>
      <w:r>
        <w:rPr>
          <w:b w:val="1"/>
          <w:bCs w:val="1"/>
        </w:rPr>
        <w:t xml:space="preserve">Coordinador de Proyecto:</w:t>
      </w:r>
      <w:r>
        <w:rPr/>
        <w:t xml:space="preserve"> organiza las actividades del equipo, gestiona tiempos y recursos para cumplir los objetivos.</w:t>
      </w:r>
    </w:p>
    <w:p>
      <w:pPr>
        <w:numPr>
          <w:ilvl w:val="0"/>
          <w:numId w:val="1"/>
        </w:numPr>
      </w:pPr>
      <w:r>
        <w:rPr>
          <w:b w:val="1"/>
          <w:bCs w:val="1"/>
        </w:rPr>
        <w:t xml:space="preserve">Innovador Social:</w:t>
      </w:r>
      <w:r>
        <w:rPr/>
        <w:t xml:space="preserve"> propone ideas creativas para fomentar el reciclaje en la comunidad y diseñar campañas de concienciación.</w:t>
      </w:r>
    </w:p>
    <w:p>
      <w:pPr/>
      <w:r>
        <w:rPr>
          <w:b w:val="1"/>
          <w:bCs w:val="1"/>
        </w:rPr>
        <w:t xml:space="preserve">Misión Principal y Conexión con el Tema de Aprendizaje</w:t>
      </w:r>
    </w:p>
    <w:p>
      <w:pPr/>
      <w:r>
        <w:rPr/>
        <w:t xml:space="preserve">    La misión de los EcoExploradores es dominar la clasificación correcta de los plásticos para reciclar, con el fin de restaurar el equilibrio ambiental de Ecópolis. Para ello, deben:  </w:t>
      </w:r>
    </w:p>
    <w:p>
      <w:pPr>
        <w:numPr>
          <w:ilvl w:val="0"/>
          <w:numId w:val="2"/>
        </w:numPr>
      </w:pPr>
      <w:r>
        <w:rPr/>
        <w:t xml:space="preserve">Reconocer y diferenciar los distintos tipos de plásticos según su composición y propiedades.</w:t>
      </w:r>
    </w:p>
    <w:p>
      <w:pPr>
        <w:numPr>
          <w:ilvl w:val="0"/>
          <w:numId w:val="2"/>
        </w:numPr>
      </w:pPr>
      <w:r>
        <w:rPr/>
        <w:t xml:space="preserve">Entender la importancia del reciclaje y su impacto ambiental.</w:t>
      </w:r>
    </w:p>
    <w:p>
      <w:pPr>
        <w:numPr>
          <w:ilvl w:val="0"/>
          <w:numId w:val="2"/>
        </w:numPr>
      </w:pPr>
      <w:r>
        <w:rPr/>
        <w:t xml:space="preserve">Aplicar tecnología y métodos innovadores para mejorar la separación y reciclaje.</w:t>
      </w:r>
    </w:p>
    <w:p>
      <w:pPr>
        <w:numPr>
          <w:ilvl w:val="0"/>
          <w:numId w:val="2"/>
        </w:numPr>
      </w:pPr>
      <w:r>
        <w:rPr/>
        <w:t xml:space="preserve">Colaborar eficazmente para diseñar campañas que motiven a la comunidad a reciclar responsablemente.</w:t>
      </w:r>
    </w:p>
    <w:p>
      <w:pPr/>
      <w:r>
        <w:rPr/>
        <w:t xml:space="preserve">    Esta aventura conecta directamente con el área de Tecnología e Informática, ya que los estudiantes exploran la tecnología del reciclaje y utilizan herramientas digitales para investigar, crear y comunicar. Además, promueve competencias esenciales del siglo XXI, incluyendo innovación, resolución de problemas, colaboración, autonomía y responsabilidad social.  </w:t>
      </w:r>
    </w:p>
    <w:p>
      <w:pPr/>
      <w:r>
        <w:rPr>
          <w:b w:val="1"/>
          <w:bCs w:val="1"/>
        </w:rPr>
        <w:t xml:space="preserve">Desarrollo Narrativo</w:t>
      </w:r>
    </w:p>
    <w:p>
      <w:pPr/>
      <w:r>
        <w:rPr/>
        <w:t xml:space="preserve">    La experiencia se desarrolla en niveles progresivos que representan capítulos de la historia de los EcoExploradores:  </w:t>
      </w:r>
    </w:p>
    <w:p>
      <w:pPr>
        <w:numPr>
          <w:ilvl w:val="0"/>
          <w:numId w:val="3"/>
        </w:numPr>
      </w:pPr>
      <w:r>
        <w:rPr>
          <w:i w:val="1"/>
          <w:iCs w:val="1"/>
        </w:rPr>
        <w:t xml:space="preserve">Nivel 1: La Base de Conocimiento</w:t>
      </w:r>
      <w:r>
        <w:rPr/>
        <w:t xml:space="preserve"> - Introducción a los tipos de plásticos y su identificación básica.</w:t>
      </w:r>
    </w:p>
    <w:p>
      <w:pPr>
        <w:numPr>
          <w:ilvl w:val="0"/>
          <w:numId w:val="3"/>
        </w:numPr>
      </w:pPr>
      <w:r>
        <w:rPr>
          <w:i w:val="1"/>
          <w:iCs w:val="1"/>
        </w:rPr>
        <w:t xml:space="preserve">Nivel 2: Laboratorio de Clasificación</w:t>
      </w:r>
      <w:r>
        <w:rPr/>
        <w:t xml:space="preserve"> - Experimentos y pruebas para reconocer propiedades físicas y químicas.</w:t>
      </w:r>
    </w:p>
    <w:p>
      <w:pPr>
        <w:numPr>
          <w:ilvl w:val="0"/>
          <w:numId w:val="3"/>
        </w:numPr>
      </w:pPr>
      <w:r>
        <w:rPr>
          <w:i w:val="1"/>
          <w:iCs w:val="1"/>
        </w:rPr>
        <w:t xml:space="preserve">Nivel 3: La Planta de Reciclaje</w:t>
      </w:r>
      <w:r>
        <w:rPr/>
        <w:t xml:space="preserve"> - Simulación de procesos de reciclaje y optimización de la separación.</w:t>
      </w:r>
    </w:p>
    <w:p>
      <w:pPr>
        <w:numPr>
          <w:ilvl w:val="0"/>
          <w:numId w:val="3"/>
        </w:numPr>
      </w:pPr>
      <w:r>
        <w:rPr>
          <w:i w:val="1"/>
          <w:iCs w:val="1"/>
        </w:rPr>
        <w:t xml:space="preserve">Nivel 4: Campaña Comunitaria</w:t>
      </w:r>
      <w:r>
        <w:rPr/>
        <w:t xml:space="preserve"> - Diseño de estrategias y materiales para fomentar el reciclaje en la comunidad.</w:t>
      </w:r>
    </w:p>
    <w:p>
      <w:pPr>
        <w:numPr>
          <w:ilvl w:val="0"/>
          <w:numId w:val="3"/>
        </w:numPr>
      </w:pPr>
      <w:r>
        <w:rPr>
          <w:i w:val="1"/>
          <w:iCs w:val="1"/>
        </w:rPr>
        <w:t xml:space="preserve">Nivel 5: Desafío Final - El EcoFestival</w:t>
      </w:r>
      <w:r>
        <w:rPr/>
        <w:t xml:space="preserve"> - Presentación y defensa de proyectos integrales para salvar Ecópolis.</w:t>
      </w:r>
    </w:p>
    <w:p>
      <w:pPr/>
      <w:r>
        <w:rPr/>
        <w:t xml:space="preserve">    Cada nivel incluye misiones específicas, retos y recompensas que motivan a los estudiantes a avanzar y consolidar su aprendizaje, mientras viven una experiencia envolvente y significativa.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Los estudiantes ganan puntos por completar actividades, resolver retos, colaborar efectivamente y presentar resultados de calidad. Los puntos se registran en una tabla visible en el aula o en una plataforma digital compartida.   </w:t>
      </w:r>
    </w:p>
    <w:p>
      <w:pPr/>
      <w:r>
        <w:rPr/>
        <w:t xml:space="preserve">  </w:t>
      </w:r>
    </w:p>
    <w:p>
      <w:pPr>
        <w:numPr>
          <w:ilvl w:val="0"/>
          <w:numId w:val="4"/>
        </w:numPr>
      </w:pPr>
      <w:r>
        <w:rPr/>
        <w:t xml:space="preserve">Completar una actividad: 50 puntos</w:t>
      </w:r>
    </w:p>
    <w:p>
      <w:pPr>
        <w:numPr>
          <w:ilvl w:val="0"/>
          <w:numId w:val="4"/>
        </w:numPr>
      </w:pPr>
      <w:r>
        <w:rPr/>
        <w:t xml:space="preserve">Resolver un reto con éxito: 100 puntos</w:t>
      </w:r>
    </w:p>
    <w:p>
      <w:pPr>
        <w:numPr>
          <w:ilvl w:val="0"/>
          <w:numId w:val="4"/>
        </w:numPr>
      </w:pPr>
      <w:r>
        <w:rPr/>
        <w:t xml:space="preserve">Participación activa en equipo: 20 puntos por sesión</w:t>
      </w:r>
    </w:p>
    <w:p>
      <w:pPr>
        <w:numPr>
          <w:ilvl w:val="0"/>
          <w:numId w:val="4"/>
        </w:numPr>
      </w:pPr>
      <w:r>
        <w:rPr/>
        <w:t xml:space="preserve">Presentación clara y creativa: 80 puntos</w:t>
      </w:r>
    </w:p>
    <w:p>
      <w:pPr/>
      <w:r>
        <w:rPr/>
        <w:t xml:space="preserve">  </w:t>
      </w:r>
    </w:p>
    <w:p>
      <w:pPr/>
      <w:r>
        <w:rPr/>
        <w:t xml:space="preserve">    Los puntos acumulados permiten desbloquear niveles y recursos adicionales, premiando el esfuerzo continuo.  </w:t>
      </w:r>
    </w:p>
    <w:p>
      <w:pPr/>
      <w:r>
        <w:rPr/>
        <w:t xml:space="preserve">    Niveles y Progresión  </w:t>
      </w:r>
    </w:p>
    <w:p>
      <w:pPr/>
      <w:r>
        <w:rPr/>
        <w:t xml:space="preserve">    La gamificación es progresiva: para acceder a cada nuevo nivel, los equipos deben alcanzar un umbral mínimo de puntos o completar objetivos específicos. Esto asegura que el aprendizaje se consolide antes de avanzar.    </w:t>
      </w:r>
    </w:p>
    <w:p>
      <w:pPr/>
      <w:r>
        <w:rPr/>
        <w:t xml:space="preserve">  </w:t>
      </w:r>
    </w:p>
    <w:p>
      <w:pPr>
        <w:numPr>
          <w:ilvl w:val="0"/>
          <w:numId w:val="5"/>
        </w:numPr>
      </w:pPr>
      <w:r>
        <w:rPr/>
        <w:t xml:space="preserve">Para desbloquear Nivel 2: mínimo 200 puntos y haber identificado correctamente 3 tipos de plástico.</w:t>
      </w:r>
    </w:p>
    <w:p>
      <w:pPr>
        <w:numPr>
          <w:ilvl w:val="0"/>
          <w:numId w:val="5"/>
        </w:numPr>
      </w:pPr>
      <w:r>
        <w:rPr/>
        <w:t xml:space="preserve">Para desbloquear Nivel 3: mínimo 400 puntos y completar un experimento de clasificación.</w:t>
      </w:r>
    </w:p>
    <w:p>
      <w:pPr>
        <w:numPr>
          <w:ilvl w:val="0"/>
          <w:numId w:val="5"/>
        </w:numPr>
      </w:pPr>
      <w:r>
        <w:rPr/>
        <w:t xml:space="preserve">Y así sucesivamente, hasta el Nivel 5.</w:t>
      </w:r>
    </w:p>
    <w:p>
      <w:pPr/>
      <w:r>
        <w:rPr/>
        <w:t xml:space="preserve">    Insignias  </w:t>
      </w:r>
    </w:p>
    <w:p>
      <w:pPr/>
      <w:r>
        <w:rPr/>
        <w:t xml:space="preserve">    Los estudiantes y equipos reciben insignias digitales o físicas que reconocen habilidades y logros específicos, por ejemplo:  </w:t>
      </w:r>
    </w:p>
    <w:p>
      <w:pPr/>
      <w:r>
        <w:rPr/>
        <w:t xml:space="preserve">  </w:t>
      </w:r>
    </w:p>
    <w:p>
      <w:pPr>
        <w:numPr>
          <w:ilvl w:val="0"/>
          <w:numId w:val="6"/>
        </w:numPr>
      </w:pPr>
      <w:r>
        <w:rPr/>
        <w:t xml:space="preserve">“Detective del Plástico” por identificar correctamente todos los tipos en el primer nivel.</w:t>
      </w:r>
    </w:p>
    <w:p>
      <w:pPr>
        <w:numPr>
          <w:ilvl w:val="0"/>
          <w:numId w:val="6"/>
        </w:numPr>
      </w:pPr>
      <w:r>
        <w:rPr/>
        <w:t xml:space="preserve">“Maestro del Laboratorio” por realizar experimentos con precisión.</w:t>
      </w:r>
    </w:p>
    <w:p>
      <w:pPr>
        <w:numPr>
          <w:ilvl w:val="0"/>
          <w:numId w:val="6"/>
        </w:numPr>
      </w:pPr>
      <w:r>
        <w:rPr/>
        <w:t xml:space="preserve">“Líder Innovador” por proponer ideas creativas en la campaña comunitaria.</w:t>
      </w:r>
    </w:p>
    <w:p>
      <w:pPr/>
      <w:r>
        <w:rPr/>
        <w:t xml:space="preserve">  </w:t>
      </w:r>
    </w:p>
    <w:p>
      <w:pPr/>
      <w:r>
        <w:rPr/>
        <w:t xml:space="preserve">    Las insignias se pueden mostrar en el aula o compartir en plataformas digitales para motivar y recompensar.  </w:t>
      </w:r>
    </w:p>
    <w:p>
      <w:pPr/>
      <w:r>
        <w:rPr/>
        <w:t xml:space="preserve">    Retos  </w:t>
      </w:r>
    </w:p>
    <w:p>
      <w:pPr/>
      <w:r>
        <w:rPr/>
        <w:t xml:space="preserve">    Cada nivel incluye retos que requieren pensamiento crítico y trabajo en equipo, por ejemplo:  </w:t>
      </w:r>
    </w:p>
    <w:p>
      <w:pPr/>
      <w:r>
        <w:rPr/>
        <w:t xml:space="preserve">  </w:t>
      </w:r>
    </w:p>
    <w:p>
      <w:pPr>
        <w:numPr>
          <w:ilvl w:val="0"/>
          <w:numId w:val="7"/>
        </w:numPr>
      </w:pPr>
      <w:r>
        <w:rPr/>
        <w:t xml:space="preserve">Resolver un misterio sobre un plástico contaminante.</w:t>
      </w:r>
    </w:p>
    <w:p>
      <w:pPr>
        <w:numPr>
          <w:ilvl w:val="0"/>
          <w:numId w:val="7"/>
        </w:numPr>
      </w:pPr>
      <w:r>
        <w:rPr/>
        <w:t xml:space="preserve">Optimizar un proceso de separación en una simulación.</w:t>
      </w:r>
    </w:p>
    <w:p>
      <w:pPr>
        <w:numPr>
          <w:ilvl w:val="0"/>
          <w:numId w:val="7"/>
        </w:numPr>
      </w:pPr>
      <w:r>
        <w:rPr/>
        <w:t xml:space="preserve">Diseñar un cartel o video para la campaña de reciclaje.</w:t>
      </w:r>
    </w:p>
    <w:p>
      <w:pPr/>
      <w:r>
        <w:rPr/>
        <w:t xml:space="preserve">  </w:t>
      </w:r>
    </w:p>
    <w:p>
      <w:pPr/>
      <w:r>
        <w:rPr/>
        <w:t xml:space="preserve">    Los retos se plantean con dificultad creciente y ofrecen puntos y recompensas extra.  </w:t>
      </w:r>
    </w:p>
    <w:p>
      <w:pPr/>
      <w:r>
        <w:rPr/>
        <w:t xml:space="preserve">    Recompensas  </w:t>
      </w:r>
    </w:p>
    <w:p>
      <w:pPr/>
      <w:r>
        <w:rPr/>
        <w:t xml:space="preserve">    Además de puntos e insignias, las recompensas incluyen:  </w:t>
      </w:r>
    </w:p>
    <w:p>
      <w:pPr/>
      <w:r>
        <w:rPr/>
        <w:t xml:space="preserve">  </w:t>
      </w:r>
    </w:p>
    <w:p>
      <w:pPr>
        <w:numPr>
          <w:ilvl w:val="0"/>
          <w:numId w:val="8"/>
        </w:numPr>
      </w:pPr>
      <w:r>
        <w:rPr/>
        <w:t xml:space="preserve">Acceso a recursos digitales exclusivos (videos, artículos, herramientas).</w:t>
      </w:r>
    </w:p>
    <w:p>
      <w:pPr>
        <w:numPr>
          <w:ilvl w:val="0"/>
          <w:numId w:val="8"/>
        </w:numPr>
      </w:pPr>
      <w:r>
        <w:rPr/>
        <w:t xml:space="preserve">Tiempo extra en actividades creativas o tecnológicas.</w:t>
      </w:r>
    </w:p>
    <w:p>
      <w:pPr>
        <w:numPr>
          <w:ilvl w:val="0"/>
          <w:numId w:val="8"/>
        </w:numPr>
      </w:pPr>
      <w:r>
        <w:rPr/>
        <w:t xml:space="preserve">Oportunidad de presentar proyectos en eventos escolares o comunitarios.</w:t>
      </w:r>
    </w:p>
    <w:p>
      <w:pPr/>
      <w:r>
        <w:rPr/>
        <w:t xml:space="preserve">    Retroalimentación Inmediata  </w:t>
      </w:r>
    </w:p>
    <w:p>
      <w:pPr/>
      <w:r>
        <w:rPr/>
        <w:t xml:space="preserve">    Cada actividad y reto incorpora mecanismos de retroalimentación rápida:  </w:t>
      </w:r>
    </w:p>
    <w:p>
      <w:pPr/>
      <w:r>
        <w:rPr/>
        <w:t xml:space="preserve">  </w:t>
      </w:r>
    </w:p>
    <w:p>
      <w:pPr>
        <w:numPr>
          <w:ilvl w:val="0"/>
          <w:numId w:val="9"/>
        </w:numPr>
      </w:pPr>
      <w:r>
        <w:rPr/>
        <w:t xml:space="preserve">Autoevaluaciones con respuestas inmediatas.</w:t>
      </w:r>
    </w:p>
    <w:p>
      <w:pPr>
        <w:numPr>
          <w:ilvl w:val="0"/>
          <w:numId w:val="9"/>
        </w:numPr>
      </w:pPr>
      <w:r>
        <w:rPr/>
        <w:t xml:space="preserve">Comentarios del docente en tiempo real.</w:t>
      </w:r>
    </w:p>
    <w:p>
      <w:pPr>
        <w:numPr>
          <w:ilvl w:val="0"/>
          <w:numId w:val="9"/>
        </w:numPr>
      </w:pPr>
      <w:r>
        <w:rPr/>
        <w:t xml:space="preserve">Evaluación entre pares para fomentar la colaboración y la crítica constructiva.</w:t>
      </w:r>
    </w:p>
    <w:p>
      <w:pPr/>
      <w:r>
        <w:rPr/>
        <w:t xml:space="preserve">  </w:t>
      </w:r>
    </w:p>
    <w:p>
      <w:pPr/>
      <w:r>
        <w:rPr/>
        <w:t xml:space="preserve">    Esto permite que los estudiantes corrijan errores y mejoren continuamente.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Plástico” (Nivel 1)  </w:t>
      </w:r>
    </w:p>
    <w:p>
      <w:pPr/>
      <w:r>
        <w:rPr>
          <w:b w:val="1"/>
          <w:bCs w:val="1"/>
        </w:rPr>
        <w:t xml:space="preserve">Descripción:</w:t>
      </w:r>
      <w:r>
        <w:rPr/>
        <w:t xml:space="preserve"> Los estudiantes investigan y reconocen los tipos básicos de plástico mediante observación y búsqueda de información.</w:t>
      </w:r>
    </w:p>
    <w:p>
      <w:pPr/>
      <w:r>
        <w:rPr/>
        <w:t xml:space="preserve">  </w:t>
      </w:r>
    </w:p>
    <w:p>
      <w:pPr/>
      <w:r>
        <w:rPr>
          <w:b w:val="1"/>
          <w:bCs w:val="1"/>
        </w:rPr>
        <w:t xml:space="preserve">Instrucciones:</w:t>
      </w:r>
    </w:p>
    <w:p>
      <w:pPr/>
      <w:r>
        <w:rPr/>
        <w:t xml:space="preserve">  </w:t>
      </w:r>
    </w:p>
    <w:p>
      <w:pPr>
        <w:numPr>
          <w:ilvl w:val="0"/>
          <w:numId w:val="10"/>
        </w:numPr>
      </w:pPr>
      <w:r>
        <w:rPr/>
        <w:t xml:space="preserve">Formar equipos de 4 EcoExploradores y asignar roles.</w:t>
      </w:r>
    </w:p>
    <w:p>
      <w:pPr>
        <w:numPr>
          <w:ilvl w:val="0"/>
          <w:numId w:val="10"/>
        </w:numPr>
      </w:pPr>
      <w:r>
        <w:rPr/>
        <w:t xml:space="preserve">Repartir tarjetas con muestras o imágenes de distintos plásticos (PET, HDPE, PVC, LDPE, PP, PS, Otros).</w:t>
      </w:r>
    </w:p>
    <w:p>
      <w:pPr>
        <w:numPr>
          <w:ilvl w:val="0"/>
          <w:numId w:val="10"/>
        </w:numPr>
      </w:pPr>
      <w:r>
        <w:rPr/>
        <w:t xml:space="preserve">Consultar recursos digitales o impresos para identificar cada tipo y anotar características clave (símbolos de reciclaje, propiedades, usos).</w:t>
      </w:r>
    </w:p>
    <w:p>
      <w:pPr>
        <w:numPr>
          <w:ilvl w:val="0"/>
          <w:numId w:val="10"/>
        </w:numPr>
      </w:pPr>
      <w:r>
        <w:rPr/>
        <w:t xml:space="preserve">Completar una ficha de identificación por tipo de plástico.</w:t>
      </w:r>
    </w:p>
    <w:p>
      <w:pPr>
        <w:numPr>
          <w:ilvl w:val="0"/>
          <w:numId w:val="10"/>
        </w:numPr>
      </w:pPr>
      <w:r>
        <w:rPr/>
        <w:t xml:space="preserve">Presentar las fichas al docente para recibir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muestras o imágenes, acceso a internet o libros, fichas de trabajo impresas, lápices, tabletas o computadoras.</w:t>
      </w:r>
    </w:p>
    <w:p>
      <w:pPr/>
      <w:r>
        <w:rPr/>
        <w:t xml:space="preserve">  </w:t>
      </w:r>
    </w:p>
    <w:p>
      <w:pPr/>
      <w:r>
        <w:rPr>
          <w:b w:val="1"/>
          <w:bCs w:val="1"/>
        </w:rPr>
        <w:t xml:space="preserve">Integración con mecánicas:</w:t>
      </w:r>
      <w:r>
        <w:rPr/>
        <w:t xml:space="preserve"> Por cada tipo correctamente identificado, el equipo gana 50 puntos. Al completar las fichas, desbloquean el acceso al Nivel 2. El equipo que identifica todo primero recibe la insignia “Detective del Plástico”.</w:t>
      </w:r>
    </w:p>
    <w:p>
      <w:pPr/>
      <w:r>
        <w:rPr/>
        <w:t xml:space="preserve">    Actividad 2: “Laboratorio EcoExplorador” (Nivel 2)  </w:t>
      </w:r>
    </w:p>
    <w:p>
      <w:pPr/>
      <w:r>
        <w:rPr>
          <w:b w:val="1"/>
          <w:bCs w:val="1"/>
        </w:rPr>
        <w:t xml:space="preserve">Descripción:</w:t>
      </w:r>
      <w:r>
        <w:rPr/>
        <w:t xml:space="preserve"> Los estudiantes realizan pruebas sencillas para reconocer propiedades físicas (densidad, flexibilidad) de los plásticos y confirmar su clasificación.</w:t>
      </w:r>
    </w:p>
    <w:p>
      <w:pPr/>
      <w:r>
        <w:rPr/>
        <w:t xml:space="preserve">  </w:t>
      </w:r>
    </w:p>
    <w:p>
      <w:pPr/>
      <w:r>
        <w:rPr>
          <w:b w:val="1"/>
          <w:bCs w:val="1"/>
        </w:rPr>
        <w:t xml:space="preserve">Instrucciones:</w:t>
      </w:r>
    </w:p>
    <w:p>
      <w:pPr/>
      <w:r>
        <w:rPr/>
        <w:t xml:space="preserve">  </w:t>
      </w:r>
    </w:p>
    <w:p>
      <w:pPr>
        <w:numPr>
          <w:ilvl w:val="0"/>
          <w:numId w:val="11"/>
        </w:numPr>
      </w:pPr>
      <w:r>
        <w:rPr/>
        <w:t xml:space="preserve">En el laboratorio o aula, preparar estaciones con materiales para pruebas: agua para flotabilidad, calor moderado para flexibilidad, observación al microscopio o lupa.</w:t>
      </w:r>
    </w:p>
    <w:p>
      <w:pPr>
        <w:numPr>
          <w:ilvl w:val="0"/>
          <w:numId w:val="11"/>
        </w:numPr>
      </w:pPr>
      <w:r>
        <w:rPr/>
        <w:t xml:space="preserve">Cada equipo rota por estaciones, registra resultados y relaciona con tipos de plástico.</w:t>
      </w:r>
    </w:p>
    <w:p>
      <w:pPr>
        <w:numPr>
          <w:ilvl w:val="0"/>
          <w:numId w:val="11"/>
        </w:numPr>
      </w:pPr>
      <w:r>
        <w:rPr/>
        <w:t xml:space="preserve">Resolver un reto: dado un conjunto mixto de plásticos, clasificar correctamente según resultados.</w:t>
      </w:r>
    </w:p>
    <w:p>
      <w:pPr>
        <w:numPr>
          <w:ilvl w:val="0"/>
          <w:numId w:val="11"/>
        </w:numPr>
      </w:pPr>
      <w:r>
        <w:rPr/>
        <w:t xml:space="preserve">Completar un reporte digital o físico con conclusiones.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Muestras de plástico, recipientes con agua, fuentes de calor controladas (pistolas de aire caliente o planchas), lupas, computadoras o tabletas, hojas de reporte.</w:t>
      </w:r>
    </w:p>
    <w:p>
      <w:pPr/>
      <w:r>
        <w:rPr/>
        <w:t xml:space="preserve">  </w:t>
      </w:r>
    </w:p>
    <w:p>
      <w:pPr/>
      <w:r>
        <w:rPr>
          <w:b w:val="1"/>
          <w:bCs w:val="1"/>
        </w:rPr>
        <w:t xml:space="preserve">Integración con mecánicas:</w:t>
      </w:r>
      <w:r>
        <w:rPr/>
        <w:t xml:space="preserve"> Completar pruebas y retos otorga 100 puntos. El reporte bien elaborado da 80 puntos adicionales. Los equipos que superan el reto reciben la insignia “Maestro del Laboratorio”. Desbloquean acceso al Nivel 3.</w:t>
      </w:r>
    </w:p>
    <w:p>
      <w:pPr/>
      <w:r>
        <w:rPr/>
        <w:t xml:space="preserve">    Actividad 3: “Simulación Planta Reciclaje” (Nivel 3)  </w:t>
      </w:r>
    </w:p>
    <w:p>
      <w:pPr/>
      <w:r>
        <w:rPr>
          <w:b w:val="1"/>
          <w:bCs w:val="1"/>
        </w:rPr>
        <w:t xml:space="preserve">Descripción:</w:t>
      </w:r>
      <w:r>
        <w:rPr/>
        <w:t xml:space="preserve"> Simular el proceso de separación y reciclaje de plásticos para optimizar su manejo.</w:t>
      </w:r>
    </w:p>
    <w:p>
      <w:pPr/>
      <w:r>
        <w:rPr/>
        <w:t xml:space="preserve">  </w:t>
      </w:r>
    </w:p>
    <w:p>
      <w:pPr/>
      <w:r>
        <w:rPr>
          <w:b w:val="1"/>
          <w:bCs w:val="1"/>
        </w:rPr>
        <w:t xml:space="preserve">Instrucciones:</w:t>
      </w:r>
    </w:p>
    <w:p>
      <w:pPr/>
      <w:r>
        <w:rPr/>
        <w:t xml:space="preserve">  </w:t>
      </w:r>
    </w:p>
    <w:p>
      <w:pPr>
        <w:numPr>
          <w:ilvl w:val="0"/>
          <w:numId w:val="12"/>
        </w:numPr>
      </w:pPr>
      <w:r>
        <w:rPr/>
        <w:t xml:space="preserve">Preparar una maqueta física o digital (por ejemplo, en Scratch o Tinkercad) que represente una planta de reciclaje con distintas etapas (recolección, clasificación, lavado, trituración, reutilización).</w:t>
      </w:r>
    </w:p>
    <w:p>
      <w:pPr>
        <w:numPr>
          <w:ilvl w:val="0"/>
          <w:numId w:val="12"/>
        </w:numPr>
      </w:pPr>
      <w:r>
        <w:rPr/>
        <w:t xml:space="preserve">Los equipos deben diseñar un flujo eficiente para separar distintos plásticos, minimizando errores y contaminación cruzada.</w:t>
      </w:r>
    </w:p>
    <w:p>
      <w:pPr>
        <w:numPr>
          <w:ilvl w:val="0"/>
          <w:numId w:val="12"/>
        </w:numPr>
      </w:pPr>
      <w:r>
        <w:rPr/>
        <w:t xml:space="preserve">Resolver un reto: proponer mejoras en el proceso con base en datos reales y simulaciones.</w:t>
      </w:r>
    </w:p>
    <w:p>
      <w:pPr>
        <w:numPr>
          <w:ilvl w:val="0"/>
          <w:numId w:val="12"/>
        </w:numPr>
      </w:pPr>
      <w:r>
        <w:rPr/>
        <w:t xml:space="preserve">Presentar el diseño y justificación ante el grupo.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Materiales para maqueta (cartón, botellas, etiquetas), computadoras con software de simulación, hojas para planeación, pizarras.</w:t>
      </w:r>
    </w:p>
    <w:p>
      <w:pPr/>
      <w:r>
        <w:rPr/>
        <w:t xml:space="preserve">  </w:t>
      </w:r>
    </w:p>
    <w:p>
      <w:pPr/>
      <w:r>
        <w:rPr>
          <w:b w:val="1"/>
          <w:bCs w:val="1"/>
        </w:rPr>
        <w:t xml:space="preserve">Integración con mecánicas:</w:t>
      </w:r>
      <w:r>
        <w:rPr/>
        <w:t xml:space="preserve"> Puntos por diseño (hasta 150), por presentación (100). Equipos destacados ganan la insignia “Ingeniero del Reciclaje”. Avanzan al Nivel 4.</w:t>
      </w:r>
    </w:p>
    <w:p>
      <w:pPr/>
      <w:r>
        <w:rPr/>
        <w:t xml:space="preserve">    Actividad 4: “Campaña EcoCiudadana” (Nivel 4)  </w:t>
      </w:r>
    </w:p>
    <w:p>
      <w:pPr/>
      <w:r>
        <w:rPr>
          <w:b w:val="1"/>
          <w:bCs w:val="1"/>
        </w:rPr>
        <w:t xml:space="preserve">Descripción:</w:t>
      </w:r>
      <w:r>
        <w:rPr/>
        <w:t xml:space="preserve"> Los estudiantes crean materiales y estrategias para promover el reciclaje correcto en la comunidad escolar o vecinal.</w:t>
      </w:r>
    </w:p>
    <w:p>
      <w:pPr/>
      <w:r>
        <w:rPr/>
        <w:t xml:space="preserve">  </w:t>
      </w:r>
    </w:p>
    <w:p>
      <w:pPr/>
      <w:r>
        <w:rPr>
          <w:b w:val="1"/>
          <w:bCs w:val="1"/>
        </w:rPr>
        <w:t xml:space="preserve">Instrucciones:</w:t>
      </w:r>
    </w:p>
    <w:p>
      <w:pPr/>
      <w:r>
        <w:rPr/>
        <w:t xml:space="preserve">  </w:t>
      </w:r>
    </w:p>
    <w:p>
      <w:pPr>
        <w:numPr>
          <w:ilvl w:val="0"/>
          <w:numId w:val="13"/>
        </w:numPr>
      </w:pPr>
      <w:r>
        <w:rPr/>
        <w:t xml:space="preserve">Planificar en equipo una campaña de concienciación: definir público objetivo, mensajes clave, canales de difusión.</w:t>
      </w:r>
    </w:p>
    <w:p>
      <w:pPr>
        <w:numPr>
          <w:ilvl w:val="0"/>
          <w:numId w:val="13"/>
        </w:numPr>
      </w:pPr>
      <w:r>
        <w:rPr/>
        <w:t xml:space="preserve">Crear materiales como carteles, videos cortos, infografías digitales o presentaciones.</w:t>
      </w:r>
    </w:p>
    <w:p>
      <w:pPr>
        <w:numPr>
          <w:ilvl w:val="0"/>
          <w:numId w:val="13"/>
        </w:numPr>
      </w:pPr>
      <w:r>
        <w:rPr/>
        <w:t xml:space="preserve">Organizar eventos o charlas breves para difundir la campaña.</w:t>
      </w:r>
    </w:p>
    <w:p>
      <w:pPr>
        <w:numPr>
          <w:ilvl w:val="0"/>
          <w:numId w:val="13"/>
        </w:numPr>
      </w:pPr>
      <w:r>
        <w:rPr/>
        <w:t xml:space="preserve">Evaluar el impacto mediante encuestas o feedback.</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software de diseño (Canva, PowerPoint), cámaras o teléfonos móviles, impresoras, pizarras, formularios de encuesta.</w:t>
      </w:r>
    </w:p>
    <w:p>
      <w:pPr/>
      <w:r>
        <w:rPr/>
        <w:t xml:space="preserve">  </w:t>
      </w:r>
    </w:p>
    <w:p>
      <w:pPr/>
      <w:r>
        <w:rPr>
          <w:b w:val="1"/>
          <w:bCs w:val="1"/>
        </w:rPr>
        <w:t xml:space="preserve">Integración con mecánicas:</w:t>
      </w:r>
      <w:r>
        <w:rPr/>
        <w:t xml:space="preserve"> Puntos por creatividad (100), impacto (evaluado por encuestas, 100), colaboración (50). Insignia “Líder Innovador”. Acceso al Nivel 5.</w:t>
      </w:r>
    </w:p>
    <w:p>
      <w:pPr/>
      <w:r>
        <w:rPr/>
        <w:t xml:space="preserve">    Actividad 5: “EcoFestival: Defensa de Proyectos” (Nivel 5)  </w:t>
      </w:r>
    </w:p>
    <w:p>
      <w:pPr/>
      <w:r>
        <w:rPr>
          <w:b w:val="1"/>
          <w:bCs w:val="1"/>
        </w:rPr>
        <w:t xml:space="preserve">Descripción:</w:t>
      </w:r>
      <w:r>
        <w:rPr/>
        <w:t xml:space="preserve"> Los equipos presentan su proyecto integral de clasificación y reciclaje frente a un panel (docentes, compañeros, invitados) en una feria escolar.</w:t>
      </w:r>
    </w:p>
    <w:p>
      <w:pPr/>
      <w:r>
        <w:rPr/>
        <w:t xml:space="preserve">  </w:t>
      </w:r>
    </w:p>
    <w:p>
      <w:pPr/>
      <w:r>
        <w:rPr>
          <w:b w:val="1"/>
          <w:bCs w:val="1"/>
        </w:rPr>
        <w:t xml:space="preserve">Instrucciones:</w:t>
      </w:r>
    </w:p>
    <w:p>
      <w:pPr/>
      <w:r>
        <w:rPr/>
        <w:t xml:space="preserve">  </w:t>
      </w:r>
    </w:p>
    <w:p>
      <w:pPr>
        <w:numPr>
          <w:ilvl w:val="0"/>
          <w:numId w:val="14"/>
        </w:numPr>
      </w:pPr>
      <w:r>
        <w:rPr/>
        <w:t xml:space="preserve">Preparar presentación audiovisual que integre conocimientos, resultados y propuestas.</w:t>
      </w:r>
    </w:p>
    <w:p>
      <w:pPr>
        <w:numPr>
          <w:ilvl w:val="0"/>
          <w:numId w:val="14"/>
        </w:numPr>
      </w:pPr>
      <w:r>
        <w:rPr/>
        <w:t xml:space="preserve">Organizar stand con materiales, maqueta y ejemplos prácticos.</w:t>
      </w:r>
    </w:p>
    <w:p>
      <w:pPr>
        <w:numPr>
          <w:ilvl w:val="0"/>
          <w:numId w:val="14"/>
        </w:numPr>
      </w:pPr>
      <w:r>
        <w:rPr/>
        <w:t xml:space="preserve">Defender el proyecto y responder preguntas del panel.</w:t>
      </w:r>
    </w:p>
    <w:p>
      <w:pPr>
        <w:numPr>
          <w:ilvl w:val="0"/>
          <w:numId w:val="14"/>
        </w:numPr>
      </w:pPr>
      <w:r>
        <w:rPr/>
        <w:t xml:space="preserve">Reflexionar sobre aprendizajes y compromiso ambiental.</w:t>
      </w:r>
    </w:p>
    <w:p>
      <w:pPr/>
      <w:r>
        <w:rPr/>
        <w:t xml:space="preserve">  </w:t>
      </w:r>
    </w:p>
    <w:p>
      <w:pPr/>
      <w:r>
        <w:rPr>
          <w:b w:val="1"/>
          <w:bCs w:val="1"/>
        </w:rPr>
        <w:t xml:space="preserve">Tiempo estimado:</w:t>
      </w:r>
      <w:r>
        <w:rPr/>
        <w:t xml:space="preserve"> Preparación: 1 semana; Presentación: 2 horas.</w:t>
      </w:r>
    </w:p>
    <w:p>
      <w:pPr/>
      <w:r>
        <w:rPr/>
        <w:t xml:space="preserve">  </w:t>
      </w:r>
    </w:p>
    <w:p>
      <w:pPr/>
      <w:r>
        <w:rPr>
          <w:b w:val="1"/>
          <w:bCs w:val="1"/>
        </w:rPr>
        <w:t xml:space="preserve">Materiales:</w:t>
      </w:r>
      <w:r>
        <w:rPr/>
        <w:t xml:space="preserve"> Equipos multimedia, impresiones, maqueta, recursos para presentación, espacio para feria.</w:t>
      </w:r>
    </w:p>
    <w:p>
      <w:pPr/>
      <w:r>
        <w:rPr/>
        <w:t xml:space="preserve">  </w:t>
      </w:r>
    </w:p>
    <w:p>
      <w:pPr/>
      <w:r>
        <w:rPr>
          <w:b w:val="1"/>
          <w:bCs w:val="1"/>
        </w:rPr>
        <w:t xml:space="preserve">Integración con mecánicas:</w:t>
      </w:r>
      <w:r>
        <w:rPr/>
        <w:t xml:space="preserve"> Puntos por calidad, innovación, claridad y compromiso (hasta 300). Insignia “EcoExplorador Supremo”. Ceremonia de cierre y reconocimiento.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5"/>
        </w:numPr>
      </w:pPr>
      <w:r>
        <w:rPr/>
        <w:t xml:space="preserve">Completar exitosamente las actividades de los 5 niveles.</w:t>
      </w:r>
    </w:p>
    <w:p>
      <w:pPr>
        <w:numPr>
          <w:ilvl w:val="0"/>
          <w:numId w:val="15"/>
        </w:numPr>
      </w:pPr>
      <w:r>
        <w:rPr/>
        <w:t xml:space="preserve">Acumular al menos 1000 puntos en total.</w:t>
      </w:r>
    </w:p>
    <w:p>
      <w:pPr>
        <w:numPr>
          <w:ilvl w:val="0"/>
          <w:numId w:val="15"/>
        </w:numPr>
      </w:pPr>
      <w:r>
        <w:rPr/>
        <w:t xml:space="preserve">Obtener al menos 3 insignias diferentes durante la experiencia.</w:t>
      </w:r>
    </w:p>
    <w:p>
      <w:pPr>
        <w:numPr>
          <w:ilvl w:val="0"/>
          <w:numId w:val="15"/>
        </w:numPr>
      </w:pPr>
      <w:r>
        <w:rPr/>
        <w:t xml:space="preserve">Presentar un proyecto final aprobado por el panel evaluador.</w:t>
      </w:r>
    </w:p>
    <w:p>
      <w:pPr/>
      <w:r>
        <w:rPr/>
        <w:t xml:space="preserve">    Penalizaciones  </w:t>
      </w:r>
    </w:p>
    <w:p>
      <w:pPr>
        <w:numPr>
          <w:ilvl w:val="0"/>
          <w:numId w:val="16"/>
        </w:numPr>
      </w:pPr>
      <w:r>
        <w:rPr/>
        <w:t xml:space="preserve">Falta de participación activa en equipo: resta 10 puntos por sesión.</w:t>
      </w:r>
    </w:p>
    <w:p>
      <w:pPr>
        <w:numPr>
          <w:ilvl w:val="0"/>
          <w:numId w:val="16"/>
        </w:numPr>
      </w:pPr>
      <w:r>
        <w:rPr/>
        <w:t xml:space="preserve">No cumplir con tiempos acordados: puede retrasar desbloqueo de niveles.</w:t>
      </w:r>
    </w:p>
    <w:p>
      <w:pPr>
        <w:numPr>
          <w:ilvl w:val="0"/>
          <w:numId w:val="16"/>
        </w:numPr>
      </w:pPr>
      <w:r>
        <w:rPr/>
        <w:t xml:space="preserve">Comportamiento que afecte la colaboración (interrupciones, falta de respeto): advertencias y posible reducción de puntos.</w:t>
      </w:r>
    </w:p>
    <w:p>
      <w:pPr/>
      <w:r>
        <w:rPr/>
        <w:t xml:space="preserve">    Turnos y Roles  </w:t>
      </w:r>
    </w:p>
    <w:p>
      <w:pPr>
        <w:numPr>
          <w:ilvl w:val="0"/>
          <w:numId w:val="17"/>
        </w:numPr>
      </w:pPr>
      <w:r>
        <w:rPr/>
        <w:t xml:space="preserve">Las actividades grupales se desarrollan en sesiones con roles definidos para asegurar equidad y responsabilidad.</w:t>
      </w:r>
    </w:p>
    <w:p>
      <w:pPr>
        <w:numPr>
          <w:ilvl w:val="0"/>
          <w:numId w:val="17"/>
        </w:numPr>
      </w:pPr>
      <w:r>
        <w:rPr/>
        <w:t xml:space="preserve">Cada miembro debe cumplir su función en cada actividad.</w:t>
      </w:r>
    </w:p>
    <w:p>
      <w:pPr>
        <w:numPr>
          <w:ilvl w:val="0"/>
          <w:numId w:val="17"/>
        </w:numPr>
      </w:pPr>
      <w:r>
        <w:rPr/>
        <w:t xml:space="preserve">Los turnos para presentación y participación se organizan previamente para garantizar orden.</w:t>
      </w:r>
    </w:p>
    <w:p>
      <w:pPr/>
      <w:r>
        <w:rPr/>
        <w:t xml:space="preserve">    Restricciones  </w:t>
      </w:r>
    </w:p>
    <w:p>
      <w:pPr>
        <w:numPr>
          <w:ilvl w:val="0"/>
          <w:numId w:val="18"/>
        </w:numPr>
      </w:pPr>
      <w:r>
        <w:rPr/>
        <w:t xml:space="preserve">Solo se permite usar recursos autorizados para evitar plagio o desinformación.</w:t>
      </w:r>
    </w:p>
    <w:p>
      <w:pPr>
        <w:numPr>
          <w:ilvl w:val="0"/>
          <w:numId w:val="18"/>
        </w:numPr>
      </w:pPr>
      <w:r>
        <w:rPr/>
        <w:t xml:space="preserve">Los equipos deben trabajar con materiales asignados, no se permiten sustituciones sin permiso.</w:t>
      </w:r>
    </w:p>
    <w:p>
      <w:pPr/>
      <w:r>
        <w:rPr/>
        <w:t xml:space="preserve">    Tabla de Puntos (Ejemplo)  </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Identificar un tipo de plástico</w:t>
            </w:r>
          </w:p>
        </w:tc>
        <w:tc>
          <w:tcPr>
            <w:noWrap/>
          </w:tcPr>
          <w:p>
            <w:pPr/>
            <w:r>
              <w:rPr/>
              <w:t xml:space="preserve">50</w:t>
            </w:r>
          </w:p>
        </w:tc>
      </w:tr>
      <w:tr>
        <w:trPr/>
        <w:tc>
          <w:tcPr>
            <w:noWrap/>
          </w:tcPr>
          <w:p>
            <w:pPr/>
            <w:r>
              <w:rPr/>
              <w:t xml:space="preserve">Completar prueba de laboratorio</w:t>
            </w:r>
          </w:p>
        </w:tc>
        <w:tc>
          <w:tcPr>
            <w:noWrap/>
          </w:tcPr>
          <w:p>
            <w:pPr/>
            <w:r>
              <w:rPr/>
              <w:t xml:space="preserve">100</w:t>
            </w:r>
          </w:p>
        </w:tc>
      </w:tr>
      <w:tr>
        <w:trPr/>
        <w:tc>
          <w:tcPr>
            <w:noWrap/>
          </w:tcPr>
          <w:p>
            <w:pPr/>
            <w:r>
              <w:rPr/>
              <w:t xml:space="preserve">Diseñar proceso de reciclaje</w:t>
            </w:r>
          </w:p>
        </w:tc>
        <w:tc>
          <w:tcPr>
            <w:noWrap/>
          </w:tcPr>
          <w:p>
            <w:pPr/>
            <w:r>
              <w:rPr/>
              <w:t xml:space="preserve">150</w:t>
            </w:r>
          </w:p>
        </w:tc>
      </w:tr>
      <w:tr>
        <w:trPr/>
        <w:tc>
          <w:tcPr>
            <w:noWrap/>
          </w:tcPr>
          <w:p>
            <w:pPr/>
            <w:r>
              <w:rPr/>
              <w:t xml:space="preserve">Crear material para campaña</w:t>
            </w:r>
          </w:p>
        </w:tc>
        <w:tc>
          <w:tcPr>
            <w:noWrap/>
          </w:tcPr>
          <w:p>
            <w:pPr/>
            <w:r>
              <w:rPr/>
              <w:t xml:space="preserve">100</w:t>
            </w:r>
          </w:p>
        </w:tc>
      </w:tr>
      <w:tr>
        <w:trPr/>
        <w:tc>
          <w:tcPr>
            <w:noWrap/>
          </w:tcPr>
          <w:p>
            <w:pPr/>
            <w:r>
              <w:rPr/>
              <w:t xml:space="preserve">Presentar proyecto final</w:t>
            </w:r>
          </w:p>
        </w:tc>
        <w:tc>
          <w:tcPr>
            <w:noWrap/>
          </w:tcPr>
          <w:p>
            <w:pPr/>
            <w:r>
              <w:rPr/>
              <w:t xml:space="preserve">300</w:t>
            </w:r>
          </w:p>
        </w:tc>
      </w:tr>
      <w:tr>
        <w:trPr/>
        <w:tc>
          <w:tcPr>
            <w:noWrap/>
          </w:tcPr>
          <w:p>
            <w:pPr/>
            <w:r>
              <w:rPr/>
              <w:t xml:space="preserve">Participación activa en sesión</w:t>
            </w:r>
          </w:p>
        </w:tc>
        <w:tc>
          <w:tcPr>
            <w:noWrap/>
          </w:tcPr>
          <w:p>
            <w:pPr/>
            <w:r>
              <w:rPr/>
              <w:t xml:space="preserve">20</w:t>
            </w:r>
          </w:p>
        </w:tc>
      </w:tr>
      <w:tr>
        <w:trPr/>
        <w:tc>
          <w:tcPr>
            <w:noWrap/>
          </w:tcPr>
          <w:p>
            <w:pPr/>
            <w:r>
              <w:rPr/>
              <w:t xml:space="preserve">Penalización por inactividad</w:t>
            </w:r>
          </w:p>
        </w:tc>
        <w:tc>
          <w:tcPr>
            <w:noWrap/>
          </w:tcPr>
          <w:p>
            <w:pPr/>
            <w:r>
              <w:rPr/>
              <w:t xml:space="preserve">-10</w:t>
            </w:r>
          </w:p>
        </w:tc>
      </w:tr>
    </w:tbl>
    <w:p>
      <w:pPr/>
      <w:r>
        <w:rPr/>
        <w:t xml:space="preserve">    Sistema de Logros  </w:t>
      </w:r>
    </w:p>
    <w:p>
      <w:pPr>
        <w:numPr>
          <w:ilvl w:val="0"/>
          <w:numId w:val="19"/>
        </w:numPr>
      </w:pPr>
      <w:r>
        <w:rPr/>
        <w:t xml:space="preserve">Los logros (insignias) se otorgan tras cumplir metas específicas.</w:t>
      </w:r>
    </w:p>
    <w:p>
      <w:pPr>
        <w:numPr>
          <w:ilvl w:val="0"/>
          <w:numId w:val="19"/>
        </w:numPr>
      </w:pPr>
      <w:r>
        <w:rPr/>
        <w:t xml:space="preserve">Se puede acumular múltiples insignias.</w:t>
      </w:r>
    </w:p>
    <w:p>
      <w:pPr>
        <w:numPr>
          <w:ilvl w:val="0"/>
          <w:numId w:val="19"/>
        </w:numPr>
      </w:pPr>
      <w:r>
        <w:rPr/>
        <w:t xml:space="preserve">Los logros facilitan el reconocimiento público y motivan a seguir aprendiendo.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20"/>
        </w:numPr>
      </w:pPr>
      <w:r>
        <w:rPr>
          <w:b w:val="1"/>
          <w:bCs w:val="1"/>
        </w:rPr>
        <w:t xml:space="preserve">Conocimiento Técnico:</w:t>
      </w:r>
      <w:r>
        <w:rPr/>
        <w:t xml:space="preserve"> precisión en la identificación y clasificación de plásticos.</w:t>
      </w:r>
    </w:p>
    <w:p>
      <w:pPr>
        <w:numPr>
          <w:ilvl w:val="0"/>
          <w:numId w:val="20"/>
        </w:numPr>
      </w:pPr>
      <w:r>
        <w:rPr>
          <w:b w:val="1"/>
          <w:bCs w:val="1"/>
        </w:rPr>
        <w:t xml:space="preserve">Habilidades Prácticas:</w:t>
      </w:r>
      <w:r>
        <w:rPr/>
        <w:t xml:space="preserve"> aplicación correcta de pruebas y simulaciones.</w:t>
      </w:r>
    </w:p>
    <w:p>
      <w:pPr>
        <w:numPr>
          <w:ilvl w:val="0"/>
          <w:numId w:val="20"/>
        </w:numPr>
      </w:pPr>
      <w:r>
        <w:rPr>
          <w:b w:val="1"/>
          <w:bCs w:val="1"/>
        </w:rPr>
        <w:t xml:space="preserve">Creatividad e Innovación:</w:t>
      </w:r>
      <w:r>
        <w:rPr/>
        <w:t xml:space="preserve"> calidad y originalidad en campañas y proyectos.</w:t>
      </w:r>
    </w:p>
    <w:p>
      <w:pPr>
        <w:numPr>
          <w:ilvl w:val="0"/>
          <w:numId w:val="20"/>
        </w:numPr>
      </w:pPr>
      <w:r>
        <w:rPr>
          <w:b w:val="1"/>
          <w:bCs w:val="1"/>
        </w:rPr>
        <w:t xml:space="preserve">Colaboración:</w:t>
      </w:r>
      <w:r>
        <w:rPr/>
        <w:t xml:space="preserve"> trabajo en equipo, distribución de roles y comunicación efectiva.</w:t>
      </w:r>
    </w:p>
    <w:p>
      <w:pPr>
        <w:numPr>
          <w:ilvl w:val="0"/>
          <w:numId w:val="20"/>
        </w:numPr>
      </w:pPr>
      <w:r>
        <w:rPr>
          <w:b w:val="1"/>
          <w:bCs w:val="1"/>
        </w:rPr>
        <w:t xml:space="preserve">Responsabilidad y Autonomía:</w:t>
      </w:r>
      <w:r>
        <w:rPr/>
        <w:t xml:space="preserve"> compromiso con la misión, cumplimiento de tareas y autogestión.</w:t>
      </w:r>
    </w:p>
    <w:p>
      <w:pPr/>
      <w:r>
        <w:rPr/>
        <w:t xml:space="preserve">    Rúbricas Integradas  </w:t>
      </w:r>
    </w:p>
    <w:p>
      <w:pPr/>
      <w:r>
        <w:rPr/>
        <w:t xml:space="preserve">    Cada actividad cuenta con rúbricas claras que evalúan aspectos técnicos, actitudinales y comunicativos. Por ejemplo, para la presentación final:  </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Contenido Técnico</w:t>
            </w:r>
          </w:p>
        </w:tc>
        <w:tc>
          <w:tcPr>
            <w:noWrap/>
          </w:tcPr>
          <w:p>
            <w:pPr/>
            <w:r>
              <w:rPr/>
              <w:t xml:space="preserve">Preciso, completo y bien fundamentado.</w:t>
            </w:r>
          </w:p>
        </w:tc>
        <w:tc>
          <w:tcPr>
            <w:noWrap/>
          </w:tcPr>
          <w:p>
            <w:pPr/>
            <w:r>
              <w:rPr/>
              <w:t xml:space="preserve">Correcto con pocos errores.</w:t>
            </w:r>
          </w:p>
        </w:tc>
        <w:tc>
          <w:tcPr>
            <w:noWrap/>
          </w:tcPr>
          <w:p>
            <w:pPr/>
            <w:r>
              <w:rPr/>
              <w:t xml:space="preserve">Información básica, algunos errores.</w:t>
            </w:r>
          </w:p>
        </w:tc>
        <w:tc>
          <w:tcPr>
            <w:noWrap/>
          </w:tcPr>
          <w:p>
            <w:pPr/>
            <w:r>
              <w:rPr/>
              <w:t xml:space="preserve">Incompleto o incorrecto.</w:t>
            </w:r>
          </w:p>
        </w:tc>
      </w:tr>
      <w:tr>
        <w:trPr/>
        <w:tc>
          <w:tcPr>
            <w:noWrap/>
          </w:tcPr>
          <w:p>
            <w:pPr/>
            <w:r>
              <w:rPr/>
              <w:t xml:space="preserve">Creatividad</w:t>
            </w:r>
          </w:p>
        </w:tc>
        <w:tc>
          <w:tcPr>
            <w:noWrap/>
          </w:tcPr>
          <w:p>
            <w:pPr/>
            <w:r>
              <w:rPr/>
              <w:t xml:space="preserve">Muy original y atractivo visualmente.</w:t>
            </w:r>
          </w:p>
        </w:tc>
        <w:tc>
          <w:tcPr>
            <w:noWrap/>
          </w:tcPr>
          <w:p>
            <w:pPr/>
            <w:r>
              <w:rPr/>
              <w:t xml:space="preserve">Presentación clara y ordenada.</w:t>
            </w:r>
          </w:p>
        </w:tc>
        <w:tc>
          <w:tcPr>
            <w:noWrap/>
          </w:tcPr>
          <w:p>
            <w:pPr/>
            <w:r>
              <w:rPr/>
              <w:t xml:space="preserve">Simple, poco atractivo.</w:t>
            </w:r>
          </w:p>
        </w:tc>
        <w:tc>
          <w:tcPr>
            <w:noWrap/>
          </w:tcPr>
          <w:p>
            <w:pPr/>
            <w:r>
              <w:rPr/>
              <w:t xml:space="preserve">Sin creatividad ni esfuerzo visual.</w:t>
            </w:r>
          </w:p>
        </w:tc>
      </w:tr>
      <w:tr>
        <w:trPr/>
        <w:tc>
          <w:tcPr>
            <w:noWrap/>
          </w:tcPr>
          <w:p>
            <w:pPr/>
            <w:r>
              <w:rPr/>
              <w:t xml:space="preserve">Trabajo en Equipo</w:t>
            </w:r>
          </w:p>
        </w:tc>
        <w:tc>
          <w:tcPr>
            <w:noWrap/>
          </w:tcPr>
          <w:p>
            <w:pPr/>
            <w:r>
              <w:rPr/>
              <w:t xml:space="preserve">Roles claros, excelente colaboración.</w:t>
            </w:r>
          </w:p>
        </w:tc>
        <w:tc>
          <w:tcPr>
            <w:noWrap/>
          </w:tcPr>
          <w:p>
            <w:pPr/>
            <w:r>
              <w:rPr/>
              <w:t xml:space="preserve">Colaboración adecuada.</w:t>
            </w:r>
          </w:p>
        </w:tc>
        <w:tc>
          <w:tcPr>
            <w:noWrap/>
          </w:tcPr>
          <w:p>
            <w:pPr/>
            <w:r>
              <w:rPr/>
              <w:t xml:space="preserve">Participación desigual, algunos conflictos.</w:t>
            </w:r>
          </w:p>
        </w:tc>
        <w:tc>
          <w:tcPr>
            <w:noWrap/>
          </w:tcPr>
          <w:p>
            <w:pPr/>
            <w:r>
              <w:rPr/>
              <w:t xml:space="preserve">Falta de trabajo en equipo.</w:t>
            </w:r>
          </w:p>
        </w:tc>
      </w:tr>
      <w:tr>
        <w:trPr/>
        <w:tc>
          <w:tcPr>
            <w:noWrap/>
          </w:tcPr>
          <w:p>
            <w:pPr/>
            <w:r>
              <w:rPr/>
              <w:t xml:space="preserve">Compromiso Ambiental</w:t>
            </w:r>
          </w:p>
        </w:tc>
        <w:tc>
          <w:tcPr>
            <w:noWrap/>
          </w:tcPr>
          <w:p>
            <w:pPr/>
            <w:r>
              <w:rPr/>
              <w:t xml:space="preserve">Demuestra profundo compromiso y propuestas viables.</w:t>
            </w:r>
          </w:p>
        </w:tc>
        <w:tc>
          <w:tcPr>
            <w:noWrap/>
          </w:tcPr>
          <w:p>
            <w:pPr/>
            <w:r>
              <w:rPr/>
              <w:t xml:space="preserve">Compromiso evidente.</w:t>
            </w:r>
          </w:p>
        </w:tc>
        <w:tc>
          <w:tcPr>
            <w:noWrap/>
          </w:tcPr>
          <w:p>
            <w:pPr/>
            <w:r>
              <w:rPr/>
              <w:t xml:space="preserve">Compromiso limitado.</w:t>
            </w:r>
          </w:p>
        </w:tc>
        <w:tc>
          <w:tcPr>
            <w:noWrap/>
          </w:tcPr>
          <w:p>
            <w:pPr/>
            <w:r>
              <w:rPr/>
              <w:t xml:space="preserve">Sin compromiso perceptible.</w:t>
            </w:r>
          </w:p>
        </w:tc>
      </w:tr>
    </w:tbl>
    <w:p>
      <w:pPr/>
      <w:r>
        <w:rPr/>
        <w:t xml:space="preserve">    Evidencias de Aprendizaje  </w:t>
      </w:r>
    </w:p>
    <w:p>
      <w:pPr>
        <w:numPr>
          <w:ilvl w:val="0"/>
          <w:numId w:val="21"/>
        </w:numPr>
      </w:pPr>
      <w:r>
        <w:rPr/>
        <w:t xml:space="preserve">Fichas de identificación y reportes de laboratorio.</w:t>
      </w:r>
    </w:p>
    <w:p>
      <w:pPr>
        <w:numPr>
          <w:ilvl w:val="0"/>
          <w:numId w:val="21"/>
        </w:numPr>
      </w:pPr>
      <w:r>
        <w:rPr/>
        <w:t xml:space="preserve">Diseños y simulaciones de la planta de reciclaje.</w:t>
      </w:r>
    </w:p>
    <w:p>
      <w:pPr>
        <w:numPr>
          <w:ilvl w:val="0"/>
          <w:numId w:val="21"/>
        </w:numPr>
      </w:pPr>
      <w:r>
        <w:rPr/>
        <w:t xml:space="preserve">Materiales y resultados de la campaña comunitaria.</w:t>
      </w:r>
    </w:p>
    <w:p>
      <w:pPr>
        <w:numPr>
          <w:ilvl w:val="0"/>
          <w:numId w:val="21"/>
        </w:numPr>
      </w:pPr>
      <w:r>
        <w:rPr/>
        <w:t xml:space="preserve">Presentación y defensa del proyecto final.</w:t>
      </w:r>
    </w:p>
    <w:p>
      <w:pPr/>
      <w:r>
        <w:rPr/>
        <w:t xml:space="preserve">    Reflexión Final y Cierre de Narrativa  </w:t>
      </w:r>
    </w:p>
    <w:p>
      <w:pPr/>
      <w:r>
        <w:rPr/>
        <w:t xml:space="preserve">    Al concluir la aventura, los EcoExploradores participan en una sesión de reflexión donde comentan aprendizajes, retos superados y compromisos personales para contribuir al reciclaje real. Se cierra la historia destacando que gracias a su esfuerzo, Ecópolis comienza a recuperarse y que el conocimiento adquirido es una herramienta poderosa para cuidar el planeta.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2"/>
        </w:numPr>
      </w:pPr>
      <w:r>
        <w:rPr/>
        <w:t xml:space="preserve">La experiencia completa se desarrolla en aproximadamente 15 sesiones de 60 minutos.</w:t>
      </w:r>
    </w:p>
    <w:p>
      <w:pPr>
        <w:numPr>
          <w:ilvl w:val="0"/>
          <w:numId w:val="22"/>
        </w:numPr>
      </w:pPr>
      <w:r>
        <w:rPr/>
        <w:t xml:space="preserve">Se recomienda distribuir las actividades en 3 a 4 semanas para permitir reflexión y profundidad.</w:t>
      </w:r>
    </w:p>
    <w:p>
      <w:pPr/>
      <w:r>
        <w:rPr/>
        <w:t xml:space="preserve">    Espacio Físico  </w:t>
      </w:r>
    </w:p>
    <w:p>
      <w:pPr>
        <w:numPr>
          <w:ilvl w:val="0"/>
          <w:numId w:val="23"/>
        </w:numPr>
      </w:pPr>
      <w:r>
        <w:rPr/>
        <w:t xml:space="preserve">Aula convencional con espacio para trabajo en equipo.</w:t>
      </w:r>
    </w:p>
    <w:p>
      <w:pPr>
        <w:numPr>
          <w:ilvl w:val="0"/>
          <w:numId w:val="23"/>
        </w:numPr>
      </w:pPr>
      <w:r>
        <w:rPr/>
        <w:t xml:space="preserve">Acceso a laboratorio o espacio para realizar pruebas físicas (puede ser aula de ciencias).</w:t>
      </w:r>
    </w:p>
    <w:p>
      <w:pPr>
        <w:numPr>
          <w:ilvl w:val="0"/>
          <w:numId w:val="23"/>
        </w:numPr>
      </w:pPr>
      <w:r>
        <w:rPr/>
        <w:t xml:space="preserve">Zona para presentación y feria final (auditorio o salón amplio).</w:t>
      </w:r>
    </w:p>
    <w:p>
      <w:pPr/>
      <w:r>
        <w:rPr/>
        <w:t xml:space="preserve">    Materiales y Herramientas TIC  </w:t>
      </w:r>
    </w:p>
    <w:p>
      <w:pPr>
        <w:numPr>
          <w:ilvl w:val="0"/>
          <w:numId w:val="24"/>
        </w:numPr>
      </w:pPr>
      <w:r>
        <w:rPr/>
        <w:t xml:space="preserve">Computadoras o tabletas con acceso a internet para investigación y creación de materiales.</w:t>
      </w:r>
    </w:p>
    <w:p>
      <w:pPr>
        <w:numPr>
          <w:ilvl w:val="0"/>
          <w:numId w:val="24"/>
        </w:numPr>
      </w:pPr>
      <w:r>
        <w:rPr/>
        <w:t xml:space="preserve">Software básico de presentación y diseño gráfico (PowerPoint, Canva, Scratch para simulaciones).</w:t>
      </w:r>
    </w:p>
    <w:p>
      <w:pPr>
        <w:numPr>
          <w:ilvl w:val="0"/>
          <w:numId w:val="24"/>
        </w:numPr>
      </w:pPr>
      <w:r>
        <w:rPr/>
        <w:t xml:space="preserve">Materiales reciclables para maquetas: botellas, cartón, etiquetas.</w:t>
      </w:r>
    </w:p>
    <w:p>
      <w:pPr>
        <w:numPr>
          <w:ilvl w:val="0"/>
          <w:numId w:val="24"/>
        </w:numPr>
      </w:pPr>
      <w:r>
        <w:rPr/>
        <w:t xml:space="preserve">Equipos para multimedia (proyector, altavoces).</w:t>
      </w:r>
    </w:p>
    <w:p>
      <w:pPr/>
      <w:r>
        <w:rPr/>
        <w:t xml:space="preserve">    Tamaño del Grupo  </w:t>
      </w:r>
    </w:p>
    <w:p>
      <w:pPr>
        <w:numPr>
          <w:ilvl w:val="0"/>
          <w:numId w:val="25"/>
        </w:numPr>
      </w:pPr>
      <w:r>
        <w:rPr/>
        <w:t xml:space="preserve">Idealmente grupos de 4 a 5 estudiantes por equipo para garantizar participación efectiva.</w:t>
      </w:r>
    </w:p>
    <w:p>
      <w:pPr>
        <w:numPr>
          <w:ilvl w:val="0"/>
          <w:numId w:val="25"/>
        </w:numPr>
      </w:pPr>
      <w:r>
        <w:rPr/>
        <w:t xml:space="preserve">Se recomienda no exceder de 30 estudiantes para facilitar seguimiento y recursos.</w:t>
      </w:r>
    </w:p>
    <w:p>
      <w:pPr/>
      <w:r>
        <w:rPr/>
        <w:t xml:space="preserve">    Preparación Previa del Docente  </w:t>
      </w:r>
    </w:p>
    <w:p>
      <w:pPr>
        <w:numPr>
          <w:ilvl w:val="0"/>
          <w:numId w:val="26"/>
        </w:numPr>
      </w:pPr>
      <w:r>
        <w:rPr/>
        <w:t xml:space="preserve">Familiarizarse con los tipos de plásticos y procesos de reciclaje.</w:t>
      </w:r>
    </w:p>
    <w:p>
      <w:pPr>
        <w:numPr>
          <w:ilvl w:val="0"/>
          <w:numId w:val="26"/>
        </w:numPr>
      </w:pPr>
      <w:r>
        <w:rPr/>
        <w:t xml:space="preserve">Preparar materiales físicos y digitales con anticipación.</w:t>
      </w:r>
    </w:p>
    <w:p>
      <w:pPr>
        <w:numPr>
          <w:ilvl w:val="0"/>
          <w:numId w:val="26"/>
        </w:numPr>
      </w:pPr>
      <w:r>
        <w:rPr/>
        <w:t xml:space="preserve">Configurar plataformas digitales para seguimiento y registro de puntos.</w:t>
      </w:r>
    </w:p>
    <w:p>
      <w:pPr>
        <w:numPr>
          <w:ilvl w:val="0"/>
          <w:numId w:val="26"/>
        </w:numPr>
      </w:pPr>
      <w:r>
        <w:rPr/>
        <w:t xml:space="preserve">Organizar espacio para actividades y presentación final.</w:t>
      </w:r>
    </w:p>
    <w:p>
      <w:pPr>
        <w:numPr>
          <w:ilvl w:val="0"/>
          <w:numId w:val="26"/>
        </w:numPr>
      </w:pPr>
      <w:r>
        <w:rPr/>
        <w:t xml:space="preserve">Planificar tiempos y recursos para asegurar fluidez.</w:t>
      </w:r>
    </w:p>
    <w:p>
      <w:pPr/>
      <w:r>
        <w:rPr/>
        <w:t xml:space="preserve">    Posibles Dificultades y Cómo Superarlas  </w:t>
      </w:r>
    </w:p>
    <w:p>
      <w:pPr>
        <w:numPr>
          <w:ilvl w:val="0"/>
          <w:numId w:val="27"/>
        </w:numPr>
      </w:pPr>
      <w:r>
        <w:rPr>
          <w:b w:val="1"/>
          <w:bCs w:val="1"/>
        </w:rPr>
        <w:t xml:space="preserve">Falta de recursos físicos:</w:t>
      </w:r>
      <w:r>
        <w:rPr/>
        <w:t xml:space="preserve"> usar imágenes y simulaciones digitales si no se disponen de muestras físicas.</w:t>
      </w:r>
    </w:p>
    <w:p>
      <w:pPr>
        <w:numPr>
          <w:ilvl w:val="0"/>
          <w:numId w:val="27"/>
        </w:numPr>
      </w:pPr>
      <w:r>
        <w:rPr>
          <w:b w:val="1"/>
          <w:bCs w:val="1"/>
        </w:rPr>
        <w:t xml:space="preserve">Desigual participación:</w:t>
      </w:r>
      <w:r>
        <w:rPr/>
        <w:t xml:space="preserve"> asignar roles claros y realizar seguimiento individual.</w:t>
      </w:r>
    </w:p>
    <w:p>
      <w:pPr>
        <w:numPr>
          <w:ilvl w:val="0"/>
          <w:numId w:val="27"/>
        </w:numPr>
      </w:pPr>
      <w:r>
        <w:rPr>
          <w:b w:val="1"/>
          <w:bCs w:val="1"/>
        </w:rPr>
        <w:t xml:space="preserve">Dificultades técnicas:</w:t>
      </w:r>
      <w:r>
        <w:rPr/>
        <w:t xml:space="preserve"> preparar tutoriales sencillos y contar con apoyo TIC.</w:t>
      </w:r>
    </w:p>
    <w:p>
      <w:pPr>
        <w:numPr>
          <w:ilvl w:val="0"/>
          <w:numId w:val="27"/>
        </w:numPr>
      </w:pPr>
      <w:r>
        <w:rPr>
          <w:b w:val="1"/>
          <w:bCs w:val="1"/>
        </w:rPr>
        <w:t xml:space="preserve">Desmotivación:</w:t>
      </w:r>
      <w:r>
        <w:rPr/>
        <w:t xml:space="preserve"> reforzar retroalimentación positiva, mostrar impacto real y recompensar progreso.</w:t>
      </w:r>
    </w:p>
    <w:p>
      <w:pPr>
        <w:numPr>
          <w:ilvl w:val="0"/>
          <w:numId w:val="27"/>
        </w:numPr>
      </w:pPr>
      <w:r>
        <w:rPr>
          <w:b w:val="1"/>
          <w:bCs w:val="1"/>
        </w:rPr>
        <w:t xml:space="preserve">Limitaciones de tiempo:</w:t>
      </w:r>
      <w:r>
        <w:rPr/>
        <w:t xml:space="preserve"> adaptar actividades para sesiones más cortas o distribuir tareas para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F01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1CD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767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DFD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5F5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DE7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298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A0F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4EA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C060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EEC86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0BCA8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0C674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8DFD4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F1A4F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783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E62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D66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E37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B48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B72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57D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61C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092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702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C0E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BCC2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2026-09-25T18:36:33-05:00</dcterms:created>
  <dcterms:modified xsi:type="dcterms:W3CDTF">2026-09-25T18:36:33-05:00</dcterms:modified>
</cp:coreProperties>
</file>

<file path=docProps/custom.xml><?xml version="1.0" encoding="utf-8"?>
<Properties xmlns="http://schemas.openxmlformats.org/officeDocument/2006/custom-properties" xmlns:vt="http://schemas.openxmlformats.org/officeDocument/2006/docPropsVTypes"/>
</file>