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del Saber: Misión Multiestación para el Trabajo Colaborativo”</w:t>
      </w:r>
    </w:p>
    <w:p/>
    <w:p>
      <w:pPr/>
      <w:r>
        <w:rPr>
          <w:color w:val="666666"/>
          <w:sz w:val="20"/>
          <w:szCs w:val="20"/>
          <w:i w:val="1"/>
          <w:iCs w:val="1"/>
        </w:rPr>
        <w:t xml:space="preserve">Gamificación de Evaluación | Trabajo colaborativo e inteligencia colectiva | Usar herramientas y dinámicas para la cocreación efectiva | Tema: CELULAS: LEVADURA Y SISTEMA DEL CUERPO- MANEJO DEL DINERO Y UNIDADES DE MEDIDA- TEXTOS INSTRUCTIVO Y NOTICIA- CONTINENTES Y EFEMERIDES DESDE JUNIO A AGOSTO SOLO NACIONALES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Ruta del Saber”, una aventura educativa en la que cada participante se convierte en un explorador del conocimiento, encargado de recorrer cinco estaciones estratégicas para dominar habilidades clave de la vida laboral y cotidiana. La ambientación se sitúa en un centro de formación laboral futurista llamado “Centro Nexus”, donde un equipo de expertos ha diseñado un mapa interactivo con cinco paradas o estaciones que representan diferentes áreas del conocimiento esenciales para el desarrollo profesional y personal.</w:t>
      </w:r>
    </w:p>
    <w:p>
      <w:pPr/>
      <w:r>
        <w:rPr/>
        <w:t xml:space="preserve">Los estudiantes toman el rol de “Exploradores del Saber”, un grupo diverso de aprendices que deben unir sus talentos para superar desafíos, recolectar insignias y desbloquear su potencial colaborativo e individual. Cada estación representa un territorio con un enfoque temático: Matemáticas para el manejo del dinero y unidades de medida, Lengua para comprender textos instructivos y noticias, Ciencias Naturales enfocadas en las células y el sistema del cuerpo, y Geografía e Historia con el estudio de continentes y efemérides nacionales desde junio a agosto.</w:t>
      </w:r>
    </w:p>
    <w:p>
      <w:pPr/>
      <w:r>
        <w:rPr>
          <w:b w:val="1"/>
          <w:bCs w:val="1"/>
        </w:rPr>
        <w:t xml:space="preserve">Misión Principal</w:t>
      </w:r>
    </w:p>
    <w:p>
      <w:pPr/>
      <w:r>
        <w:rPr/>
        <w:t xml:space="preserve">La misión que los Exploradores del Saber deben cumplir es completar el mapa resolviendo actividades en cada estación, que les permitirá llegar a la “Sala del Conocimiento Supremo”. Allí, integrarán lo aprendido para diseñar una propuesta innovadora de manejo de recursos y comunicación para su entorno laboral o personal, usando habilidades colaborativas y de inteligencia colectiva.</w:t>
      </w:r>
    </w:p>
    <w:p>
      <w:pPr/>
      <w:r>
        <w:rPr/>
        <w:t xml:space="preserve">Este viaje no solo es un recorrido académico, sino una experiencia lúdica que pone a prueba la creatividad, el pensamiento crítico, la comunicación efectiva y la adaptabilidad de cada participante, en un contexto de respeto a la diversidad y equidad.</w:t>
      </w:r>
    </w:p>
    <w:p>
      <w:pPr/>
      <w:r>
        <w:rPr>
          <w:b w:val="1"/>
          <w:bCs w:val="1"/>
        </w:rPr>
        <w:t xml:space="preserve">Conexión con el Tema de Aprendizaje</w:t>
      </w:r>
    </w:p>
    <w:p>
      <w:pPr/>
      <w:r>
        <w:rPr/>
        <w:t xml:space="preserve">Las cinco estaciones se diseñaron para cubrir los contenidos específicos del programa:</w:t>
      </w:r>
    </w:p>
    <w:p>
      <w:pPr>
        <w:numPr>
          <w:ilvl w:val="0"/>
          <w:numId w:val="1"/>
        </w:numPr>
      </w:pPr>
      <w:r>
        <w:rPr>
          <w:b w:val="1"/>
          <w:bCs w:val="1"/>
        </w:rPr>
        <w:t xml:space="preserve">Matemáticas:</w:t>
      </w:r>
      <w:r>
        <w:rPr/>
        <w:t xml:space="preserve"> Manejo de dinero y unidades de medida, fundamentales para la vida laboral y financiera personal.</w:t>
      </w:r>
    </w:p>
    <w:p>
      <w:pPr>
        <w:numPr>
          <w:ilvl w:val="0"/>
          <w:numId w:val="1"/>
        </w:numPr>
      </w:pPr>
      <w:r>
        <w:rPr>
          <w:b w:val="1"/>
          <w:bCs w:val="1"/>
        </w:rPr>
        <w:t xml:space="preserve">Lengua:</w:t>
      </w:r>
      <w:r>
        <w:rPr/>
        <w:t xml:space="preserve"> Comprensión y producción de textos instructivos y noticias, esenciales para la comunicación efectiva y la toma de decisiones informada.</w:t>
      </w:r>
    </w:p>
    <w:p>
      <w:pPr>
        <w:numPr>
          <w:ilvl w:val="0"/>
          <w:numId w:val="1"/>
        </w:numPr>
      </w:pPr>
      <w:r>
        <w:rPr>
          <w:b w:val="1"/>
          <w:bCs w:val="1"/>
        </w:rPr>
        <w:t xml:space="preserve">Ciencias Naturales:</w:t>
      </w:r>
      <w:r>
        <w:rPr/>
        <w:t xml:space="preserve"> Conocimiento de las células, específicamente la levadura, y el sistema del cuerpo humano, para entender procesos biológicos básicos que impactan la salud y el trabajo.</w:t>
      </w:r>
    </w:p>
    <w:p>
      <w:pPr>
        <w:numPr>
          <w:ilvl w:val="0"/>
          <w:numId w:val="1"/>
        </w:numPr>
      </w:pPr>
      <w:r>
        <w:rPr>
          <w:b w:val="1"/>
          <w:bCs w:val="1"/>
        </w:rPr>
        <w:t xml:space="preserve">Geografía e Historia:</w:t>
      </w:r>
      <w:r>
        <w:rPr/>
        <w:t xml:space="preserve"> Estudio de continentes y efemérides nacionales entre junio y agosto, para fortalecer la identidad cultural y el conocimiento contextual.</w:t>
      </w:r>
    </w:p>
    <w:p>
      <w:pPr/>
      <w:r>
        <w:rPr/>
        <w:t xml:space="preserve">La narrativa envuelve estos temas en una experiencia integrada que fomenta el trabajo colaborativo y la inteligencia colectiva, haciendo que cada aprendizaje sea relevante, tangible y motivador.</w:t>
      </w:r>
    </w:p>
    <w:p>
      <w:pPr/>
      <w:r>
        <w:rPr>
          <w:b w:val="1"/>
          <w:bCs w:val="1"/>
        </w:rPr>
        <w:t xml:space="preserve">Roles de los Estudiantes</w:t>
      </w:r>
    </w:p>
    <w:p>
      <w:pPr/>
      <w:r>
        <w:rPr/>
        <w:t xml:space="preserve">Cada equipo de exploradores podrá distribuir roles dinámicos para potenciar la colaboración:</w:t>
      </w:r>
    </w:p>
    <w:p>
      <w:pPr>
        <w:numPr>
          <w:ilvl w:val="0"/>
          <w:numId w:val="2"/>
        </w:numPr>
      </w:pPr>
      <w:r>
        <w:rPr>
          <w:b w:val="1"/>
          <w:bCs w:val="1"/>
        </w:rPr>
        <w:t xml:space="preserve">Coordinador:</w:t>
      </w:r>
      <w:r>
        <w:rPr/>
        <w:t xml:space="preserve"> Facilita la comunicación y organiza la dinámica del equipo.</w:t>
      </w:r>
    </w:p>
    <w:p>
      <w:pPr>
        <w:numPr>
          <w:ilvl w:val="0"/>
          <w:numId w:val="2"/>
        </w:numPr>
      </w:pPr>
      <w:r>
        <w:rPr>
          <w:b w:val="1"/>
          <w:bCs w:val="1"/>
        </w:rPr>
        <w:t xml:space="preserve">Analista:</w:t>
      </w:r>
      <w:r>
        <w:rPr/>
        <w:t xml:space="preserve"> Se encarga de resolver preguntas y hacer cálculos.</w:t>
      </w:r>
    </w:p>
    <w:p>
      <w:pPr>
        <w:numPr>
          <w:ilvl w:val="0"/>
          <w:numId w:val="2"/>
        </w:numPr>
      </w:pPr>
      <w:r>
        <w:rPr>
          <w:b w:val="1"/>
          <w:bCs w:val="1"/>
        </w:rPr>
        <w:t xml:space="preserve">Creativo:</w:t>
      </w:r>
      <w:r>
        <w:rPr/>
        <w:t xml:space="preserve"> Toma la iniciativa en propuestas y presentaciones.</w:t>
      </w:r>
    </w:p>
    <w:p>
      <w:pPr>
        <w:numPr>
          <w:ilvl w:val="0"/>
          <w:numId w:val="2"/>
        </w:numPr>
      </w:pPr>
      <w:r>
        <w:rPr>
          <w:b w:val="1"/>
          <w:bCs w:val="1"/>
        </w:rPr>
        <w:t xml:space="preserve">Documentador:</w:t>
      </w:r>
      <w:r>
        <w:rPr/>
        <w:t xml:space="preserve"> Registra avances, respuestas y reflexiones del equipo.</w:t>
      </w:r>
    </w:p>
    <w:p>
      <w:pPr/>
      <w:r>
        <w:rPr/>
        <w:t xml:space="preserve">Los roles pueden rotarse en cada estación para que todos desarrollen distintas habilidades.</w:t>
      </w:r>
    </w:p>
    <w:p>
      <w:pPr/>
      <w:r>
        <w:rPr>
          <w:b w:val="1"/>
          <w:bCs w:val="1"/>
        </w:rPr>
        <w:t xml:space="preserve">Importancia del Trabajo Colaborativo e Inteligencia Colectiva</w:t>
      </w:r>
    </w:p>
    <w:p>
      <w:pPr/>
      <w:r>
        <w:rPr/>
        <w:t xml:space="preserve">Los retos están diseñados para que la solución requiera la suma de conocimientos, ideas y habilidades, promoviendo un ambiente de respeto, inclusión y apoyo mutuo. El enfoque en inteligencia colectiva permite que cada voz sea escuchada, aprovechando la diversidad cognitiva y cultural de los participantes para enriquecer el aprendizaje.</w:t>
      </w:r>
    </w:p>
    <w:p>
      <w:pPr/>
      <w:r>
        <w:rPr/>
        <w:t xml:space="preserve">Esta experiencia gamificada se convierte así en un laboratorio real de habilidades del siglo XXI, donde el aprendizaje es significativo, contextual y conectado con la realidad laboral y social de los estudiantes adultos.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(XP):</w:t>
      </w:r>
      <w:r>
        <w:rPr/>
        <w:t xml:space="preserve">Cada actividad resuelta correctamente otorga puntos de experiencia (XP) al equipo. Estos puntos se acumulan para avanzar en niveles y desbloquear recompensas. La acumulación es visible en un tablero digital o físico que refleja el progreso del equipo.</w:t>
      </w:r>
      <w:r>
        <w:rPr>
          <w:i w:val="1"/>
          <w:iCs w:val="1"/>
        </w:rPr>
        <w:t xml:space="preserve">Implementación:</w:t>
      </w:r>
      <w:r>
        <w:rPr/>
        <w:t xml:space="preserve"> Al completar una actividad, el docente o facilitador asigna los puntos según la calidad y rapidez de la respuesta, fomentando la retroalimentación inmediata.</w:t>
      </w:r>
    </w:p>
    <w:p>
      <w:pPr>
        <w:numPr>
          <w:ilvl w:val="0"/>
          <w:numId w:val="3"/>
        </w:numPr>
      </w:pPr>
      <w:r>
        <w:rPr>
          <w:b w:val="1"/>
          <w:bCs w:val="1"/>
        </w:rPr>
        <w:t xml:space="preserve">Niveles de Progreso:</w:t>
      </w:r>
      <w:r>
        <w:rPr/>
        <w:t xml:space="preserve">Los niveles representan las etapas de dominio de los contenidos y habilidades: Novato, Aprendiz, Experto y Maestro Explorador. Para subir de nivel, el equipo debe acumular una cantidad determinada de XP y completar tareas clave en cada estación.</w:t>
      </w:r>
      <w:r>
        <w:rPr>
          <w:i w:val="1"/>
          <w:iCs w:val="1"/>
        </w:rPr>
        <w:t xml:space="preserve">Implementación:</w:t>
      </w:r>
      <w:r>
        <w:rPr/>
        <w:t xml:space="preserve"> Cada nuevo nivel desbloquea pistas, ayudas o materiales adicionales que facilitan la siguiente estación.</w:t>
      </w:r>
    </w:p>
    <w:p>
      <w:pPr>
        <w:numPr>
          <w:ilvl w:val="0"/>
          <w:numId w:val="3"/>
        </w:numPr>
      </w:pPr>
      <w:r>
        <w:rPr>
          <w:b w:val="1"/>
          <w:bCs w:val="1"/>
        </w:rPr>
        <w:t xml:space="preserve">Insignias o Badges:</w:t>
      </w:r>
      <w:r>
        <w:rPr/>
        <w:t xml:space="preserve">Se otorgan insignias digitales o físicas por logros específicos, como “Maestro de la Medición”, “Comunicador Efectivo”, “Explorador Científico” y “Guardían de la Historia”. Estas se exhiben en el tablero y en perfiles individuales o de equipo.</w:t>
      </w:r>
      <w:r>
        <w:rPr>
          <w:i w:val="1"/>
          <w:iCs w:val="1"/>
        </w:rPr>
        <w:t xml:space="preserve">Implementación:</w:t>
      </w:r>
      <w:r>
        <w:rPr/>
        <w:t xml:space="preserve"> Las insignias reconocen competencias relacionadas con creatividad, colaboración y autonomía.</w:t>
      </w:r>
    </w:p>
    <w:p>
      <w:pPr>
        <w:numPr>
          <w:ilvl w:val="0"/>
          <w:numId w:val="3"/>
        </w:numPr>
      </w:pPr>
      <w:r>
        <w:rPr>
          <w:b w:val="1"/>
          <w:bCs w:val="1"/>
        </w:rPr>
        <w:t xml:space="preserve">Retos Temáticos:</w:t>
      </w:r>
      <w:r>
        <w:rPr/>
        <w:t xml:space="preserve">Cada estación presenta un reto que debe ser resuelto en equipo, mezclando preguntas, ejercicios prácticos y dinámicas de discusión. Los retos fomentan la negociación y la toma de decisiones conjunta.</w:t>
      </w:r>
      <w:r>
        <w:rPr>
          <w:i w:val="1"/>
          <w:iCs w:val="1"/>
        </w:rPr>
        <w:t xml:space="preserve">Implementación:</w:t>
      </w:r>
      <w:r>
        <w:rPr/>
        <w:t xml:space="preserve"> Los retos tienen consignas claras y tiempos limitados para aumentar la motivación y el dinamismo.</w:t>
      </w:r>
    </w:p>
    <w:p>
      <w:pPr>
        <w:numPr>
          <w:ilvl w:val="0"/>
          <w:numId w:val="3"/>
        </w:numPr>
      </w:pPr>
      <w:r>
        <w:rPr>
          <w:b w:val="1"/>
          <w:bCs w:val="1"/>
        </w:rPr>
        <w:t xml:space="preserve">Recompensas y Feedback Inmediato:</w:t>
      </w:r>
      <w:r>
        <w:rPr/>
        <w:t xml:space="preserve">Al finalizar cada estación, los equipos reciben retroalimentación inmediata y recompensas simbólicas, como puntos extra, pistas para la siguiente estación o privilegios para la presentación final.</w:t>
      </w:r>
      <w:r>
        <w:rPr>
          <w:i w:val="1"/>
          <w:iCs w:val="1"/>
        </w:rPr>
        <w:t xml:space="preserve">Implementación:</w:t>
      </w:r>
      <w:r>
        <w:rPr/>
        <w:t xml:space="preserve"> El docente utiliza rúbricas simplificadas para evaluar rápidamente y motivar la participación.</w:t>
      </w:r>
    </w:p>
    <w:p>
      <w:pPr>
        <w:numPr>
          <w:ilvl w:val="0"/>
          <w:numId w:val="3"/>
        </w:numPr>
      </w:pPr>
      <w:r>
        <w:rPr>
          <w:b w:val="1"/>
          <w:bCs w:val="1"/>
        </w:rPr>
        <w:t xml:space="preserve">Progresión en Tablero o Mapa Interactivo:</w:t>
      </w:r>
      <w:r>
        <w:rPr/>
        <w:t xml:space="preserve">Los equipos avanzan físicamente en un mapa o tablero que simula la ruta de las estaciones. Se usa un marcador o avatar que se mueve conforme acumulan puntos y completan estaciones.</w:t>
      </w:r>
      <w:r>
        <w:rPr>
          <w:i w:val="1"/>
          <w:iCs w:val="1"/>
        </w:rPr>
        <w:t xml:space="preserve">Implementación:</w:t>
      </w:r>
      <w:r>
        <w:rPr/>
        <w:t xml:space="preserve"> El tablero puede ser físico con carteles o digital mediante una presentación interactiva (PowerPoint, Genially, Miro).</w:t>
      </w:r>
    </w:p>
    <w:p>
      <w:pPr>
        <w:numPr>
          <w:ilvl w:val="0"/>
          <w:numId w:val="3"/>
        </w:numPr>
      </w:pPr>
      <w:r>
        <w:rPr>
          <w:b w:val="1"/>
          <w:bCs w:val="1"/>
        </w:rPr>
        <w:t xml:space="preserve">Roles y Turnos:</w:t>
      </w:r>
      <w:r>
        <w:rPr/>
        <w:t xml:space="preserve">Para asegurar la participación equitativa, cada actividad tiene roles asignados y turnos definidos para responder, promover la equidad y el respeto.</w:t>
      </w:r>
      <w:r>
        <w:rPr>
          <w:i w:val="1"/>
          <w:iCs w:val="1"/>
        </w:rPr>
        <w:t xml:space="preserve">Implementación:</w:t>
      </w:r>
      <w:r>
        <w:rPr/>
        <w:t xml:space="preserve"> El docente supervisa que los roles roten y que cada integrante aporte.</w:t>
      </w:r>
    </w:p>
    <w:p/>
    <w:p>
      <w:pPr/>
      <w:r>
        <w:rPr>
          <w:color w:val="2b6cb0"/>
          <w:sz w:val="28"/>
          <w:szCs w:val="28"/>
          <w:b w:val="1"/>
          <w:bCs w:val="1"/>
        </w:rPr>
        <w:t xml:space="preserve">Actividades Gamificadas</w:t>
      </w:r>
    </w:p>
    <w:p>
      <w:pPr/>
      <w:r>
        <w:rPr>
          <w:b w:val="1"/>
          <w:bCs w:val="1"/>
        </w:rPr>
        <w:t xml:space="preserve">Actividades Gamificadas por Estación</w:t>
      </w:r>
    </w:p>
    <w:p>
      <w:pPr/>
      <w:r>
        <w:rPr/>
        <w:t xml:space="preserve">      Estación 1: Matemáticas - Manejo del Dinero y Unidades de Medida    </w:t>
      </w:r>
    </w:p>
    <w:p>
      <w:pPr/>
      <w:r>
        <w:rPr>
          <w:b w:val="1"/>
          <w:bCs w:val="1"/>
        </w:rPr>
        <w:t xml:space="preserve">Nombre:</w:t>
      </w:r>
      <w:r>
        <w:rPr/>
        <w:t xml:space="preserve"> “Calculadora del Explorador”</w:t>
      </w:r>
    </w:p>
    <w:p>
      <w:pPr/>
      <w:r>
        <w:rPr/>
        <w:t xml:space="preserve">    </w:t>
      </w:r>
    </w:p>
    <w:p>
      <w:pPr/>
      <w:r>
        <w:rPr>
          <w:b w:val="1"/>
          <w:bCs w:val="1"/>
        </w:rPr>
        <w:t xml:space="preserve">Descripción:</w:t>
      </w:r>
      <w:r>
        <w:rPr/>
        <w:t xml:space="preserve"> Los equipos resuelven problemas prácticos relacionados con unidades de medida y manejo de dinero, representando situaciones cotidianas de la vida laboral.</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5 preguntas breves y claras con consignas y respuestas para completar o relacionar.</w:t>
      </w:r>
    </w:p>
    <w:p>
      <w:pPr>
        <w:numPr>
          <w:ilvl w:val="0"/>
          <w:numId w:val="4"/>
        </w:numPr>
      </w:pPr>
      <w:r>
        <w:rPr/>
        <w:t xml:space="preserve">Ejemplos de preguntas:        </w:t>
      </w:r>
      <w:r>
        <w:rPr/>
        <w:t xml:space="preserve">      </w:t>
      </w:r>
    </w:p>
    <w:p>
      <w:pPr>
        <w:numPr>
          <w:ilvl w:val="1"/>
          <w:numId w:val="4"/>
        </w:numPr>
      </w:pPr>
      <w:r>
        <w:rPr/>
        <w:t xml:space="preserve">¿Cuántos centímetros hay en 1 metro? (</w:t>
      </w:r>
      <w:r>
        <w:rPr>
          <w:i w:val="1"/>
          <w:iCs w:val="1"/>
        </w:rPr>
        <w:t xml:space="preserve">Respuesta: 100 cm</w:t>
      </w:r>
      <w:r>
        <w:rPr/>
        <w:t xml:space="preserve">)</w:t>
      </w:r>
    </w:p>
    <w:p>
      <w:pPr>
        <w:numPr>
          <w:ilvl w:val="1"/>
          <w:numId w:val="4"/>
        </w:numPr>
      </w:pPr>
      <w:r>
        <w:rPr/>
        <w:t xml:space="preserve">¿Cuántos gramos hay en 1 kilo? (</w:t>
      </w:r>
      <w:r>
        <w:rPr>
          <w:i w:val="1"/>
          <w:iCs w:val="1"/>
        </w:rPr>
        <w:t xml:space="preserve">Respuesta: 1000 g</w:t>
      </w:r>
      <w:r>
        <w:rPr/>
        <w:t xml:space="preserve">)</w:t>
      </w:r>
    </w:p>
    <w:p>
      <w:pPr>
        <w:numPr>
          <w:ilvl w:val="1"/>
          <w:numId w:val="4"/>
        </w:numPr>
      </w:pPr>
      <w:r>
        <w:rPr/>
        <w:t xml:space="preserve">Si compro algo de $350 y pago con $500, ¿cuánto es el vuelto? (</w:t>
      </w:r>
      <w:r>
        <w:rPr>
          <w:i w:val="1"/>
          <w:iCs w:val="1"/>
        </w:rPr>
        <w:t xml:space="preserve">Respuesta: $150</w:t>
      </w:r>
      <w:r>
        <w:rPr/>
        <w:t xml:space="preserve">)</w:t>
      </w:r>
    </w:p>
    <w:p>
      <w:pPr>
        <w:numPr>
          <w:ilvl w:val="1"/>
          <w:numId w:val="4"/>
        </w:numPr>
      </w:pPr>
      <w:r>
        <w:rPr/>
        <w:t xml:space="preserve">Calcula el total de tres billetes de $100 y dos monedas de $10. (</w:t>
      </w:r>
      <w:r>
        <w:rPr>
          <w:i w:val="1"/>
          <w:iCs w:val="1"/>
        </w:rPr>
        <w:t xml:space="preserve">Respuesta: $320</w:t>
      </w:r>
      <w:r>
        <w:rPr/>
        <w:t xml:space="preserve">)</w:t>
      </w:r>
    </w:p>
    <w:p>
      <w:pPr>
        <w:numPr>
          <w:ilvl w:val="0"/>
          <w:numId w:val="4"/>
        </w:numPr>
      </w:pPr>
      <w:r>
        <w:rPr/>
        <w:t xml:space="preserve">Cada equipo debe discutir y escribir sus respuestas en hojas o documentos compartidos.</w:t>
      </w:r>
    </w:p>
    <w:p>
      <w:pPr>
        <w:numPr>
          <w:ilvl w:val="0"/>
          <w:numId w:val="4"/>
        </w:numPr>
      </w:pPr>
      <w:r>
        <w:rPr/>
        <w:t xml:space="preserve">Revisan en conjunto con el docente la corrección y reciben puntos por respuestas correctas y rapidez.</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Papel y bolígrafo, calculadora (opcional), tabla de equivalencias, hojas con consignas.</w:t>
      </w:r>
    </w:p>
    <w:p>
      <w:pPr/>
      <w:r>
        <w:rPr/>
        <w:t xml:space="preserve">    </w:t>
      </w:r>
    </w:p>
    <w:p>
      <w:pPr/>
      <w:r>
        <w:rPr>
          <w:b w:val="1"/>
          <w:bCs w:val="1"/>
        </w:rPr>
        <w:t xml:space="preserve">Integración con mecánicas:</w:t>
      </w:r>
      <w:r>
        <w:rPr/>
        <w:t xml:space="preserve"> Cada respuesta correcta otorga XP y acercan al equipo a la siguiente estación. El equipo que resuelve primero obtiene una insignia especial.</w:t>
      </w:r>
    </w:p>
    <w:p>
      <w:pPr/>
      <w:r>
        <w:rPr/>
        <w:t xml:space="preserve">      Estación 2: Lengua - Texto Instructivo y Noticia    </w:t>
      </w:r>
    </w:p>
    <w:p>
      <w:pPr/>
      <w:r>
        <w:rPr>
          <w:b w:val="1"/>
          <w:bCs w:val="1"/>
        </w:rPr>
        <w:t xml:space="preserve">Nombre:</w:t>
      </w:r>
      <w:r>
        <w:rPr/>
        <w:t xml:space="preserve"> “Mensajeros del Saber”</w:t>
      </w:r>
    </w:p>
    <w:p>
      <w:pPr/>
      <w:r>
        <w:rPr/>
        <w:t xml:space="preserve">    </w:t>
      </w:r>
    </w:p>
    <w:p>
      <w:pPr/>
      <w:r>
        <w:rPr>
          <w:b w:val="1"/>
          <w:bCs w:val="1"/>
        </w:rPr>
        <w:t xml:space="preserve">Descripción:</w:t>
      </w:r>
      <w:r>
        <w:rPr/>
        <w:t xml:space="preserve"> Los equipos analizan fragmentos de texto para identificar características y luego crean un texto breve con consignas claras.</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entrega dos textos: uno instructivo y una noticia breve.</w:t>
      </w:r>
    </w:p>
    <w:p>
      <w:pPr>
        <w:numPr>
          <w:ilvl w:val="0"/>
          <w:numId w:val="5"/>
        </w:numPr>
      </w:pPr>
      <w:r>
        <w:rPr/>
        <w:t xml:space="preserve">Los equipos deben:        </w:t>
      </w:r>
      <w:r>
        <w:rPr/>
        <w:t xml:space="preserve">      </w:t>
      </w:r>
    </w:p>
    <w:p>
      <w:pPr>
        <w:numPr>
          <w:ilvl w:val="1"/>
          <w:numId w:val="5"/>
        </w:numPr>
      </w:pPr>
      <w:r>
        <w:rPr/>
        <w:t xml:space="preserve">Relacionar cada texto con su tipo (instructivo o noticia).</w:t>
      </w:r>
    </w:p>
    <w:p>
      <w:pPr>
        <w:numPr>
          <w:ilvl w:val="1"/>
          <w:numId w:val="5"/>
        </w:numPr>
      </w:pPr>
      <w:r>
        <w:rPr/>
        <w:t xml:space="preserve">Identificar verbos en imperativo en el texto instructivo (ejemplo: “mezclá”, “cortá”).</w:t>
      </w:r>
    </w:p>
    <w:p>
      <w:pPr>
        <w:numPr>
          <w:ilvl w:val="1"/>
          <w:numId w:val="5"/>
        </w:numPr>
      </w:pPr>
      <w:r>
        <w:rPr/>
        <w:t xml:space="preserve">Responder las preguntas básicas de la noticia: ¿qué pasó?, ¿quién?, ¿cuándo?, ¿dónde?</w:t>
      </w:r>
    </w:p>
    <w:p>
      <w:pPr>
        <w:numPr>
          <w:ilvl w:val="0"/>
          <w:numId w:val="5"/>
        </w:numPr>
      </w:pPr>
      <w:r>
        <w:rPr/>
        <w:t xml:space="preserve">Luego, cada equipo redacta un pequeño texto instructivo original sobre un procedimiento sencillo (ejemplo: cómo preparar una infusión).</w:t>
      </w:r>
    </w:p>
    <w:p>
      <w:pPr>
        <w:numPr>
          <w:ilvl w:val="0"/>
          <w:numId w:val="5"/>
        </w:numPr>
      </w:pPr>
      <w:r>
        <w:rPr/>
        <w:t xml:space="preserve">Comparten sus textos con el grupo para recibir retroalimentación constructiva.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de textos, papel, bolígrafos, pizarras o dispositivos para compartir textos (opcional: Google Docs).</w:t>
      </w:r>
    </w:p>
    <w:p>
      <w:pPr/>
      <w:r>
        <w:rPr/>
        <w:t xml:space="preserve">    </w:t>
      </w:r>
    </w:p>
    <w:p>
      <w:pPr/>
      <w:r>
        <w:rPr>
          <w:b w:val="1"/>
          <w:bCs w:val="1"/>
        </w:rPr>
        <w:t xml:space="preserve">Integración con mecánicas:</w:t>
      </w:r>
      <w:r>
        <w:rPr/>
        <w:t xml:space="preserve"> Puntos por correcta identificación y calidad del texto creado. Se otorgan insignias de “Comunicador Efectivo”.</w:t>
      </w:r>
    </w:p>
    <w:p>
      <w:pPr/>
      <w:r>
        <w:rPr/>
        <w:t xml:space="preserve">      Estación 3: Ciencias Naturales - Células: Levadura y Sistema del Cuerpo    </w:t>
      </w:r>
    </w:p>
    <w:p>
      <w:pPr/>
      <w:r>
        <w:rPr>
          <w:b w:val="1"/>
          <w:bCs w:val="1"/>
        </w:rPr>
        <w:t xml:space="preserve">Nombre:</w:t>
      </w:r>
      <w:r>
        <w:rPr/>
        <w:t xml:space="preserve"> “Exploradores Biológicos”</w:t>
      </w:r>
    </w:p>
    <w:p>
      <w:pPr/>
      <w:r>
        <w:rPr/>
        <w:t xml:space="preserve">    </w:t>
      </w:r>
    </w:p>
    <w:p>
      <w:pPr/>
      <w:r>
        <w:rPr>
          <w:b w:val="1"/>
          <w:bCs w:val="1"/>
        </w:rPr>
        <w:t xml:space="preserve">Descripción:</w:t>
      </w:r>
      <w:r>
        <w:rPr/>
        <w:t xml:space="preserve"> Los equipos investigan y responden preguntas sobre las células de levadura y el sistema del cuerpo humano, enfocándose en funciones básicas y aplicaciones prácticas.</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una breve explicación introductoria sobre la levadura como célula y su utilidad (panificación, fermentación).</w:t>
      </w:r>
    </w:p>
    <w:p>
      <w:pPr>
        <w:numPr>
          <w:ilvl w:val="0"/>
          <w:numId w:val="6"/>
        </w:numPr>
      </w:pPr>
      <w:r>
        <w:rPr/>
        <w:t xml:space="preserve">Se entregan preguntas para responder en equipo, por ejemplo:        </w:t>
      </w:r>
      <w:r>
        <w:rPr/>
        <w:t xml:space="preserve">      </w:t>
      </w:r>
    </w:p>
    <w:p>
      <w:pPr>
        <w:numPr>
          <w:ilvl w:val="1"/>
          <w:numId w:val="6"/>
        </w:numPr>
      </w:pPr>
      <w:r>
        <w:rPr/>
        <w:t xml:space="preserve">¿Qué es una célula? (</w:t>
      </w:r>
      <w:r>
        <w:rPr>
          <w:i w:val="1"/>
          <w:iCs w:val="1"/>
        </w:rPr>
        <w:t xml:space="preserve">Respuesta: unidad básica de vida</w:t>
      </w:r>
      <w:r>
        <w:rPr/>
        <w:t xml:space="preserve">)</w:t>
      </w:r>
    </w:p>
    <w:p>
      <w:pPr>
        <w:numPr>
          <w:ilvl w:val="1"/>
          <w:numId w:val="6"/>
        </w:numPr>
      </w:pPr>
      <w:r>
        <w:rPr/>
        <w:t xml:space="preserve">¿Para qué sirve la levadura en la industria alimentaria?</w:t>
      </w:r>
    </w:p>
    <w:p>
      <w:pPr>
        <w:numPr>
          <w:ilvl w:val="1"/>
          <w:numId w:val="6"/>
        </w:numPr>
      </w:pPr>
      <w:r>
        <w:rPr/>
        <w:t xml:space="preserve">Menciona una función importante del sistema circulatorio.</w:t>
      </w:r>
    </w:p>
    <w:p>
      <w:pPr>
        <w:numPr>
          <w:ilvl w:val="0"/>
          <w:numId w:val="6"/>
        </w:numPr>
      </w:pPr>
      <w:r>
        <w:rPr/>
        <w:t xml:space="preserve">Se promueve una pequeña actividad práctica: observar imágenes o videos de levadura y células humanas.</w:t>
      </w:r>
    </w:p>
    <w:p>
      <w:pPr>
        <w:numPr>
          <w:ilvl w:val="0"/>
          <w:numId w:val="6"/>
        </w:numPr>
      </w:pPr>
      <w:r>
        <w:rPr/>
        <w:t xml:space="preserve">El equipo debe elaborar una explicación sencilla para un público no experto sobre la importancia de la levadura y el sistema corporal.</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Presentación multimedia, imágenes, videos cortos, hojas para respuestas.</w:t>
      </w:r>
    </w:p>
    <w:p>
      <w:pPr/>
      <w:r>
        <w:rPr/>
        <w:t xml:space="preserve">    </w:t>
      </w:r>
    </w:p>
    <w:p>
      <w:pPr/>
      <w:r>
        <w:rPr>
          <w:b w:val="1"/>
          <w:bCs w:val="1"/>
        </w:rPr>
        <w:t xml:space="preserve">Integración con mecánicas:</w:t>
      </w:r>
      <w:r>
        <w:rPr/>
        <w:t xml:space="preserve"> Asignación de puntos por respuestas completas y claridad en la explicación. Insignia “Explorador Científico”.</w:t>
      </w:r>
    </w:p>
    <w:p>
      <w:pPr/>
      <w:r>
        <w:rPr/>
        <w:t xml:space="preserve">      Estación 4: Geografía e Historia - Continentes y Efemérides Nacionales (Junio a Agosto)    </w:t>
      </w:r>
    </w:p>
    <w:p>
      <w:pPr/>
      <w:r>
        <w:rPr>
          <w:b w:val="1"/>
          <w:bCs w:val="1"/>
        </w:rPr>
        <w:t xml:space="preserve">Nombre:</w:t>
      </w:r>
      <w:r>
        <w:rPr/>
        <w:t xml:space="preserve"> “Guardianes de la Memoria”</w:t>
      </w:r>
    </w:p>
    <w:p>
      <w:pPr/>
      <w:r>
        <w:rPr/>
        <w:t xml:space="preserve">    </w:t>
      </w:r>
    </w:p>
    <w:p>
      <w:pPr/>
      <w:r>
        <w:rPr>
          <w:b w:val="1"/>
          <w:bCs w:val="1"/>
        </w:rPr>
        <w:t xml:space="preserve">Descripción:</w:t>
      </w:r>
      <w:r>
        <w:rPr/>
        <w:t xml:space="preserve"> Equipos investigan y relacionan datos sobre continentes y efemérides nacionales específicas del período indicado, profundizando en la cultura y acontecimientos históricos recientes.</w:t>
      </w:r>
    </w:p>
    <w:p>
      <w:pPr/>
      <w:r>
        <w:rPr/>
        <w:t xml:space="preserve">    </w:t>
      </w:r>
    </w:p>
    <w:p>
      <w:pPr/>
      <w:r>
        <w:rPr>
          <w:b w:val="1"/>
          <w:bCs w:val="1"/>
        </w:rPr>
        <w:t xml:space="preserve">Instrucciones Paso a Paso:</w:t>
      </w:r>
    </w:p>
    <w:p>
      <w:pPr/>
      <w:r>
        <w:rPr/>
        <w:t xml:space="preserve">    </w:t>
      </w:r>
    </w:p>
    <w:p>
      <w:pPr>
        <w:numPr>
          <w:ilvl w:val="0"/>
          <w:numId w:val="7"/>
        </w:numPr>
      </w:pPr>
      <w:r>
        <w:rPr/>
        <w:t xml:space="preserve">Se entrega una lista con efemérides nacionales entre junio y agosto (ejemplos: Día de la Bandera, Día del Trabajador, etc.).</w:t>
      </w:r>
    </w:p>
    <w:p>
      <w:pPr>
        <w:numPr>
          <w:ilvl w:val="0"/>
          <w:numId w:val="7"/>
        </w:numPr>
      </w:pPr>
      <w:r>
        <w:rPr/>
        <w:t xml:space="preserve">Se pide a los equipos asociar cada efeméride con su fecha y significado.</w:t>
      </w:r>
    </w:p>
    <w:p>
      <w:pPr>
        <w:numPr>
          <w:ilvl w:val="0"/>
          <w:numId w:val="7"/>
        </w:numPr>
      </w:pPr>
      <w:r>
        <w:rPr/>
        <w:t xml:space="preserve">Los equipos localizan en un mapa físico o digital los continentes y discuten cómo estos eventos nacionales contribuyen a la identidad cultural.</w:t>
      </w:r>
    </w:p>
    <w:p>
      <w:pPr>
        <w:numPr>
          <w:ilvl w:val="0"/>
          <w:numId w:val="7"/>
        </w:numPr>
      </w:pPr>
      <w:r>
        <w:rPr/>
        <w:t xml:space="preserve">Se promueve una reflexión grupal sobre la importancia de conocer la historia reciente para el desarrollo profesional y social.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listas de efemérides, recursos digitales o impresos para investigación.</w:t>
      </w:r>
    </w:p>
    <w:p>
      <w:pPr/>
      <w:r>
        <w:rPr/>
        <w:t xml:space="preserve">    </w:t>
      </w:r>
    </w:p>
    <w:p>
      <w:pPr/>
      <w:r>
        <w:rPr>
          <w:b w:val="1"/>
          <w:bCs w:val="1"/>
        </w:rPr>
        <w:t xml:space="preserve">Integración con mecánicas:</w:t>
      </w:r>
      <w:r>
        <w:rPr/>
        <w:t xml:space="preserve"> Puntos por respuestas correctas y participación activa en la reflexión. Insignia “Guardían de la Historia”.</w:t>
      </w:r>
    </w:p>
    <w:p>
      <w:pPr/>
      <w:r>
        <w:rPr/>
        <w:t xml:space="preserve">      Estación 5: Integración y Presentación Final    </w:t>
      </w:r>
    </w:p>
    <w:p>
      <w:pPr/>
      <w:r>
        <w:rPr>
          <w:b w:val="1"/>
          <w:bCs w:val="1"/>
        </w:rPr>
        <w:t xml:space="preserve">Nombre:</w:t>
      </w:r>
      <w:r>
        <w:rPr/>
        <w:t xml:space="preserve"> “La Propuesta del Explorador”</w:t>
      </w:r>
    </w:p>
    <w:p>
      <w:pPr/>
      <w:r>
        <w:rPr/>
        <w:t xml:space="preserve">    </w:t>
      </w:r>
    </w:p>
    <w:p>
      <w:pPr/>
      <w:r>
        <w:rPr>
          <w:b w:val="1"/>
          <w:bCs w:val="1"/>
        </w:rPr>
        <w:t xml:space="preserve">Descripción:</w:t>
      </w:r>
      <w:r>
        <w:rPr/>
        <w:t xml:space="preserve"> Los equipos integran lo aprendido en las estaciones anteriores para diseñar una propuesta innovadora que aplique el manejo del dinero, comunicación efectiva, conocimiento científico y cultural a un problema laboral o personal real.</w:t>
      </w:r>
    </w:p>
    <w:p>
      <w:pPr/>
      <w:r>
        <w:rPr/>
        <w:t xml:space="preserve">    </w:t>
      </w:r>
    </w:p>
    <w:p>
      <w:pPr/>
      <w:r>
        <w:rPr>
          <w:b w:val="1"/>
          <w:bCs w:val="1"/>
        </w:rPr>
        <w:t xml:space="preserve">Instrucciones Paso a Paso:</w:t>
      </w:r>
    </w:p>
    <w:p>
      <w:pPr/>
      <w:r>
        <w:rPr/>
        <w:t xml:space="preserve">    </w:t>
      </w:r>
    </w:p>
    <w:p>
      <w:pPr>
        <w:numPr>
          <w:ilvl w:val="0"/>
          <w:numId w:val="8"/>
        </w:numPr>
      </w:pPr>
      <w:r>
        <w:rPr/>
        <w:t xml:space="preserve">Cada equipo reflexiona sobre un desafío cotidiano relacionado con sus áreas de trabajo o vida personal.</w:t>
      </w:r>
    </w:p>
    <w:p>
      <w:pPr>
        <w:numPr>
          <w:ilvl w:val="0"/>
          <w:numId w:val="8"/>
        </w:numPr>
      </w:pPr>
      <w:r>
        <w:rPr/>
        <w:t xml:space="preserve">Diseñan una propuesta escrita y/o visual que incluya:        </w:t>
      </w:r>
      <w:r>
        <w:rPr/>
        <w:t xml:space="preserve">      </w:t>
      </w:r>
    </w:p>
    <w:p>
      <w:pPr>
        <w:numPr>
          <w:ilvl w:val="1"/>
          <w:numId w:val="8"/>
        </w:numPr>
      </w:pPr>
      <w:r>
        <w:rPr/>
        <w:t xml:space="preserve">Un plan para manejar recursos económicos y unidades de medida.</w:t>
      </w:r>
    </w:p>
    <w:p>
      <w:pPr>
        <w:numPr>
          <w:ilvl w:val="1"/>
          <w:numId w:val="8"/>
        </w:numPr>
      </w:pPr>
      <w:r>
        <w:rPr/>
        <w:t xml:space="preserve">Un instructivo claro para un proceso o tarea.</w:t>
      </w:r>
    </w:p>
    <w:p>
      <w:pPr>
        <w:numPr>
          <w:ilvl w:val="1"/>
          <w:numId w:val="8"/>
        </w:numPr>
      </w:pPr>
      <w:r>
        <w:rPr/>
        <w:t xml:space="preserve">Información relevante sobre salud o procesos biológicos aplicados.</w:t>
      </w:r>
    </w:p>
    <w:p>
      <w:pPr>
        <w:numPr>
          <w:ilvl w:val="1"/>
          <w:numId w:val="8"/>
        </w:numPr>
      </w:pPr>
      <w:r>
        <w:rPr/>
        <w:t xml:space="preserve">Elementos culturales o históricos que den contexto y sentido a la propuesta.</w:t>
      </w:r>
    </w:p>
    <w:p>
      <w:pPr>
        <w:numPr>
          <w:ilvl w:val="0"/>
          <w:numId w:val="8"/>
        </w:numPr>
      </w:pPr>
      <w:r>
        <w:rPr/>
        <w:t xml:space="preserve">Preparan una presentación breve para compartir con el resto de los equipos.</w:t>
      </w:r>
    </w:p>
    <w:p>
      <w:pPr>
        <w:numPr>
          <w:ilvl w:val="0"/>
          <w:numId w:val="8"/>
        </w:numPr>
      </w:pPr>
      <w:r>
        <w:rPr/>
        <w:t xml:space="preserve">El docente y compañeros brindan retroalimentación y asignan puntos finales.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marcadores, dispositivos para presentaciones (opcional), hojas de evaluación.</w:t>
      </w:r>
    </w:p>
    <w:p>
      <w:pPr/>
      <w:r>
        <w:rPr/>
        <w:t xml:space="preserve">    </w:t>
      </w:r>
    </w:p>
    <w:p>
      <w:pPr/>
      <w:r>
        <w:rPr>
          <w:b w:val="1"/>
          <w:bCs w:val="1"/>
        </w:rPr>
        <w:t xml:space="preserve">Integración con mecánicas:</w:t>
      </w:r>
      <w:r>
        <w:rPr/>
        <w:t xml:space="preserve"> Puntos extra por creatividad, colaboración y claridad. Insignia “Maestro Explorador”. Desbloqueo de la “Sala del Conocimiento Supremo”.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Reglas Claras del Juego  
  Condiciones de Victoria:  
    El equipo gana al acumular el máximo de XP, completar las cinco estaciones y presentar la propuesta final con calidad.  
    La victoria se mide en colaboración, participación equitativa y calidad de respuestas, no solo rapidez.  
  Penalizaciones:  
    Respuestas incorrectas restan puntos si no se justifican correctamente.  
    No respetar turnos o roles puede conllevar pérdida de puntos en colaboración.  
    Falta de respeto o exclusión de integrantes puede derivar en sanciones simbólicas y mediación docente.  
  Turnos y Roles:  
    Los roles deben rotar en cada estación para desarrollar múltiples habilidades.  
    Cada actividad tiene tiempos asignados para fomentar el dinamismo.  
  Tabla de Puntos (XP):  
      ActividadPuntos por Respuesta CorrectaPuntos Extra  
      Matemáticas105 por rapidez  
      Lengua155 por creatividad  
      Ciencias Naturales155 por explicación clara  
      Geografía e Historia105 por reflexión activa  
      Presentación Final3010 por trabajo colaborativo  
  Sistema de Logros:  
    Los equipos acumulan insignias por cada estación completada con calidad.  
    Al alcanzar el nivel “Maestro Explorador”, desbloquean la presentación final.  
  Inclusión y Equidad:  
    Todas las voces deben ser escuchadas, se promueve la participación equitativa.  
    Se adaptan las actividades según necesidades diversas (materiales en formatos accesibles, tiempos flexibles).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r>
        <w:rPr/>
        <w:t xml:space="preserve">Evaluación Dentro del Sistema Gamificado  
  Criterios de Evaluación:  
    Correcta aplicación de conocimientos en cada estación.  
    Participación activa y efectiva en el trabajo colaborativo.  
    Creatividad y pensamiento crítico demostrados en la propuesta final.  
    Capacidad de comunicación clara y uso adecuado del lenguaje.  
    Respeto a la diversidad y contribución a un ambiente inclusivo.  
  Rúbrica Integrada Simplificada:  
      CriterioExcelente (4)Bueno (3)Satisfactorio (2)Necesita Mejora (1)  
      Conocimiento TemáticoRespuestas completas y correctas.Respuestas mayormente correctas.Respuestas básicas, algunas imprecisas.Respuestas incorrectas o incompletas.  
      Trabajo ColaborativoParticipación equitativa, roles cumplidos.Participación buena, roles mayormente cumplidos.Participación irregular, roles poco definidos.Falta de colaboración o exclusión.  
      Creatividad e InnovaciónPropuesta original y bien fundamentada.Propuesta clara con algunos elementos innovadores.Propuesta funcional pero básica.Propuesta poco desarrollada o sin sentido.  
      ComunicaciónTexto claro, correcto y adecuado.Texto claro con pocos errores.Texto comprensible pero con errores.Texto confuso o inadecuado.  
      Inclusión y RespetoAmbiente respetuoso e inclusivo.Ambiente positivo con mínimas fallas.Algunas dificultades en inclusión.Falta de respeto o exclusión evidente.  
  Evidencias de Aprendizaje:  
    Respuestas escritas y orales en cada estación.  
    Textos creados en Lengua.  
    Presentación final integrada.  
    Registro de participación y roles.  
  Reflexión Final y Cierre Narrativo:  
    Al concluir la presentación final, los equipos reflexionan sobre lo aprendido y cómo aplicarlo en su vida laboral y personal.  
    Se cierra la narrativa con la llegada a la “Sala del Conocimiento Supremo”, donde se reconoce el esfuerzo colectivo y se motiva a continuar aprendiendo.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Recomendaciones Logísticas para la Implementación  
  Tiempo Necesario:  
    Duración total aproximada: 3 a 4 horas, idealmente en una o dos sesiones.  
    Distribuir el tiempo según las estaciones, dejando espacio para reflexión y presentación final.  
  Espacio Físico:  
    Aula amplia con espacio para mesas grupales.  
    Zona para exhibir tablero o mapa interactivo visible para todos.  
    Espacio para presentaciones grupales.  
  Materiales y Herramientas TIC Requeridas:  
    Computadora con proyector o pantalla para mostrar materiales digitales.  
    Hojas, marcadores, bolígrafos para trabajo manual.  
    Recursos digitales opcionales: Google Docs, Presentaciones, Genially o Miro para tablero interactivo.  
    Acceso a internet para búsquedas rápidas o videos.  
  Tamaño del Grupo:  
    Ideal para 12 a 25 participantes.  
    Formar equipos de 3 a 5 personas para facilitar roles y colaboración.  
  Preparación Previa del Docente:  
    Preparar materiales impresos y digitales con anticipación.  
    Familiarizarse con la narrativa y mecánicas para facilitar el flujo.  
    Configurar el tablero o mapa de estaciones visible y atractivo.  
    Diseñar o adaptar rúbricas para evaluación rápida.  
    Planificar la rotación de roles y tiempos para cada actividad.  
  Posibles Dificultades y Cómo Superarlas:  
    Desigual participación: Promover la rotación de roles y establecer normas claras de respeto y escucha.  
    Dificultades tecnológicas: Tener materiales impresos de respaldo y familiarizarse con las herramientas TIC previamente.  
    Resistencia al trabajo colaborativo: Iniciar con dinámicas de integración y explicar beneficios claros.  
    Limitaciones de tiempo: Priorizar actividades clave y ser flexible en la profundidad de algunas estaciones.  
    Diversidad de estilos de aprendizaje: Adaptar actividades para incluir recursos visuales, auditivos y kinestésicos.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A6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E01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638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111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774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BEB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7CD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3E0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F6D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7A0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B2F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2026-09-25T18:53:14-05:00</dcterms:created>
  <dcterms:modified xsi:type="dcterms:W3CDTF">2026-09-25T18:53:14-05:00</dcterms:modified>
</cp:coreProperties>
</file>

<file path=docProps/custom.xml><?xml version="1.0" encoding="utf-8"?>
<Properties xmlns="http://schemas.openxmlformats.org/officeDocument/2006/custom-properties" xmlns:vt="http://schemas.openxmlformats.org/officeDocument/2006/docPropsVTypes"/>
</file>