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Inversion Quest: Mastering Emphasis through Magical Word Inversions</w:t>
      </w:r>
    </w:p>
    <w:p/>
    <w:p>
      <w:pPr/>
      <w:r>
        <w:rPr>
          <w:color w:val="666666"/>
          <w:sz w:val="20"/>
          <w:szCs w:val="20"/>
          <w:i w:val="1"/>
          <w:iCs w:val="1"/>
        </w:rPr>
        <w:t xml:space="preserve">Gamificación de Contenido | Lengua Extranjera | Inglés | Tema: adding emphasis with inversion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mundo de Eldoria, un reino mágico donde las palabras tienen poder y la forma en que se pronuncian puede cambiar el destino de sus habitantes. En Eldoria, la antigua habilidad de enfatizar mensajes a través de la "Inversión", una estructura gramatical especial en inglés, es la clave para desbloquear hechizos y resolver misterios.</w:t>
      </w:r>
    </w:p>
    <w:p>
      <w:pPr/>
      <w:r>
        <w:rPr/>
        <w:t xml:space="preserve">Los estudiantes se convierten en aprendices de magos lingüísticos que deben dominar la técnica de la inversión para activar antiguos encantamientos y restaurar el equilibrio en Eldoria. La inversión es una forma especial de construir oraciones que destaca una parte específica del mensaje, dándole énfasis, y es un recurso esencial para la comunicación poderosa y efectiva.</w:t>
      </w:r>
    </w:p>
    <w:p>
      <w:pPr/>
      <w:r>
        <w:rPr>
          <w:b w:val="1"/>
          <w:bCs w:val="1"/>
        </w:rPr>
        <w:t xml:space="preserve">Roles de los Estudiantes</w:t>
      </w:r>
    </w:p>
    <w:p>
      <w:pPr>
        <w:numPr>
          <w:ilvl w:val="0"/>
          <w:numId w:val="1"/>
        </w:numPr>
      </w:pPr>
      <w:r>
        <w:rPr>
          <w:b w:val="1"/>
          <w:bCs w:val="1"/>
        </w:rPr>
        <w:t xml:space="preserve">Aprendices de Mago Lingüístico:</w:t>
      </w:r>
      <w:r>
        <w:rPr/>
        <w:t xml:space="preserve"> Cada estudiante asume este rol y debe aprender a usar la inversión para lanzar hechizos precisos.</w:t>
      </w:r>
    </w:p>
    <w:p>
      <w:pPr>
        <w:numPr>
          <w:ilvl w:val="0"/>
          <w:numId w:val="1"/>
        </w:numPr>
      </w:pPr>
      <w:r>
        <w:rPr>
          <w:b w:val="1"/>
          <w:bCs w:val="1"/>
        </w:rPr>
        <w:t xml:space="preserve">Exploradores de Textos:</w:t>
      </w:r>
      <w:r>
        <w:rPr/>
        <w:t xml:space="preserve"> Se encargan de analizar textos o fragmentos para identificar estructuras de inversión.</w:t>
      </w:r>
    </w:p>
    <w:p>
      <w:pPr>
        <w:numPr>
          <w:ilvl w:val="0"/>
          <w:numId w:val="1"/>
        </w:numPr>
      </w:pPr>
      <w:r>
        <w:rPr>
          <w:b w:val="1"/>
          <w:bCs w:val="1"/>
        </w:rPr>
        <w:t xml:space="preserve">Creadores de Hechizos:</w:t>
      </w:r>
      <w:r>
        <w:rPr/>
        <w:t xml:space="preserve"> Son responsables de construir oraciones usando inversión para enfatizar ideas.</w:t>
      </w:r>
    </w:p>
    <w:p>
      <w:pPr>
        <w:numPr>
          <w:ilvl w:val="0"/>
          <w:numId w:val="1"/>
        </w:numPr>
      </w:pPr>
      <w:r>
        <w:rPr>
          <w:b w:val="1"/>
          <w:bCs w:val="1"/>
        </w:rPr>
        <w:t xml:space="preserve">Guardianes del Diccionario:</w:t>
      </w:r>
      <w:r>
        <w:rPr/>
        <w:t xml:space="preserve"> Mantienen y consultan el "Grimorio de Gramática", un cuaderno digital o físico con reglas y ejemplos.</w:t>
      </w:r>
    </w:p>
    <w:p>
      <w:pPr/>
      <w:r>
        <w:rPr>
          <w:b w:val="1"/>
          <w:bCs w:val="1"/>
        </w:rPr>
        <w:t xml:space="preserve">Misión Principal</w:t>
      </w:r>
    </w:p>
    <w:p>
      <w:pPr/>
      <w:r>
        <w:rPr/>
        <w:t xml:space="preserve">La misión es salvar Eldoria de la oscuridad que amenaza con silenciar las voces y borrar la importancia de los mensajes. Para ello, los aprendices deben dominar el arte de la inversión para darle énfasis a sus palabras y activar los “Hechizos de Énfasis”. A lo largo de la aventura, resolverán retos lingüísticos, desbloquearán niveles y ganarán insignias que representan su progreso y dominio.</w:t>
      </w:r>
    </w:p>
    <w:p>
      <w:pPr/>
      <w:r>
        <w:rPr>
          <w:b w:val="1"/>
          <w:bCs w:val="1"/>
        </w:rPr>
        <w:t xml:space="preserve">Conexión con el Tema de Aprendizaje</w:t>
      </w:r>
    </w:p>
    <w:p>
      <w:pPr/>
      <w:r>
        <w:rPr/>
        <w:t xml:space="preserve">La experiencia se centra en el tema "Adding Emphasis with Inversion" (Añadiendo énfasis con inversión), una estructura avanzada en inglés que consiste en alterar el orden normal de las palabras para destacar elementos específicos en las oraciones. Esta habilidad mejora la expresión oral y escrita, incrementa la capacidad comunicativa y desarrolla pensamiento crítico al elegir qué parte enfatizar y cómo hacerlo correctamente.</w:t>
      </w:r>
    </w:p>
    <w:p>
      <w:pPr/>
      <w:r>
        <w:rPr/>
        <w:t xml:space="preserve">Los estudiantes aprenderán a identificar cuándo y cómo usar inversión con expresiones negativas, adverbios y estructuras condicionales, aplicándolo en contextos reales y creativos a través de desafíos y juegos.</w:t>
      </w:r>
    </w:p>
    <w:p>
      <w:pPr/>
      <w:r>
        <w:rPr>
          <w:b w:val="1"/>
          <w:bCs w:val="1"/>
        </w:rPr>
        <w:t xml:space="preserve">Extensión y Detalle</w:t>
      </w:r>
    </w:p>
    <w:p>
      <w:pPr/>
      <w:r>
        <w:rPr/>
        <w:t xml:space="preserve">La narrativa se desarrolla en múltiples capítulos que guiarán a los estudiantes desde la introducción básica de la inversión hasta su uso avanzado con énfasis, siempre inmersos en la historia de Eldoria. Cada capítulo presenta nuevos retos, personajes mágicos que ofrecen consejos y pruebas lingüísticas que deben superar para avanzar.</w:t>
      </w:r>
    </w:p>
    <w:p>
      <w:pPr/>
      <w:r>
        <w:rPr/>
        <w:t xml:space="preserve">De esta manera, el aprendizaje se vuelve una aventura épica donde el contenido se transforma en juego, motivando la participación activa, la colaboración y la creatividad para dominar una competencia esencial del inglés.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 Hechizo" por cada actividad completada correctamente que involucre el uso adecuado de la inversión para añadir énfasis. Los puntos varían según la dificultad de la tarea:</w:t>
      </w:r>
    </w:p>
    <w:p>
      <w:pPr>
        <w:numPr>
          <w:ilvl w:val="0"/>
          <w:numId w:val="2"/>
        </w:numPr>
      </w:pPr>
      <w:r>
        <w:rPr/>
        <w:t xml:space="preserve">Identificación correcta de estructuras de inversión: 10 puntos</w:t>
      </w:r>
    </w:p>
    <w:p>
      <w:pPr>
        <w:numPr>
          <w:ilvl w:val="0"/>
          <w:numId w:val="2"/>
        </w:numPr>
      </w:pPr>
      <w:r>
        <w:rPr/>
        <w:t xml:space="preserve">Construcción de oraciones con inversión: 20 puntos</w:t>
      </w:r>
    </w:p>
    <w:p>
      <w:pPr>
        <w:numPr>
          <w:ilvl w:val="0"/>
          <w:numId w:val="2"/>
        </w:numPr>
      </w:pPr>
      <w:r>
        <w:rPr/>
        <w:t xml:space="preserve">Aplicación creativa en diálogos o narraciones: 30 puntos</w:t>
      </w:r>
    </w:p>
    <w:p>
      <w:pPr>
        <w:numPr>
          <w:ilvl w:val="0"/>
          <w:numId w:val="2"/>
        </w:numPr>
      </w:pPr>
      <w:r>
        <w:rPr/>
        <w:t xml:space="preserve">Presentación oral con énfasis correcto: 40 puntos</w:t>
      </w:r>
    </w:p>
    <w:p>
      <w:pPr/>
      <w:r>
        <w:rPr/>
        <w:t xml:space="preserve">Niveles</w:t>
      </w:r>
    </w:p>
    <w:p>
      <w:pPr/>
      <w:r>
        <w:rPr/>
        <w:t xml:space="preserve">El progreso se marca a través de niveles que representan el dominio creciente del tema:</w:t>
      </w:r>
    </w:p>
    <w:p>
      <w:pPr>
        <w:numPr>
          <w:ilvl w:val="0"/>
          <w:numId w:val="3"/>
        </w:numPr>
      </w:pPr>
      <w:r>
        <w:rPr>
          <w:b w:val="1"/>
          <w:bCs w:val="1"/>
        </w:rPr>
        <w:t xml:space="preserve">Nivel 1 - Aprendiz Novato:</w:t>
      </w:r>
      <w:r>
        <w:rPr/>
        <w:t xml:space="preserve"> Reconoce estructuras básicas de inversión.</w:t>
      </w:r>
    </w:p>
    <w:p>
      <w:pPr>
        <w:numPr>
          <w:ilvl w:val="0"/>
          <w:numId w:val="3"/>
        </w:numPr>
      </w:pPr>
      <w:r>
        <w:rPr>
          <w:b w:val="1"/>
          <w:bCs w:val="1"/>
        </w:rPr>
        <w:t xml:space="preserve">Nivel 2 - Aprendiz Avanzado:</w:t>
      </w:r>
      <w:r>
        <w:rPr/>
        <w:t xml:space="preserve"> Usa inversión con frases negativas y adverbios.</w:t>
      </w:r>
    </w:p>
    <w:p>
      <w:pPr>
        <w:numPr>
          <w:ilvl w:val="0"/>
          <w:numId w:val="3"/>
        </w:numPr>
      </w:pPr>
      <w:r>
        <w:rPr>
          <w:b w:val="1"/>
          <w:bCs w:val="1"/>
        </w:rPr>
        <w:t xml:space="preserve">Nivel 3 - Hechicero Experto:</w:t>
      </w:r>
      <w:r>
        <w:rPr/>
        <w:t xml:space="preserve"> Aplica inversión en estructuras condicionales y contextos complejos.</w:t>
      </w:r>
    </w:p>
    <w:p>
      <w:pPr>
        <w:numPr>
          <w:ilvl w:val="0"/>
          <w:numId w:val="3"/>
        </w:numPr>
      </w:pPr>
      <w:r>
        <w:rPr>
          <w:b w:val="1"/>
          <w:bCs w:val="1"/>
        </w:rPr>
        <w:t xml:space="preserve">Nivel 4 - Maestro del Énfasis:</w:t>
      </w:r>
      <w:r>
        <w:rPr/>
        <w:t xml:space="preserve"> Domina la inversión para comunicar con creatividad y fuerza.</w:t>
      </w:r>
    </w:p>
    <w:p>
      <w:pPr/>
      <w:r>
        <w:rPr/>
        <w:t xml:space="preserve">Los estudiantes suben de nivel al acumular 100, 250, 450 y 700 puntos respectivamente.</w:t>
      </w:r>
    </w:p>
    <w:p>
      <w:pPr/>
      <w:r>
        <w:rPr/>
        <w:t xml:space="preserve">Insignias</w:t>
      </w:r>
    </w:p>
    <w:p>
      <w:pPr/>
      <w:r>
        <w:rPr/>
        <w:t xml:space="preserve">Se otorgan insignias digitales o físicas al cumplir ciertos hitos:</w:t>
      </w:r>
    </w:p>
    <w:p>
      <w:pPr>
        <w:numPr>
          <w:ilvl w:val="0"/>
          <w:numId w:val="4"/>
        </w:numPr>
      </w:pPr>
      <w:r>
        <w:rPr>
          <w:i w:val="1"/>
          <w:iCs w:val="1"/>
        </w:rPr>
        <w:t xml:space="preserve">Insignia del Observador:</w:t>
      </w:r>
      <w:r>
        <w:rPr/>
        <w:t xml:space="preserve"> Por identificar correctamente 20 estructuras de inversión.</w:t>
      </w:r>
    </w:p>
    <w:p>
      <w:pPr>
        <w:numPr>
          <w:ilvl w:val="0"/>
          <w:numId w:val="4"/>
        </w:numPr>
      </w:pPr>
      <w:r>
        <w:rPr>
          <w:i w:val="1"/>
          <w:iCs w:val="1"/>
        </w:rPr>
        <w:t xml:space="preserve">Insignia del Constructor:</w:t>
      </w:r>
      <w:r>
        <w:rPr/>
        <w:t xml:space="preserve"> Por crear 15 oraciones con inversión correctamente.</w:t>
      </w:r>
    </w:p>
    <w:p>
      <w:pPr>
        <w:numPr>
          <w:ilvl w:val="0"/>
          <w:numId w:val="4"/>
        </w:numPr>
      </w:pPr>
      <w:r>
        <w:rPr>
          <w:i w:val="1"/>
          <w:iCs w:val="1"/>
        </w:rPr>
        <w:t xml:space="preserve">Insignia del Comunicador:</w:t>
      </w:r>
      <w:r>
        <w:rPr/>
        <w:t xml:space="preserve"> Por presentar una narración oral usando inversión con énfasis.</w:t>
      </w:r>
    </w:p>
    <w:p>
      <w:pPr>
        <w:numPr>
          <w:ilvl w:val="0"/>
          <w:numId w:val="4"/>
        </w:numPr>
      </w:pPr>
      <w:r>
        <w:rPr>
          <w:i w:val="1"/>
          <w:iCs w:val="1"/>
        </w:rPr>
        <w:t xml:space="preserve">Insignia del Maestro:</w:t>
      </w:r>
      <w:r>
        <w:rPr/>
        <w:t xml:space="preserve"> Por completar todas las actividades y demostrar autonomía en el uso del tema.</w:t>
      </w:r>
    </w:p>
    <w:p>
      <w:pPr/>
      <w:r>
        <w:rPr/>
        <w:t xml:space="preserve">Retos y Desafíos</w:t>
      </w:r>
    </w:p>
    <w:p>
      <w:pPr/>
      <w:r>
        <w:rPr/>
        <w:t xml:space="preserve">Los estudiantes enfrentan retos cronometrados, competencias por equipos y misiones de creatividad que exigen aplicar lo aprendido bajo presión o colaboración:</w:t>
      </w:r>
    </w:p>
    <w:p>
      <w:pPr>
        <w:numPr>
          <w:ilvl w:val="0"/>
          <w:numId w:val="5"/>
        </w:numPr>
      </w:pPr>
      <w:r>
        <w:rPr>
          <w:b w:val="1"/>
          <w:bCs w:val="1"/>
        </w:rPr>
        <w:t xml:space="preserve">Reto de Identificación Rápida:</w:t>
      </w:r>
      <w:r>
        <w:rPr/>
        <w:t xml:space="preserve"> Encuentran inversiones en textos en 5 minutos.</w:t>
      </w:r>
    </w:p>
    <w:p>
      <w:pPr>
        <w:numPr>
          <w:ilvl w:val="0"/>
          <w:numId w:val="5"/>
        </w:numPr>
      </w:pPr>
      <w:r>
        <w:rPr>
          <w:b w:val="1"/>
          <w:bCs w:val="1"/>
        </w:rPr>
        <w:t xml:space="preserve">Duelo de Hechizos:</w:t>
      </w:r>
      <w:r>
        <w:rPr/>
        <w:t xml:space="preserve"> Equipos compiten creando oraciones con inversión para ganar puntos extra.</w:t>
      </w:r>
    </w:p>
    <w:p>
      <w:pPr>
        <w:numPr>
          <w:ilvl w:val="0"/>
          <w:numId w:val="5"/>
        </w:numPr>
      </w:pPr>
      <w:r>
        <w:rPr>
          <w:b w:val="1"/>
          <w:bCs w:val="1"/>
        </w:rPr>
        <w:t xml:space="preserve">Misión Narrativa:</w:t>
      </w:r>
      <w:r>
        <w:rPr/>
        <w:t xml:space="preserve"> Crean una historia usando mínimo 10 estructuras de inversión.</w:t>
      </w:r>
    </w:p>
    <w:p>
      <w:pPr/>
      <w:r>
        <w:rPr/>
        <w:t xml:space="preserve">Progresión y Retroalimentación Inmediata</w:t>
      </w:r>
    </w:p>
    <w:p>
      <w:pPr/>
      <w:r>
        <w:rPr/>
        <w:t xml:space="preserve">Cada actividad tiene retroalimentación instantánea mediante:</w:t>
      </w:r>
    </w:p>
    <w:p>
      <w:pPr>
        <w:numPr>
          <w:ilvl w:val="0"/>
          <w:numId w:val="6"/>
        </w:numPr>
      </w:pPr>
      <w:r>
        <w:rPr/>
        <w:t xml:space="preserve">Corrección automatizada (si se usa plataforma digital)</w:t>
      </w:r>
    </w:p>
    <w:p>
      <w:pPr>
        <w:numPr>
          <w:ilvl w:val="0"/>
          <w:numId w:val="6"/>
        </w:numPr>
      </w:pPr>
      <w:r>
        <w:rPr/>
        <w:t xml:space="preserve">Comentarios del docente en tiempo real</w:t>
      </w:r>
    </w:p>
    <w:p>
      <w:pPr>
        <w:numPr>
          <w:ilvl w:val="0"/>
          <w:numId w:val="6"/>
        </w:numPr>
      </w:pPr>
      <w:r>
        <w:rPr/>
        <w:t xml:space="preserve">Autoevaluación y revisión entre pares usando rúbricas simples</w:t>
      </w:r>
    </w:p>
    <w:p>
      <w:pPr/>
      <w:r>
        <w:rPr/>
        <w:t xml:space="preserve">Esto permite ajustar errores y consolidar aprendizajes rápidamente.</w:t>
      </w:r>
    </w:p>
    <w:p>
      <w:pPr/>
      <w:r>
        <w:rPr/>
        <w:t xml:space="preserve">Recompensas</w:t>
      </w:r>
    </w:p>
    <w:p>
      <w:pPr/>
      <w:r>
        <w:rPr/>
        <w:t xml:space="preserve">Además de puntos e insignias, los estudiantes desbloquean "Hechizos Especiales" (pequeñas recompensas como tiempo extra en una actividad, pistas para retos, o roles especiales en el aula) para mantener alta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Grimorio de la Inversión" – Descubre y Aprende</w:t>
      </w:r>
    </w:p>
    <w:p>
      <w:pPr/>
      <w:r>
        <w:rPr>
          <w:b w:val="1"/>
          <w:bCs w:val="1"/>
        </w:rPr>
        <w:t xml:space="preserve">Descripción:</w:t>
      </w:r>
      <w:r>
        <w:rPr/>
        <w:t xml:space="preserve"> Introducción al concepto de inversión para añadir énfasis, a través de la exploración guiada de ejemplos y reglas.</w:t>
      </w:r>
    </w:p>
    <w:p>
      <w:pPr/>
      <w:r>
        <w:rPr>
          <w:b w:val="1"/>
          <w:bCs w:val="1"/>
        </w:rPr>
        <w:t xml:space="preserve">Instrucciones:</w:t>
      </w:r>
    </w:p>
    <w:p>
      <w:pPr>
        <w:numPr>
          <w:ilvl w:val="0"/>
          <w:numId w:val="7"/>
        </w:numPr>
      </w:pPr>
      <w:r>
        <w:rPr/>
        <w:t xml:space="preserve">El docente presenta una breve historia ambientada en Eldoria donde un mago explica la importancia de invertir las palabras para dar énfasis.</w:t>
      </w:r>
    </w:p>
    <w:p>
      <w:pPr>
        <w:numPr>
          <w:ilvl w:val="0"/>
          <w:numId w:val="7"/>
        </w:numPr>
      </w:pPr>
      <w:r>
        <w:rPr/>
        <w:t xml:space="preserve">Los estudiantes reciben un "Grimorio de Gramática", un cuaderno o documento digital con reglas y ejemplos de inversión.</w:t>
      </w:r>
    </w:p>
    <w:p>
      <w:pPr>
        <w:numPr>
          <w:ilvl w:val="0"/>
          <w:numId w:val="7"/>
        </w:numPr>
      </w:pPr>
      <w:r>
        <w:rPr/>
        <w:t xml:space="preserve">En parejas, leen oraciones normales y sus versiones invertidas, resaltando las diferencias y el cambio en énfasis.</w:t>
      </w:r>
    </w:p>
    <w:p>
      <w:pPr>
        <w:numPr>
          <w:ilvl w:val="0"/>
          <w:numId w:val="7"/>
        </w:numPr>
      </w:pPr>
      <w:r>
        <w:rPr/>
        <w:t xml:space="preserve">Responden a preguntas de comprensión y crean 5 oraciones simples usando inversión con ayuda del grimorio.</w:t>
      </w:r>
    </w:p>
    <w:p>
      <w:pPr/>
      <w:r>
        <w:rPr>
          <w:b w:val="1"/>
          <w:bCs w:val="1"/>
        </w:rPr>
        <w:t xml:space="preserve">Tiempo estimado:</w:t>
      </w:r>
      <w:r>
        <w:rPr/>
        <w:t xml:space="preserve"> 40 minutos</w:t>
      </w:r>
    </w:p>
    <w:p>
      <w:pPr/>
      <w:r>
        <w:rPr>
          <w:b w:val="1"/>
          <w:bCs w:val="1"/>
        </w:rPr>
        <w:t xml:space="preserve">Materiales:</w:t>
      </w:r>
      <w:r>
        <w:rPr/>
        <w:t xml:space="preserve"> Copias del Grimorio, pizarras, marcadores, dispositivos digitales opcionales.</w:t>
      </w:r>
    </w:p>
    <w:p>
      <w:pPr/>
      <w:r>
        <w:rPr>
          <w:b w:val="1"/>
          <w:bCs w:val="1"/>
        </w:rPr>
        <w:t xml:space="preserve">Integración con mecánicas:</w:t>
      </w:r>
      <w:r>
        <w:rPr/>
        <w:t xml:space="preserve"> Cada oración creada correctamente vale 5 puntos. Se otorga la insignia "Insignia del Observador" a los primeros 5 alumnos que creen oraciones correctas y originales.</w:t>
      </w:r>
    </w:p>
    <w:p>
      <w:pPr/>
      <w:r>
        <w:rPr/>
        <w:t xml:space="preserve">Actividad 2: "Reto de las Frases Invertidas" – Identificación y Corrección</w:t>
      </w:r>
    </w:p>
    <w:p>
      <w:pPr/>
      <w:r>
        <w:rPr>
          <w:b w:val="1"/>
          <w:bCs w:val="1"/>
        </w:rPr>
        <w:t xml:space="preserve">Descripción:</w:t>
      </w:r>
      <w:r>
        <w:rPr/>
        <w:t xml:space="preserve"> Competencia individual de identificación y corrección de oraciones con y sin inversión.</w:t>
      </w:r>
    </w:p>
    <w:p>
      <w:pPr/>
      <w:r>
        <w:rPr>
          <w:b w:val="1"/>
          <w:bCs w:val="1"/>
        </w:rPr>
        <w:t xml:space="preserve">Instrucciones:</w:t>
      </w:r>
    </w:p>
    <w:p>
      <w:pPr>
        <w:numPr>
          <w:ilvl w:val="0"/>
          <w:numId w:val="8"/>
        </w:numPr>
      </w:pPr>
      <w:r>
        <w:rPr/>
        <w:t xml:space="preserve">El docente proyecta o reparte un conjunto de 20 oraciones mezcladas: algunas con inversión correcta, otras sin inversión o con errores.</w:t>
      </w:r>
    </w:p>
    <w:p>
      <w:pPr>
        <w:numPr>
          <w:ilvl w:val="0"/>
          <w:numId w:val="8"/>
        </w:numPr>
      </w:pPr>
      <w:r>
        <w:rPr/>
        <w:t xml:space="preserve">Los alumnos tienen 10 minutos para marcar cuáles son correctas y corregir las que estén mal usando inversión.</w:t>
      </w:r>
    </w:p>
    <w:p>
      <w:pPr>
        <w:numPr>
          <w:ilvl w:val="0"/>
          <w:numId w:val="8"/>
        </w:numPr>
      </w:pPr>
      <w:r>
        <w:rPr/>
        <w:t xml:space="preserve">Se verifica rápidamente y se discuten las respuestas en grupo.</w:t>
      </w:r>
    </w:p>
    <w:p>
      <w:pPr/>
      <w:r>
        <w:rPr>
          <w:b w:val="1"/>
          <w:bCs w:val="1"/>
        </w:rPr>
        <w:t xml:space="preserve">Tiempo estimado:</w:t>
      </w:r>
      <w:r>
        <w:rPr/>
        <w:t xml:space="preserve"> 20 minutos</w:t>
      </w:r>
    </w:p>
    <w:p>
      <w:pPr/>
      <w:r>
        <w:rPr>
          <w:b w:val="1"/>
          <w:bCs w:val="1"/>
        </w:rPr>
        <w:t xml:space="preserve">Materiales:</w:t>
      </w:r>
      <w:r>
        <w:rPr/>
        <w:t xml:space="preserve"> Hojas impresas o plataforma digital con ejercicios.</w:t>
      </w:r>
    </w:p>
    <w:p>
      <w:pPr/>
      <w:r>
        <w:rPr>
          <w:b w:val="1"/>
          <w:bCs w:val="1"/>
        </w:rPr>
        <w:t xml:space="preserve">Integración con mecánicas:</w:t>
      </w:r>
      <w:r>
        <w:rPr/>
        <w:t xml:space="preserve"> Cada respuesta correcta suma 10 puntos. Los mejores 3 puntajes reciben "Hechizos Especiales" para usar en la siguiente actividad (por ejemplo, pistas o tiempo extra).</w:t>
      </w:r>
    </w:p>
    <w:p>
      <w:pPr/>
      <w:r>
        <w:rPr/>
        <w:t xml:space="preserve">Actividad 3: "Duelo de Hechizos Lingüísticos" – Construcción Creativa</w:t>
      </w:r>
    </w:p>
    <w:p>
      <w:pPr/>
      <w:r>
        <w:rPr>
          <w:b w:val="1"/>
          <w:bCs w:val="1"/>
        </w:rPr>
        <w:t xml:space="preserve">Descripción:</w:t>
      </w:r>
      <w:r>
        <w:rPr/>
        <w:t xml:space="preserve"> Competencia en equipos donde construyen oraciones y pequeños diálogos usando inversión para enfatizar ideas, simulando lanzar hechizos.</w:t>
      </w:r>
    </w:p>
    <w:p>
      <w:pPr/>
      <w:r>
        <w:rPr>
          <w:b w:val="1"/>
          <w:bCs w:val="1"/>
        </w:rPr>
        <w:t xml:space="preserve">Instrucciones:</w:t>
      </w:r>
    </w:p>
    <w:p>
      <w:pPr>
        <w:numPr>
          <w:ilvl w:val="0"/>
          <w:numId w:val="9"/>
        </w:numPr>
      </w:pPr>
      <w:r>
        <w:rPr/>
        <w:t xml:space="preserve">Dividir la clase en equipos de 4-5 estudiantes.</w:t>
      </w:r>
    </w:p>
    <w:p>
      <w:pPr>
        <w:numPr>
          <w:ilvl w:val="0"/>
          <w:numId w:val="9"/>
        </w:numPr>
      </w:pPr>
      <w:r>
        <w:rPr/>
        <w:t xml:space="preserve">Cada equipo recibe un set de tarjetas con situaciones o emociones que deben enfatizar (ej. sorpresa, negación, condición).</w:t>
      </w:r>
    </w:p>
    <w:p>
      <w:pPr>
        <w:numPr>
          <w:ilvl w:val="0"/>
          <w:numId w:val="9"/>
        </w:numPr>
      </w:pPr>
      <w:r>
        <w:rPr/>
        <w:t xml:space="preserve">Por turnos, crean oraciones o diálogos usando inversión para comunicar la emoción o situación.</w:t>
      </w:r>
    </w:p>
    <w:p>
      <w:pPr>
        <w:numPr>
          <w:ilvl w:val="0"/>
          <w:numId w:val="9"/>
        </w:numPr>
      </w:pPr>
      <w:r>
        <w:rPr/>
        <w:t xml:space="preserve">Los otros equipos evalúan si la inversión está correcta y si el énfasis es claro.</w:t>
      </w:r>
    </w:p>
    <w:p>
      <w:pPr>
        <w:numPr>
          <w:ilvl w:val="0"/>
          <w:numId w:val="9"/>
        </w:numPr>
      </w:pPr>
      <w:r>
        <w:rPr/>
        <w:t xml:space="preserve">Se otorgan puntos según la corrección y creatividad.</w:t>
      </w:r>
    </w:p>
    <w:p>
      <w:pPr/>
      <w:r>
        <w:rPr>
          <w:b w:val="1"/>
          <w:bCs w:val="1"/>
        </w:rPr>
        <w:t xml:space="preserve">Tiempo estimado:</w:t>
      </w:r>
      <w:r>
        <w:rPr/>
        <w:t xml:space="preserve"> 50 minutos</w:t>
      </w:r>
    </w:p>
    <w:p>
      <w:pPr/>
      <w:r>
        <w:rPr>
          <w:b w:val="1"/>
          <w:bCs w:val="1"/>
        </w:rPr>
        <w:t xml:space="preserve">Materiales:</w:t>
      </w:r>
      <w:r>
        <w:rPr/>
        <w:t xml:space="preserve"> Tarjetas con situaciones, hojas para anotar, pizarras o dispositivos para mostrar oraciones.</w:t>
      </w:r>
    </w:p>
    <w:p>
      <w:pPr/>
      <w:r>
        <w:rPr>
          <w:b w:val="1"/>
          <w:bCs w:val="1"/>
        </w:rPr>
        <w:t xml:space="preserve">Integración con mecánicas:</w:t>
      </w:r>
      <w:r>
        <w:rPr/>
        <w:t xml:space="preserve"> Oración correcta con énfasis: 20 puntos; diálogo creativo y efectivo: 30 puntos; el equipo con más puntos gana una insignia "Constructor".</w:t>
      </w:r>
    </w:p>
    <w:p>
      <w:pPr/>
      <w:r>
        <w:rPr/>
        <w:t xml:space="preserve">Actividad 4: "La Misión Narrativa – Historias de Énfasis"</w:t>
      </w:r>
    </w:p>
    <w:p>
      <w:pPr/>
      <w:r>
        <w:rPr>
          <w:b w:val="1"/>
          <w:bCs w:val="1"/>
        </w:rPr>
        <w:t xml:space="preserve">Descripción:</w:t>
      </w:r>
      <w:r>
        <w:rPr/>
        <w:t xml:space="preserve"> Creación individual o en parejas de una historia corta ambientada en Eldoria que incluya al menos 10 oraciones con inversión para dar énfasis.</w:t>
      </w:r>
    </w:p>
    <w:p>
      <w:pPr/>
      <w:r>
        <w:rPr>
          <w:b w:val="1"/>
          <w:bCs w:val="1"/>
        </w:rPr>
        <w:t xml:space="preserve">Instrucciones:</w:t>
      </w:r>
    </w:p>
    <w:p>
      <w:pPr>
        <w:numPr>
          <w:ilvl w:val="0"/>
          <w:numId w:val="10"/>
        </w:numPr>
      </w:pPr>
      <w:r>
        <w:rPr/>
        <w:t xml:space="preserve">Los estudiantes planifican una historia breve (1-2 páginas) sobre una aventura en Eldoria donde deben usar inversión para destacar momentos clave.</w:t>
      </w:r>
    </w:p>
    <w:p>
      <w:pPr>
        <w:numPr>
          <w:ilvl w:val="0"/>
          <w:numId w:val="10"/>
        </w:numPr>
      </w:pPr>
      <w:r>
        <w:rPr/>
        <w:t xml:space="preserve">Escriben la historia y subrayan o marcan las oraciones invertidas.</w:t>
      </w:r>
    </w:p>
    <w:p>
      <w:pPr>
        <w:numPr>
          <w:ilvl w:val="0"/>
          <w:numId w:val="10"/>
        </w:numPr>
      </w:pPr>
      <w:r>
        <w:rPr/>
        <w:t xml:space="preserve">Opcionalmente, preparan una presentación oral corta para compartir su historia con la clase.</w:t>
      </w:r>
    </w:p>
    <w:p>
      <w:pPr>
        <w:numPr>
          <w:ilvl w:val="0"/>
          <w:numId w:val="10"/>
        </w:numPr>
      </w:pPr>
      <w:r>
        <w:rPr/>
        <w:t xml:space="preserve">El docente y compañeros brindan retroalimentación usando una rúbrica sencilla.</w:t>
      </w:r>
    </w:p>
    <w:p>
      <w:pPr/>
      <w:r>
        <w:rPr>
          <w:b w:val="1"/>
          <w:bCs w:val="1"/>
        </w:rPr>
        <w:t xml:space="preserve">Tiempo estimado:</w:t>
      </w:r>
      <w:r>
        <w:rPr/>
        <w:t xml:space="preserve"> 2 sesiones de clase (90 minutos en total)</w:t>
      </w:r>
    </w:p>
    <w:p>
      <w:pPr/>
      <w:r>
        <w:rPr>
          <w:b w:val="1"/>
          <w:bCs w:val="1"/>
        </w:rPr>
        <w:t xml:space="preserve">Materiales:</w:t>
      </w:r>
      <w:r>
        <w:rPr/>
        <w:t xml:space="preserve"> Cuadernos, computadoras o tabletas, recursos de escritura.</w:t>
      </w:r>
    </w:p>
    <w:p>
      <w:pPr/>
      <w:r>
        <w:rPr>
          <w:b w:val="1"/>
          <w:bCs w:val="1"/>
        </w:rPr>
        <w:t xml:space="preserve">Integración con mecánicas:</w:t>
      </w:r>
      <w:r>
        <w:rPr/>
        <w:t xml:space="preserve"> Cada oración con inversión vale 5 puntos; la presentación oral vale hasta 40 puntos; se otorga la insignia "Comunicador" por historias bien construidas y presentadas.</w:t>
      </w:r>
    </w:p>
    <w:p>
      <w:pPr/>
      <w:r>
        <w:rPr/>
        <w:t xml:space="preserve">Actividad 5: "Prueba Final: El Maestro del Énfasis"</w:t>
      </w:r>
    </w:p>
    <w:p>
      <w:pPr/>
      <w:r>
        <w:rPr>
          <w:b w:val="1"/>
          <w:bCs w:val="1"/>
        </w:rPr>
        <w:t xml:space="preserve">Descripción:</w:t>
      </w:r>
      <w:r>
        <w:rPr/>
        <w:t xml:space="preserve"> Evaluación gamificada que integra comprensión, producción escrita y oral usando inversión para énfasis.</w:t>
      </w:r>
    </w:p>
    <w:p>
      <w:pPr/>
      <w:r>
        <w:rPr>
          <w:b w:val="1"/>
          <w:bCs w:val="1"/>
        </w:rPr>
        <w:t xml:space="preserve">Instrucciones:</w:t>
      </w:r>
    </w:p>
    <w:p>
      <w:pPr>
        <w:numPr>
          <w:ilvl w:val="0"/>
          <w:numId w:val="11"/>
        </w:numPr>
      </w:pPr>
      <w:r>
        <w:rPr/>
        <w:t xml:space="preserve">Prueba escrita con ejercicios de identificación, corrección y creación de oraciones invertidas.</w:t>
      </w:r>
    </w:p>
    <w:p>
      <w:pPr>
        <w:numPr>
          <w:ilvl w:val="0"/>
          <w:numId w:val="11"/>
        </w:numPr>
      </w:pPr>
      <w:r>
        <w:rPr/>
        <w:t xml:space="preserve">Presentación oral individual donde narran una experiencia o cuento breve utilizando inversión para enfatizar.</w:t>
      </w:r>
    </w:p>
    <w:p>
      <w:pPr>
        <w:numPr>
          <w:ilvl w:val="0"/>
          <w:numId w:val="11"/>
        </w:numPr>
      </w:pPr>
      <w:r>
        <w:rPr/>
        <w:t xml:space="preserve">Autoevaluación y reflexión final sobre el aprendizaje y aplicación de la inversión.</w:t>
      </w:r>
    </w:p>
    <w:p>
      <w:pPr/>
      <w:r>
        <w:rPr>
          <w:b w:val="1"/>
          <w:bCs w:val="1"/>
        </w:rPr>
        <w:t xml:space="preserve">Tiempo estimado:</w:t>
      </w:r>
      <w:r>
        <w:rPr/>
        <w:t xml:space="preserve"> 60 minutos</w:t>
      </w:r>
    </w:p>
    <w:p>
      <w:pPr/>
      <w:r>
        <w:rPr>
          <w:b w:val="1"/>
          <w:bCs w:val="1"/>
        </w:rPr>
        <w:t xml:space="preserve">Materiales:</w:t>
      </w:r>
      <w:r>
        <w:rPr/>
        <w:t xml:space="preserve"> Prueba impresa o digital, espacio para presentación oral.</w:t>
      </w:r>
    </w:p>
    <w:p>
      <w:pPr/>
      <w:r>
        <w:rPr>
          <w:b w:val="1"/>
          <w:bCs w:val="1"/>
        </w:rPr>
        <w:t xml:space="preserve">Integración con mecánicas:</w:t>
      </w:r>
      <w:r>
        <w:rPr/>
        <w:t xml:space="preserve"> Puntos acumulados durante la prueba determinan el nivel final alcanzado. Se entrega la insignia "Maestro del Énfasis" a quienes superen el umbral de 700 puntos.</w:t>
      </w:r>
    </w:p>
    <w:p>
      <w:pPr/>
      <w:r>
        <w:rPr/>
        <w:t xml:space="preserve">Materiales Sugeridos para Todas las Actividades</w:t>
      </w:r>
    </w:p>
    <w:p>
      <w:pPr>
        <w:numPr>
          <w:ilvl w:val="0"/>
          <w:numId w:val="12"/>
        </w:numPr>
      </w:pPr>
      <w:r>
        <w:rPr/>
        <w:t xml:space="preserve">Grimorio de Gramática (documento PDF o cuaderno con reglas y ejemplos)</w:t>
      </w:r>
    </w:p>
    <w:p>
      <w:pPr>
        <w:numPr>
          <w:ilvl w:val="0"/>
          <w:numId w:val="12"/>
        </w:numPr>
      </w:pPr>
      <w:r>
        <w:rPr/>
        <w:t xml:space="preserve">Tarjetas con frases, situaciones o emociones para crear oraciones</w:t>
      </w:r>
    </w:p>
    <w:p>
      <w:pPr>
        <w:numPr>
          <w:ilvl w:val="0"/>
          <w:numId w:val="12"/>
        </w:numPr>
      </w:pPr>
      <w:r>
        <w:rPr/>
        <w:t xml:space="preserve">Hojas impresas o plataforma digital para ejercicios</w:t>
      </w:r>
    </w:p>
    <w:p>
      <w:pPr>
        <w:numPr>
          <w:ilvl w:val="0"/>
          <w:numId w:val="12"/>
        </w:numPr>
      </w:pPr>
      <w:r>
        <w:rPr/>
        <w:t xml:space="preserve">Pizarras blancas o digitales para escritura colaborativa</w:t>
      </w:r>
    </w:p>
    <w:p>
      <w:pPr>
        <w:numPr>
          <w:ilvl w:val="0"/>
          <w:numId w:val="12"/>
        </w:numPr>
      </w:pPr>
      <w:r>
        <w:rPr/>
        <w:t xml:space="preserve">Dispositivos para grabar presentaciones orales (celulares, tablets)</w:t>
      </w:r>
    </w:p>
    <w:p>
      <w:pPr>
        <w:numPr>
          <w:ilvl w:val="0"/>
          <w:numId w:val="12"/>
        </w:numPr>
      </w:pPr>
      <w:r>
        <w:rPr/>
        <w:t xml:space="preserve">Rúbricas de evaluación para auto y coevaluación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Acumular un mínimo de 700 puntos para alcanzar el nivel "Maestro del Énfasis".</w:t>
      </w:r>
    </w:p>
    <w:p>
      <w:pPr>
        <w:numPr>
          <w:ilvl w:val="0"/>
          <w:numId w:val="13"/>
        </w:numPr>
      </w:pPr>
      <w:r>
        <w:rPr/>
        <w:t xml:space="preserve">Obtener al menos 3 de 4 insignias disponibles.</w:t>
      </w:r>
    </w:p>
    <w:p>
      <w:pPr>
        <w:numPr>
          <w:ilvl w:val="0"/>
          <w:numId w:val="13"/>
        </w:numPr>
      </w:pPr>
      <w:r>
        <w:rPr/>
        <w:t xml:space="preserve">Completar satisfactoriamente la misión narrativa y la presentación oral final.</w:t>
      </w:r>
    </w:p>
    <w:p>
      <w:pPr/>
      <w:r>
        <w:rPr/>
        <w:t xml:space="preserve">Penalizaciones</w:t>
      </w:r>
    </w:p>
    <w:p>
      <w:pPr>
        <w:numPr>
          <w:ilvl w:val="0"/>
          <w:numId w:val="14"/>
        </w:numPr>
      </w:pPr>
      <w:r>
        <w:rPr/>
        <w:t xml:space="preserve">Oraciones con inversión incorrecta restan 5 puntos para fomentar la precisión.</w:t>
      </w:r>
    </w:p>
    <w:p>
      <w:pPr>
        <w:numPr>
          <w:ilvl w:val="0"/>
          <w:numId w:val="14"/>
        </w:numPr>
      </w:pPr>
      <w:r>
        <w:rPr/>
        <w:t xml:space="preserve">Falta de participación en actividades grupales puede llevar a la pérdida de puntos de equipo.</w:t>
      </w:r>
    </w:p>
    <w:p>
      <w:pPr>
        <w:numPr>
          <w:ilvl w:val="0"/>
          <w:numId w:val="14"/>
        </w:numPr>
      </w:pPr>
      <w:r>
        <w:rPr/>
        <w:t xml:space="preserve">El plagio o copia será sancionado con la anulación de la actividad y pérdida de puntos.</w:t>
      </w:r>
    </w:p>
    <w:p>
      <w:pPr/>
      <w:r>
        <w:rPr/>
        <w:t xml:space="preserve">Turnos y Roles</w:t>
      </w:r>
    </w:p>
    <w:p>
      <w:pPr>
        <w:numPr>
          <w:ilvl w:val="0"/>
          <w:numId w:val="15"/>
        </w:numPr>
      </w:pPr>
      <w:r>
        <w:rPr/>
        <w:t xml:space="preserve">En actividades grupales, los turnos para crear oraciones o responder se respetan para garantizar orden y participación equitativa.</w:t>
      </w:r>
    </w:p>
    <w:p>
      <w:pPr>
        <w:numPr>
          <w:ilvl w:val="0"/>
          <w:numId w:val="15"/>
        </w:numPr>
      </w:pPr>
      <w:r>
        <w:rPr/>
        <w:t xml:space="preserve">Los "Guardianes del Diccionario" pueden consultar el Grimorio en cualquier momento para ayudar al equipo.</w:t>
      </w:r>
    </w:p>
    <w:p>
      <w:pPr>
        <w:numPr>
          <w:ilvl w:val="0"/>
          <w:numId w:val="15"/>
        </w:numPr>
      </w:pPr>
      <w:r>
        <w:rPr/>
        <w:t xml:space="preserve">El docente actúa como "Maestro Supremo", moderando y guiando las actividades, otorgando premios y retroalimentación.</w:t>
      </w:r>
    </w:p>
    <w:p>
      <w:pPr/>
      <w:r>
        <w:rPr/>
        <w:t xml:space="preserve">Restricciones</w:t>
      </w:r>
    </w:p>
    <w:p>
      <w:pPr>
        <w:numPr>
          <w:ilvl w:val="0"/>
          <w:numId w:val="16"/>
        </w:numPr>
      </w:pPr>
      <w:r>
        <w:rPr/>
        <w:t xml:space="preserve">Solo se permiten oraciones en inglés.</w:t>
      </w:r>
    </w:p>
    <w:p>
      <w:pPr>
        <w:numPr>
          <w:ilvl w:val="0"/>
          <w:numId w:val="16"/>
        </w:numPr>
      </w:pPr>
      <w:r>
        <w:rPr/>
        <w:t xml:space="preserve">No se aceptan oraciones con inversión que cambien el sentido original de la frase.</w:t>
      </w:r>
    </w:p>
    <w:p>
      <w:pPr>
        <w:numPr>
          <w:ilvl w:val="0"/>
          <w:numId w:val="16"/>
        </w:numPr>
      </w:pPr>
      <w:r>
        <w:rPr/>
        <w:t xml:space="preserve">Se debe usar inversión para enfatizar, no solo cambiar el orden sin propósito.</w:t>
      </w:r>
    </w:p>
    <w:p>
      <w:pPr/>
      <w:r>
        <w:rPr/>
        <w:t xml:space="preserve">Tabla de Puntos (Resumen)</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Identificar estructura de inversión correcta</w:t>
            </w:r>
          </w:p>
        </w:tc>
        <w:tc>
          <w:tcPr>
            <w:noWrap/>
          </w:tcPr>
          <w:p>
            <w:pPr/>
            <w:r>
              <w:rPr/>
              <w:t xml:space="preserve">10</w:t>
            </w:r>
          </w:p>
        </w:tc>
      </w:tr>
      <w:tr>
        <w:trPr/>
        <w:tc>
          <w:tcPr>
            <w:noWrap/>
          </w:tcPr>
          <w:p>
            <w:pPr/>
            <w:r>
              <w:rPr/>
              <w:t xml:space="preserve">Crear oración simple con inversión</w:t>
            </w:r>
          </w:p>
        </w:tc>
        <w:tc>
          <w:tcPr>
            <w:noWrap/>
          </w:tcPr>
          <w:p>
            <w:pPr/>
            <w:r>
              <w:rPr/>
              <w:t xml:space="preserve">20</w:t>
            </w:r>
          </w:p>
        </w:tc>
      </w:tr>
      <w:tr>
        <w:trPr/>
        <w:tc>
          <w:tcPr>
            <w:noWrap/>
          </w:tcPr>
          <w:p>
            <w:pPr/>
            <w:r>
              <w:rPr/>
              <w:t xml:space="preserve">Construir diálogo con inversión y énfasis</w:t>
            </w:r>
          </w:p>
        </w:tc>
        <w:tc>
          <w:tcPr>
            <w:noWrap/>
          </w:tcPr>
          <w:p>
            <w:pPr/>
            <w:r>
              <w:rPr/>
              <w:t xml:space="preserve">30</w:t>
            </w:r>
          </w:p>
        </w:tc>
      </w:tr>
      <w:tr>
        <w:trPr/>
        <w:tc>
          <w:tcPr>
            <w:noWrap/>
          </w:tcPr>
          <w:p>
            <w:pPr/>
            <w:r>
              <w:rPr/>
              <w:t xml:space="preserve">Presentación oral con inversión correcta</w:t>
            </w:r>
          </w:p>
        </w:tc>
        <w:tc>
          <w:tcPr>
            <w:noWrap/>
          </w:tcPr>
          <w:p>
            <w:pPr/>
            <w:r>
              <w:rPr/>
              <w:t xml:space="preserve">40</w:t>
            </w:r>
          </w:p>
        </w:tc>
      </w:tr>
      <w:tr>
        <w:trPr/>
        <w:tc>
          <w:tcPr>
            <w:noWrap/>
          </w:tcPr>
          <w:p>
            <w:pPr/>
            <w:r>
              <w:rPr/>
              <w:t xml:space="preserve">Oración con inversión incorrecta</w:t>
            </w:r>
          </w:p>
        </w:tc>
        <w:tc>
          <w:tcPr>
            <w:noWrap/>
          </w:tcPr>
          <w:p>
            <w:pPr/>
            <w:r>
              <w:rPr/>
              <w:t xml:space="preserve">-5</w:t>
            </w:r>
          </w:p>
        </w:tc>
      </w:tr>
    </w:tbl>
    <w:p>
      <w:pPr/>
      <w:r>
        <w:rPr/>
        <w:t xml:space="preserve">Sistema de Logros</w:t>
      </w:r>
    </w:p>
    <w:p>
      <w:pPr>
        <w:numPr>
          <w:ilvl w:val="0"/>
          <w:numId w:val="17"/>
        </w:numPr>
      </w:pPr>
      <w:r>
        <w:rPr/>
        <w:t xml:space="preserve">"Insignia del Observador": 20 identificaciones correctas</w:t>
      </w:r>
    </w:p>
    <w:p>
      <w:pPr>
        <w:numPr>
          <w:ilvl w:val="0"/>
          <w:numId w:val="17"/>
        </w:numPr>
      </w:pPr>
      <w:r>
        <w:rPr/>
        <w:t xml:space="preserve">"Insignia del Constructor": 15 oraciones creadas correctamente</w:t>
      </w:r>
    </w:p>
    <w:p>
      <w:pPr>
        <w:numPr>
          <w:ilvl w:val="0"/>
          <w:numId w:val="17"/>
        </w:numPr>
      </w:pPr>
      <w:r>
        <w:rPr/>
        <w:t xml:space="preserve">"Insignia del Comunicador": Presentación oral con inversión</w:t>
      </w:r>
    </w:p>
    <w:p>
      <w:pPr>
        <w:numPr>
          <w:ilvl w:val="0"/>
          <w:numId w:val="17"/>
        </w:numPr>
      </w:pPr>
      <w:r>
        <w:rPr/>
        <w:t xml:space="preserve">"Insignia del Maestro": Completar todas las actividades y reflexiones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Precisión Gramatical:</w:t>
      </w:r>
      <w:r>
        <w:rPr/>
        <w:t xml:space="preserve"> Uso correcto de la inversión en estructuras oracionales.</w:t>
      </w:r>
    </w:p>
    <w:p>
      <w:pPr>
        <w:numPr>
          <w:ilvl w:val="0"/>
          <w:numId w:val="18"/>
        </w:numPr>
      </w:pPr>
      <w:r>
        <w:rPr>
          <w:b w:val="1"/>
          <w:bCs w:val="1"/>
        </w:rPr>
        <w:t xml:space="preserve">Capacidad de Enfasis:</w:t>
      </w:r>
      <w:r>
        <w:rPr/>
        <w:t xml:space="preserve"> Efectividad en destacar la parte adecuada de la oración usando inversión.</w:t>
      </w:r>
    </w:p>
    <w:p>
      <w:pPr>
        <w:numPr>
          <w:ilvl w:val="0"/>
          <w:numId w:val="18"/>
        </w:numPr>
      </w:pPr>
      <w:r>
        <w:rPr>
          <w:b w:val="1"/>
          <w:bCs w:val="1"/>
        </w:rPr>
        <w:t xml:space="preserve">Creatividad:</w:t>
      </w:r>
      <w:r>
        <w:rPr/>
        <w:t xml:space="preserve"> Originalidad y variedad en la construcción de oraciones y narrativas.</w:t>
      </w:r>
    </w:p>
    <w:p>
      <w:pPr>
        <w:numPr>
          <w:ilvl w:val="0"/>
          <w:numId w:val="18"/>
        </w:numPr>
      </w:pPr>
      <w:r>
        <w:rPr>
          <w:b w:val="1"/>
          <w:bCs w:val="1"/>
        </w:rPr>
        <w:t xml:space="preserve">Comunicación Oral:</w:t>
      </w:r>
      <w:r>
        <w:rPr/>
        <w:t xml:space="preserve"> Claridad, fluidez y uso de inversión para enfatizar en presentaciones.</w:t>
      </w:r>
    </w:p>
    <w:p>
      <w:pPr>
        <w:numPr>
          <w:ilvl w:val="0"/>
          <w:numId w:val="18"/>
        </w:numPr>
      </w:pPr>
      <w:r>
        <w:rPr>
          <w:b w:val="1"/>
          <w:bCs w:val="1"/>
        </w:rPr>
        <w:t xml:space="preserve">Colaboración y Autonomía:</w:t>
      </w:r>
      <w:r>
        <w:rPr/>
        <w:t xml:space="preserve"> Participación activa en equipo y capacidad para aprender y aplicar sin ayuda constante.</w:t>
      </w:r>
    </w:p>
    <w:p>
      <w:pPr/>
      <w:r>
        <w:rPr/>
        <w:t xml:space="preserve">Rúbricas Integradas</w:t>
      </w:r>
    </w:p>
    <w:p>
      <w:pPr/>
      <w:r>
        <w:rPr/>
        <w:t xml:space="preserve">Se usan rúbricas simples con puntuación de 1 a 4 para cada criterio, integradas en las actividades principales:</w:t>
      </w:r>
    </w:p>
    <w:p>
      <w:pPr>
        <w:numPr>
          <w:ilvl w:val="0"/>
          <w:numId w:val="19"/>
        </w:numPr>
      </w:pPr>
      <w:r>
        <w:rPr>
          <w:i w:val="1"/>
          <w:iCs w:val="1"/>
        </w:rPr>
        <w:t xml:space="preserve">Identificación y corrección:</w:t>
      </w:r>
      <w:r>
        <w:rPr/>
        <w:t xml:space="preserve"> Exactitud y rapidez.</w:t>
      </w:r>
    </w:p>
    <w:p>
      <w:pPr>
        <w:numPr>
          <w:ilvl w:val="0"/>
          <w:numId w:val="19"/>
        </w:numPr>
      </w:pPr>
      <w:r>
        <w:rPr>
          <w:i w:val="1"/>
          <w:iCs w:val="1"/>
        </w:rPr>
        <w:t xml:space="preserve">Creación de oraciones:</w:t>
      </w:r>
      <w:r>
        <w:rPr/>
        <w:t xml:space="preserve"> Corrección, énfasis y creatividad.</w:t>
      </w:r>
    </w:p>
    <w:p>
      <w:pPr>
        <w:numPr>
          <w:ilvl w:val="0"/>
          <w:numId w:val="19"/>
        </w:numPr>
      </w:pPr>
      <w:r>
        <w:rPr>
          <w:i w:val="1"/>
          <w:iCs w:val="1"/>
        </w:rPr>
        <w:t xml:space="preserve">Presentación oral:</w:t>
      </w:r>
      <w:r>
        <w:rPr/>
        <w:t xml:space="preserve"> Pronunciación, uso de inversión y claridad.</w:t>
      </w:r>
    </w:p>
    <w:p>
      <w:pPr>
        <w:numPr>
          <w:ilvl w:val="0"/>
          <w:numId w:val="19"/>
        </w:numPr>
      </w:pPr>
      <w:r>
        <w:rPr>
          <w:i w:val="1"/>
          <w:iCs w:val="1"/>
        </w:rPr>
        <w:t xml:space="preserve">Narrativa escrita:</w:t>
      </w:r>
      <w:r>
        <w:rPr/>
        <w:t xml:space="preserve"> Coherencia, uso de inversión y estilo.</w:t>
      </w:r>
    </w:p>
    <w:p>
      <w:pPr/>
      <w:r>
        <w:rPr/>
        <w:t xml:space="preserve">Evidencias de Aprendizaje</w:t>
      </w:r>
    </w:p>
    <w:p>
      <w:pPr>
        <w:numPr>
          <w:ilvl w:val="0"/>
          <w:numId w:val="20"/>
        </w:numPr>
      </w:pPr>
      <w:r>
        <w:rPr/>
        <w:t xml:space="preserve">Cuadernos o documentos con oraciones y ejercicios realizados.</w:t>
      </w:r>
    </w:p>
    <w:p>
      <w:pPr>
        <w:numPr>
          <w:ilvl w:val="0"/>
          <w:numId w:val="20"/>
        </w:numPr>
      </w:pPr>
      <w:r>
        <w:rPr/>
        <w:t xml:space="preserve">Grabaciones de presentaciones orales.</w:t>
      </w:r>
    </w:p>
    <w:p>
      <w:pPr>
        <w:numPr>
          <w:ilvl w:val="0"/>
          <w:numId w:val="20"/>
        </w:numPr>
      </w:pPr>
      <w:r>
        <w:rPr/>
        <w:t xml:space="preserve">Historias escritas y narradas.</w:t>
      </w:r>
    </w:p>
    <w:p>
      <w:pPr>
        <w:numPr>
          <w:ilvl w:val="0"/>
          <w:numId w:val="20"/>
        </w:numPr>
      </w:pPr>
      <w:r>
        <w:rPr/>
        <w:t xml:space="preserve">Participación en actividades y resultados de retos.</w:t>
      </w:r>
    </w:p>
    <w:p>
      <w:pPr/>
      <w:r>
        <w:rPr/>
        <w:t xml:space="preserve">Reflexión Final y Cierre de la Narrativa</w:t>
      </w:r>
    </w:p>
    <w:p>
      <w:pPr/>
      <w:r>
        <w:rPr/>
        <w:t xml:space="preserve">Al concluir, se propone una sesión de reflexión donde los estudiantes comparan su habilidad inicial con la actual, discuten cómo la inversión ayuda a comunicar mejor y comparten qué aprendieron sobre el poder del énfasis en el lenguaje.</w:t>
      </w:r>
    </w:p>
    <w:p>
      <w:pPr/>
      <w:r>
        <w:rPr/>
        <w:t xml:space="preserve">El docente cierra con un epílogo narrativo, celebrando que gracias a sus nuevos poderes lingüísticos, Eldoria ha sido salvada de la oscuridad, subrayando la importancia de dominar estructuras gramaticales para comunicar con impacto y confianza.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puede desarrollarse en 6 a 8 sesiones de clase (de 45 a 60 minutos cada una).</w:t>
      </w:r>
    </w:p>
    <w:p>
      <w:pPr>
        <w:numPr>
          <w:ilvl w:val="0"/>
          <w:numId w:val="21"/>
        </w:numPr>
      </w:pPr>
      <w:r>
        <w:rPr/>
        <w:t xml:space="preserve">Se recomienda distribuir las actividades para permitir práctica, reflexión y retroalimentación adecuada.</w:t>
      </w:r>
    </w:p>
    <w:p>
      <w:pPr/>
      <w:r>
        <w:rPr/>
        <w:t xml:space="preserve">Espacio Físico</w:t>
      </w:r>
    </w:p>
    <w:p>
      <w:pPr>
        <w:numPr>
          <w:ilvl w:val="0"/>
          <w:numId w:val="22"/>
        </w:numPr>
      </w:pPr>
      <w:r>
        <w:rPr/>
        <w:t xml:space="preserve">Aula con espacios para trabajo en equipo y zonas de presentación.</w:t>
      </w:r>
    </w:p>
    <w:p>
      <w:pPr>
        <w:numPr>
          <w:ilvl w:val="0"/>
          <w:numId w:val="22"/>
        </w:numPr>
      </w:pPr>
      <w:r>
        <w:rPr/>
        <w:t xml:space="preserve">Pizarra o proyector para mostrar materiales y retos.</w:t>
      </w:r>
    </w:p>
    <w:p>
      <w:pPr>
        <w:numPr>
          <w:ilvl w:val="0"/>
          <w:numId w:val="22"/>
        </w:numPr>
      </w:pPr>
      <w:r>
        <w:rPr/>
        <w:t xml:space="preserve">Área con dispositivos digitales (tabletas, computadoras) si se opta por actividades digitales.</w:t>
      </w:r>
    </w:p>
    <w:p>
      <w:pPr/>
      <w:r>
        <w:rPr/>
        <w:t xml:space="preserve">Materiales y Herramientas TIC</w:t>
      </w:r>
    </w:p>
    <w:p>
      <w:pPr>
        <w:numPr>
          <w:ilvl w:val="0"/>
          <w:numId w:val="23"/>
        </w:numPr>
      </w:pPr>
      <w:r>
        <w:rPr/>
        <w:t xml:space="preserve">Impresiones del Grimorio de Gramática y actividades.</w:t>
      </w:r>
    </w:p>
    <w:p>
      <w:pPr>
        <w:numPr>
          <w:ilvl w:val="0"/>
          <w:numId w:val="23"/>
        </w:numPr>
      </w:pPr>
      <w:r>
        <w:rPr/>
        <w:t xml:space="preserve">Tarjetas con situaciones para actividades creativas.</w:t>
      </w:r>
    </w:p>
    <w:p>
      <w:pPr>
        <w:numPr>
          <w:ilvl w:val="0"/>
          <w:numId w:val="23"/>
        </w:numPr>
      </w:pPr>
      <w:r>
        <w:rPr/>
        <w:t xml:space="preserve">Dispositivos para grabar presentaciones orales (smartphones o tablets).</w:t>
      </w:r>
    </w:p>
    <w:p>
      <w:pPr>
        <w:numPr>
          <w:ilvl w:val="0"/>
          <w:numId w:val="23"/>
        </w:numPr>
      </w:pPr>
      <w:r>
        <w:rPr/>
        <w:t xml:space="preserve">Plataforma digital (opcional) para ejercicios interactivos con retroalimentación inmediata (Kahoot, Quizizz, Google Forms).</w:t>
      </w:r>
    </w:p>
    <w:p>
      <w:pPr>
        <w:numPr>
          <w:ilvl w:val="0"/>
          <w:numId w:val="23"/>
        </w:numPr>
      </w:pPr>
      <w:r>
        <w:rPr/>
        <w:t xml:space="preserve">Software de presentación (PowerPoint, Google Slides) para narrativas.</w:t>
      </w:r>
    </w:p>
    <w:p>
      <w:pPr/>
      <w:r>
        <w:rPr/>
        <w:t xml:space="preserve">Tamaño del Grupo</w:t>
      </w:r>
    </w:p>
    <w:p>
      <w:pPr>
        <w:numPr>
          <w:ilvl w:val="0"/>
          <w:numId w:val="24"/>
        </w:numPr>
      </w:pPr>
      <w:r>
        <w:rPr/>
        <w:t xml:space="preserve">Ideal para grupos de entre 15 y 30 estudiantes para favorecer la interacción y competencia sana.</w:t>
      </w:r>
    </w:p>
    <w:p>
      <w:pPr>
        <w:numPr>
          <w:ilvl w:val="0"/>
          <w:numId w:val="24"/>
        </w:numPr>
      </w:pPr>
      <w:r>
        <w:rPr/>
        <w:t xml:space="preserve">En grupos grandes, se recomienda dividir en subgrupos para actividades colaborativas.</w:t>
      </w:r>
    </w:p>
    <w:p>
      <w:pPr/>
      <w:r>
        <w:rPr/>
        <w:t xml:space="preserve">Preparación Previa del Docente</w:t>
      </w:r>
    </w:p>
    <w:p>
      <w:pPr>
        <w:numPr>
          <w:ilvl w:val="0"/>
          <w:numId w:val="25"/>
        </w:numPr>
      </w:pPr>
      <w:r>
        <w:rPr/>
        <w:t xml:space="preserve">Familiarizarse con las estructuras de inversión y ejemplos concretos.</w:t>
      </w:r>
    </w:p>
    <w:p>
      <w:pPr>
        <w:numPr>
          <w:ilvl w:val="0"/>
          <w:numId w:val="25"/>
        </w:numPr>
      </w:pPr>
      <w:r>
        <w:rPr/>
        <w:t xml:space="preserve">Preparar los materiales impresos y digitales con anticipación.</w:t>
      </w:r>
    </w:p>
    <w:p>
      <w:pPr>
        <w:numPr>
          <w:ilvl w:val="0"/>
          <w:numId w:val="25"/>
        </w:numPr>
      </w:pPr>
      <w:r>
        <w:rPr/>
        <w:t xml:space="preserve">Diseñar rúbricas claras y criterios de evaluación.</w:t>
      </w:r>
    </w:p>
    <w:p>
      <w:pPr>
        <w:numPr>
          <w:ilvl w:val="0"/>
          <w:numId w:val="25"/>
        </w:numPr>
      </w:pPr>
      <w:r>
        <w:rPr/>
        <w:t xml:space="preserve">Planificar la distribución de roles y dinámicas grupales.</w:t>
      </w:r>
    </w:p>
    <w:p>
      <w:pPr>
        <w:numPr>
          <w:ilvl w:val="0"/>
          <w:numId w:val="25"/>
        </w:numPr>
      </w:pPr>
      <w:r>
        <w:rPr/>
        <w:t xml:space="preserve">Probar las herramientas tecnológicas para garantizar funcionamiento.</w:t>
      </w:r>
    </w:p>
    <w:p>
      <w:pPr/>
      <w:r>
        <w:rPr/>
        <w:t xml:space="preserve">Posibles Dificultades y Cómo Superarlas</w:t>
      </w:r>
    </w:p>
    <w:p>
      <w:pPr>
        <w:numPr>
          <w:ilvl w:val="0"/>
          <w:numId w:val="26"/>
        </w:numPr>
      </w:pPr>
      <w:r>
        <w:rPr>
          <w:b w:val="1"/>
          <w:bCs w:val="1"/>
        </w:rPr>
        <w:t xml:space="preserve">Dificultad para comprender inversión:</w:t>
      </w:r>
      <w:r>
        <w:rPr/>
        <w:t xml:space="preserve"> Usar ejemplos visuales, dramatizaciones y comparaciones con oraciones normales.</w:t>
      </w:r>
    </w:p>
    <w:p>
      <w:pPr>
        <w:numPr>
          <w:ilvl w:val="0"/>
          <w:numId w:val="26"/>
        </w:numPr>
      </w:pPr>
      <w:r>
        <w:rPr>
          <w:b w:val="1"/>
          <w:bCs w:val="1"/>
        </w:rPr>
        <w:t xml:space="preserve">Falta de motivación:</w:t>
      </w:r>
      <w:r>
        <w:rPr/>
        <w:t xml:space="preserve"> Incorporar recompensas y roles especiales para mantener el interés.</w:t>
      </w:r>
    </w:p>
    <w:p>
      <w:pPr>
        <w:numPr>
          <w:ilvl w:val="0"/>
          <w:numId w:val="26"/>
        </w:numPr>
      </w:pPr>
      <w:r>
        <w:rPr>
          <w:b w:val="1"/>
          <w:bCs w:val="1"/>
        </w:rPr>
        <w:t xml:space="preserve">Desigualdad en participación grupal:</w:t>
      </w:r>
      <w:r>
        <w:rPr/>
        <w:t xml:space="preserve"> Rotar roles y fomentar la cooperación con dinámicas estructuradas.</w:t>
      </w:r>
    </w:p>
    <w:p>
      <w:pPr>
        <w:numPr>
          <w:ilvl w:val="0"/>
          <w:numId w:val="26"/>
        </w:numPr>
      </w:pPr>
      <w:r>
        <w:rPr>
          <w:b w:val="1"/>
          <w:bCs w:val="1"/>
        </w:rPr>
        <w:t xml:space="preserve">Problemas técnicos:</w:t>
      </w:r>
      <w:r>
        <w:rPr/>
        <w:t xml:space="preserve"> Tener siempre alternativas en papel y actividades offline.</w:t>
      </w:r>
    </w:p>
    <w:p>
      <w:pPr>
        <w:numPr>
          <w:ilvl w:val="0"/>
          <w:numId w:val="26"/>
        </w:numPr>
      </w:pPr>
      <w:r>
        <w:rPr>
          <w:b w:val="1"/>
          <w:bCs w:val="1"/>
        </w:rPr>
        <w:t xml:space="preserve">Ansiedad en presentaciones orales:</w:t>
      </w:r>
      <w:r>
        <w:rPr/>
        <w:t xml:space="preserve"> Permitir presentaciones en parejas y ofrecer tiempo para practicar.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20A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19A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F7F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C70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A17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E6B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148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A3B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120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6DB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4C2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12D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080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90C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45E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EF3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797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369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105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F12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45B2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E9F3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E7E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C91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AB3E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C6F9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2026-09-26T04:06:05-05:00</dcterms:created>
  <dcterms:modified xsi:type="dcterms:W3CDTF">2026-09-26T04:06:05-05:00</dcterms:modified>
</cp:coreProperties>
</file>

<file path=docProps/custom.xml><?xml version="1.0" encoding="utf-8"?>
<Properties xmlns="http://schemas.openxmlformats.org/officeDocument/2006/custom-properties" xmlns:vt="http://schemas.openxmlformats.org/officeDocument/2006/docPropsVTypes"/>
</file>