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Renace la Pluma: La Aventura Renacentista Literaria</w:t>
      </w:r>
    </w:p>
    <w:p/>
    <w:p>
      <w:pPr/>
      <w:r>
        <w:rPr>
          <w:color w:val="666666"/>
          <w:sz w:val="20"/>
          <w:szCs w:val="20"/>
          <w:i w:val="1"/>
          <w:iCs w:val="1"/>
        </w:rPr>
        <w:t xml:space="preserve">Gamificación Estructural | Lenguaje | Literatura | Tema: Literatura renacentista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la ciudad de Floralia, un vibrante centro cultural y artístico durante la época del Renacimiento, donde la literatura florece y los grandes escritores buscan inspiración para transformar el mundo con sus palabras. En este escenario, los estudiantes asumirán el rol de jóvenes aprendices literatos, llamados "Los Renacentistas", que forman parte de la prestigiosa Academia de las Letras Floralianas.</w:t>
      </w:r>
    </w:p>
    <w:p>
      <w:pPr/>
      <w:r>
        <w:rPr/>
        <w:t xml:space="preserve">La Academia fue fundada para preservar y expandir el conocimiento literario renacentista, y ahora enfrenta un desafío crucial: el pergamino sagrado que contiene las características fundamentales de la literatura del Renacimiento ha desaparecido misteriosamente. Sin este pergamino, el legado renacentista corre peligro de perderse para siempre.</w:t>
      </w:r>
    </w:p>
    <w:p>
      <w:pPr/>
      <w:r>
        <w:rPr>
          <w:b w:val="1"/>
          <w:bCs w:val="1"/>
        </w:rPr>
        <w:t xml:space="preserve">Roles de los Estudiantes</w:t>
      </w:r>
    </w:p>
    <w:p>
      <w:pPr/>
      <w:r>
        <w:rPr/>
        <w:t xml:space="preserve">Los estudiantes serán divididos en equipos, cada uno conformando una “Casa Literaria” dentro de la Academia. Cada Casa tiene roles asignados para fomentar la colaboración y el liderazgo:</w:t>
      </w:r>
    </w:p>
    <w:p>
      <w:pPr>
        <w:numPr>
          <w:ilvl w:val="0"/>
          <w:numId w:val="1"/>
        </w:numPr>
      </w:pPr>
      <w:r>
        <w:rPr>
          <w:b w:val="1"/>
          <w:bCs w:val="1"/>
        </w:rPr>
        <w:t xml:space="preserve">Investigador:</w:t>
      </w:r>
      <w:r>
        <w:rPr/>
        <w:t xml:space="preserve"> Encargado de recopilar y analizar información histórica y literaria.</w:t>
      </w:r>
    </w:p>
    <w:p>
      <w:pPr>
        <w:numPr>
          <w:ilvl w:val="0"/>
          <w:numId w:val="1"/>
        </w:numPr>
      </w:pPr>
      <w:r>
        <w:rPr>
          <w:b w:val="1"/>
          <w:bCs w:val="1"/>
        </w:rPr>
        <w:t xml:space="preserve">Escritor:</w:t>
      </w:r>
      <w:r>
        <w:rPr/>
        <w:t xml:space="preserve"> Responsable de crear textos y resúmenes con base en lo investigado.</w:t>
      </w:r>
    </w:p>
    <w:p>
      <w:pPr>
        <w:numPr>
          <w:ilvl w:val="0"/>
          <w:numId w:val="1"/>
        </w:numPr>
      </w:pPr>
      <w:r>
        <w:rPr>
          <w:b w:val="1"/>
          <w:bCs w:val="1"/>
        </w:rPr>
        <w:t xml:space="preserve">Orador:</w:t>
      </w:r>
      <w:r>
        <w:rPr/>
        <w:t xml:space="preserve"> Encargado de presentar y defender las ideas del equipo ante el resto de la Academia.</w:t>
      </w:r>
    </w:p>
    <w:p>
      <w:pPr>
        <w:numPr>
          <w:ilvl w:val="0"/>
          <w:numId w:val="1"/>
        </w:numPr>
      </w:pPr>
      <w:r>
        <w:rPr>
          <w:b w:val="1"/>
          <w:bCs w:val="1"/>
        </w:rPr>
        <w:t xml:space="preserve">Moderador:</w:t>
      </w:r>
      <w:r>
        <w:rPr/>
        <w:t xml:space="preserve"> Facilita la comunicación interna y toma de decisiones del equipo.</w:t>
      </w:r>
    </w:p>
    <w:p>
      <w:pPr/>
      <w:r>
        <w:rPr>
          <w:b w:val="1"/>
          <w:bCs w:val="1"/>
        </w:rPr>
        <w:t xml:space="preserve">Misión Principal</w:t>
      </w:r>
    </w:p>
    <w:p>
      <w:pPr/>
      <w:r>
        <w:rPr/>
        <w:t xml:space="preserve">La misión de cada Casa Literaria es recuperar las características esenciales de la literatura renacentista antes de que la Academia pierda su prestigio. Para lograrlo, deberán completar una serie de desafíos que pondrán a prueba su conocimiento, creatividad, pensamiento crítico y colaboración. Al hacerlo, reconstruirán el pergamino perdido, aprendiendo en profundidad sobre autores, géneros y contextos renacentistas.</w:t>
      </w:r>
    </w:p>
    <w:p>
      <w:pPr/>
      <w:r>
        <w:rPr>
          <w:b w:val="1"/>
          <w:bCs w:val="1"/>
        </w:rPr>
        <w:t xml:space="preserve">Conexión con el Tema de Aprendizaje</w:t>
      </w:r>
    </w:p>
    <w:p>
      <w:pPr/>
      <w:r>
        <w:rPr/>
        <w:t xml:space="preserve">A través de esta narrativa, los estudiantes vivirán una experiencia inmersiva que conecta directamente con el contenido curricular de literatura del Renacimiento. Cada reto y actividad está diseñado para que los estudiantes identifiquen y apliquen las características de este periodo literario, desde su contexto histórico hasta sus manifestaciones artísticas y expresivas.</w:t>
      </w:r>
    </w:p>
    <w:p>
      <w:pPr/>
      <w:r>
        <w:rPr/>
        <w:t xml:space="preserve">La historia no solo motiva la participación activa, sino que también fomenta el desarrollo de competencias del siglo XXI, como la creatividad al diseñar textos y presentaciones, el pensamiento crítico para analizar fuentes literarias, la resolución de problemas en equipo para superar desafíos, y habilidades sociales como la comunicación, negociación y liderazgo dentro de sus Casas Literarias.</w:t>
      </w:r>
    </w:p>
    <w:p>
      <w:pPr/>
      <w:r>
        <w:rPr>
          <w:b w:val="1"/>
          <w:bCs w:val="1"/>
        </w:rPr>
        <w:t xml:space="preserve">Amplificación de la Narrativa</w:t>
      </w:r>
    </w:p>
    <w:p>
      <w:pPr/>
      <w:r>
        <w:rPr/>
        <w:t xml:space="preserve">A lo largo de la experiencia, los estudiantes recibirán mensajes del Gran Maestro de la Academia, quien guiará y evaluará su progreso, otorgando recompensas y desafíos sorpresa que mantendrán la motivación y la emoción. La ambientación se complementa con elementos visuales (pósters, pergaminos, ilustraciones renacentistas) y música instrumental para ambientar el aula, creando una atmósfera auténtica y envolvente.</w:t>
      </w:r>
    </w:p>
    <w:p>
      <w:pPr/>
      <w:r>
        <w:rPr/>
        <w:t xml:space="preserve">Finalmente, el desenlace de la aventura dependerá del esfuerzo y colaboración de cada Casa, quienes presentarán un “Pergamino Renacido” con las características clave de la literatura del Renacimiento, demostrando así que han salvado el legado literario para futuras generaciones.</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estudiantes ganan puntos por cada actividad completada, participación activa, calidad de respuestas y colaboración dentro de su Casa. Los puntos se asignan de la siguiente manera:</w:t>
      </w:r>
    </w:p>
    <w:p>
      <w:pPr>
        <w:numPr>
          <w:ilvl w:val="0"/>
          <w:numId w:val="2"/>
        </w:numPr>
      </w:pPr>
      <w:r>
        <w:rPr>
          <w:b w:val="1"/>
          <w:bCs w:val="1"/>
        </w:rPr>
        <w:t xml:space="preserve">Investigación y análisis:</w:t>
      </w:r>
      <w:r>
        <w:rPr/>
        <w:t xml:space="preserve"> Hasta 20 puntos por actividad.</w:t>
      </w:r>
    </w:p>
    <w:p>
      <w:pPr>
        <w:numPr>
          <w:ilvl w:val="0"/>
          <w:numId w:val="2"/>
        </w:numPr>
      </w:pPr>
      <w:r>
        <w:rPr>
          <w:b w:val="1"/>
          <w:bCs w:val="1"/>
        </w:rPr>
        <w:t xml:space="preserve">Creatividad en producciones escritas:</w:t>
      </w:r>
      <w:r>
        <w:rPr/>
        <w:t xml:space="preserve"> Hasta 25 puntos.</w:t>
      </w:r>
    </w:p>
    <w:p>
      <w:pPr>
        <w:numPr>
          <w:ilvl w:val="0"/>
          <w:numId w:val="2"/>
        </w:numPr>
      </w:pPr>
      <w:r>
        <w:rPr>
          <w:b w:val="1"/>
          <w:bCs w:val="1"/>
        </w:rPr>
        <w:t xml:space="preserve">Presentaciones y argumentaciones:</w:t>
      </w:r>
      <w:r>
        <w:rPr/>
        <w:t xml:space="preserve"> Hasta 20 puntos.</w:t>
      </w:r>
    </w:p>
    <w:p>
      <w:pPr>
        <w:numPr>
          <w:ilvl w:val="0"/>
          <w:numId w:val="2"/>
        </w:numPr>
      </w:pPr>
      <w:r>
        <w:rPr>
          <w:b w:val="1"/>
          <w:bCs w:val="1"/>
        </w:rPr>
        <w:t xml:space="preserve">Colaboración y trabajo en equipo:</w:t>
      </w:r>
      <w:r>
        <w:rPr/>
        <w:t xml:space="preserve"> Hasta 15 puntos.</w:t>
      </w:r>
    </w:p>
    <w:p>
      <w:pPr>
        <w:numPr>
          <w:ilvl w:val="0"/>
          <w:numId w:val="2"/>
        </w:numPr>
      </w:pPr>
      <w:r>
        <w:rPr>
          <w:b w:val="1"/>
          <w:bCs w:val="1"/>
        </w:rPr>
        <w:t xml:space="preserve">Resolución de retos sorpresa:</w:t>
      </w:r>
      <w:r>
        <w:rPr/>
        <w:t xml:space="preserve"> Hasta 20 puntos.</w:t>
      </w:r>
    </w:p>
    <w:p>
      <w:pPr/>
      <w:r>
        <w:rPr/>
        <w:t xml:space="preserve">Los puntos se suman semanalmente y se actualizan en una tabla de clasificación visible para todos los participantes.</w:t>
      </w:r>
    </w:p>
    <w:p>
      <w:pPr/>
      <w:r>
        <w:rPr>
          <w:b w:val="1"/>
          <w:bCs w:val="1"/>
        </w:rPr>
        <w:t xml:space="preserve">Niveles</w:t>
      </w:r>
    </w:p>
    <w:p>
      <w:pPr/>
      <w:r>
        <w:rPr/>
        <w:t xml:space="preserve">La progresión de los estudiantes y Casas Literarias se representa con niveles que simbolizan su avance en la Academia. Los niveles son:</w:t>
      </w:r>
    </w:p>
    <w:p>
      <w:pPr>
        <w:numPr>
          <w:ilvl w:val="0"/>
          <w:numId w:val="3"/>
        </w:numPr>
      </w:pPr>
      <w:r>
        <w:rPr>
          <w:b w:val="1"/>
          <w:bCs w:val="1"/>
        </w:rPr>
        <w:t xml:space="preserve">Aprendiz Novato (0-50 puntos)</w:t>
      </w:r>
    </w:p>
    <w:p>
      <w:pPr>
        <w:numPr>
          <w:ilvl w:val="0"/>
          <w:numId w:val="3"/>
        </w:numPr>
      </w:pPr>
      <w:r>
        <w:rPr>
          <w:b w:val="1"/>
          <w:bCs w:val="1"/>
        </w:rPr>
        <w:t xml:space="preserve">Escriba en Formación (51-100 puntos)</w:t>
      </w:r>
    </w:p>
    <w:p>
      <w:pPr>
        <w:numPr>
          <w:ilvl w:val="0"/>
          <w:numId w:val="3"/>
        </w:numPr>
      </w:pPr>
      <w:r>
        <w:rPr>
          <w:b w:val="1"/>
          <w:bCs w:val="1"/>
        </w:rPr>
        <w:t xml:space="preserve">Erudito Renacentista (101-150 puntos)</w:t>
      </w:r>
    </w:p>
    <w:p>
      <w:pPr>
        <w:numPr>
          <w:ilvl w:val="0"/>
          <w:numId w:val="3"/>
        </w:numPr>
      </w:pPr>
      <w:r>
        <w:rPr>
          <w:b w:val="1"/>
          <w:bCs w:val="1"/>
        </w:rPr>
        <w:t xml:space="preserve">Maestro de las Letras (151-200 puntos)</w:t>
      </w:r>
    </w:p>
    <w:p>
      <w:pPr>
        <w:numPr>
          <w:ilvl w:val="0"/>
          <w:numId w:val="3"/>
        </w:numPr>
      </w:pPr>
      <w:r>
        <w:rPr>
          <w:b w:val="1"/>
          <w:bCs w:val="1"/>
        </w:rPr>
        <w:t xml:space="preserve">Gran Maestro de la Academia (201+ puntos)</w:t>
      </w:r>
    </w:p>
    <w:p>
      <w:pPr/>
      <w:r>
        <w:rPr/>
        <w:t xml:space="preserve">Al alcanzar cada nivel, los estudiantes desbloquean recompensas especiales y nuevos roles opcionales para diversificar su experiencia.</w:t>
      </w:r>
    </w:p>
    <w:p>
      <w:pPr/>
      <w:r>
        <w:rPr>
          <w:b w:val="1"/>
          <w:bCs w:val="1"/>
        </w:rPr>
        <w:t xml:space="preserve">Insignias</w:t>
      </w:r>
    </w:p>
    <w:p>
      <w:pPr/>
      <w:r>
        <w:rPr/>
        <w:t xml:space="preserve">Las insignias reconocen habilidades y logros específicos y sirven como motivadores adicionales. Algunas insignias incluyen:</w:t>
      </w:r>
    </w:p>
    <w:p>
      <w:pPr>
        <w:numPr>
          <w:ilvl w:val="0"/>
          <w:numId w:val="4"/>
        </w:numPr>
      </w:pPr>
      <w:r>
        <w:rPr>
          <w:b w:val="1"/>
          <w:bCs w:val="1"/>
        </w:rPr>
        <w:t xml:space="preserve">“Lápiz Dorado”:</w:t>
      </w:r>
      <w:r>
        <w:rPr/>
        <w:t xml:space="preserve"> Por excelencia en la creatividad literaria.</w:t>
      </w:r>
    </w:p>
    <w:p>
      <w:pPr>
        <w:numPr>
          <w:ilvl w:val="0"/>
          <w:numId w:val="4"/>
        </w:numPr>
      </w:pPr>
      <w:r>
        <w:rPr>
          <w:b w:val="1"/>
          <w:bCs w:val="1"/>
        </w:rPr>
        <w:t xml:space="preserve">“Ojo Crítico”:</w:t>
      </w:r>
      <w:r>
        <w:rPr/>
        <w:t xml:space="preserve"> Por análisis profundo y pensamiento crítico.</w:t>
      </w:r>
    </w:p>
    <w:p>
      <w:pPr>
        <w:numPr>
          <w:ilvl w:val="0"/>
          <w:numId w:val="4"/>
        </w:numPr>
      </w:pPr>
      <w:r>
        <w:rPr>
          <w:b w:val="1"/>
          <w:bCs w:val="1"/>
        </w:rPr>
        <w:t xml:space="preserve">“Voz de la Academia”:</w:t>
      </w:r>
      <w:r>
        <w:rPr/>
        <w:t xml:space="preserve"> Por destacada comunicación y liderazgo en presentaciones.</w:t>
      </w:r>
    </w:p>
    <w:p>
      <w:pPr>
        <w:numPr>
          <w:ilvl w:val="0"/>
          <w:numId w:val="4"/>
        </w:numPr>
      </w:pPr>
      <w:r>
        <w:rPr>
          <w:b w:val="1"/>
          <w:bCs w:val="1"/>
        </w:rPr>
        <w:t xml:space="preserve">“Aliado Renacentista”:</w:t>
      </w:r>
      <w:r>
        <w:rPr/>
        <w:t xml:space="preserve"> Por demostrada colaboración y apoyo a compañeros.</w:t>
      </w:r>
    </w:p>
    <w:p>
      <w:pPr>
        <w:numPr>
          <w:ilvl w:val="0"/>
          <w:numId w:val="4"/>
        </w:numPr>
      </w:pPr>
      <w:r>
        <w:rPr>
          <w:b w:val="1"/>
          <w:bCs w:val="1"/>
        </w:rPr>
        <w:t xml:space="preserve">“Explorador del Tiempo”:</w:t>
      </w:r>
      <w:r>
        <w:rPr/>
        <w:t xml:space="preserve"> Por participación en retos sorpresa.</w:t>
      </w:r>
    </w:p>
    <w:p>
      <w:pPr/>
      <w:r>
        <w:rPr/>
        <w:t xml:space="preserve">Las insignias se entregan tanto a nivel individual como por equipo, y se exhiben en un mural físico o digital del aula.</w:t>
      </w:r>
    </w:p>
    <w:p>
      <w:pPr/>
      <w:r>
        <w:rPr>
          <w:b w:val="1"/>
          <w:bCs w:val="1"/>
        </w:rPr>
        <w:t xml:space="preserve">Retos y Recompensas</w:t>
      </w:r>
    </w:p>
    <w:p>
      <w:pPr/>
      <w:r>
        <w:rPr/>
        <w:t xml:space="preserve">Se plantean retos semanales que fomentan la aplicación práctica de conocimientos. Algunos retos incluyen resolver enigmas literarios, debates, creación de poemas o microcuentos renacentistas, y reconstruir fragmentos de textos clásicos. Las recompensas son puntos extra, insignias y privilegios dentro del juego, como poder elegir el tema de una actividad o ser líder de la siguiente misión.</w:t>
      </w:r>
    </w:p>
    <w:p>
      <w:pPr/>
      <w:r>
        <w:rPr>
          <w:b w:val="1"/>
          <w:bCs w:val="1"/>
        </w:rPr>
        <w:t xml:space="preserve">Progresión y Retroalimentación Inmediata</w:t>
      </w:r>
    </w:p>
    <w:p>
      <w:pPr/>
      <w:r>
        <w:rPr/>
        <w:t xml:space="preserve">Los estudiantes reciben retroalimentación inmediata tras cada actividad, con comentarios personalizados que resaltan sus fortalezas y áreas de mejora, fomentando la autoevaluación y reflexión. Además, la tabla de clasificación se actualiza al terminar cada reto, mostrando visualmente el avance y motivando la competencia sana.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“Descubre el Pergamino Perdido”</w:t>
      </w:r>
    </w:p>
    <w:p>
      <w:pPr/>
      <w:r>
        <w:rPr>
          <w:b w:val="1"/>
          <w:bCs w:val="1"/>
        </w:rPr>
        <w:t xml:space="preserve">Objetivo:</w:t>
      </w:r>
      <w:r>
        <w:rPr/>
        <w:t xml:space="preserve"> Introducir a los estudiantes en el contexto histórico y características básicas de la literatura renacentista.</w:t>
      </w:r>
    </w:p>
    <w:p>
      <w:pPr/>
      <w:r>
        <w:rPr>
          <w:b w:val="1"/>
          <w:bCs w:val="1"/>
        </w:rPr>
        <w:t xml:space="preserve">Descripción:</w:t>
      </w:r>
      <w:r>
        <w:rPr/>
        <w:t xml:space="preserve"> Los equipos deben investigar y recopilar información relevante sobre el Renacimiento, sus autores y géneros más representativos. Luego, presentan un resumen creativo.</w:t>
      </w:r>
    </w:p>
    <w:p>
      <w:pPr/>
      <w:r>
        <w:rPr>
          <w:b w:val="1"/>
          <w:bCs w:val="1"/>
        </w:rPr>
        <w:t xml:space="preserve">Instrucciones paso a paso:</w:t>
      </w:r>
    </w:p>
    <w:p>
      <w:pPr>
        <w:numPr>
          <w:ilvl w:val="0"/>
          <w:numId w:val="5"/>
        </w:numPr>
      </w:pPr>
      <w:r>
        <w:rPr/>
        <w:t xml:space="preserve">Dividir la clase en Casas Literarias de 4 integrantes y asignar roles.</w:t>
      </w:r>
    </w:p>
    <w:p>
      <w:pPr>
        <w:numPr>
          <w:ilvl w:val="0"/>
          <w:numId w:val="5"/>
        </w:numPr>
      </w:pPr>
      <w:r>
        <w:rPr/>
        <w:t xml:space="preserve">Entregar a cada equipo un conjunto de fuentes (libros, artículos, enlaces web sugeridos).</w:t>
      </w:r>
    </w:p>
    <w:p>
      <w:pPr>
        <w:numPr>
          <w:ilvl w:val="0"/>
          <w:numId w:val="5"/>
        </w:numPr>
      </w:pPr>
      <w:r>
        <w:rPr/>
        <w:t xml:space="preserve">Los investigadores recopilan datos sobre contexto histórico, características literarias y autores famosos (ejemplo: Garcilaso de la Vega, Petrarca, Shakespeare).</w:t>
      </w:r>
    </w:p>
    <w:p>
      <w:pPr>
        <w:numPr>
          <w:ilvl w:val="0"/>
          <w:numId w:val="5"/>
        </w:numPr>
      </w:pPr>
      <w:r>
        <w:rPr/>
        <w:t xml:space="preserve">Los escritores elaboran un resumen creativo (puede ser un poema, un cuento corto, un cartel o una presentación digital).</w:t>
      </w:r>
    </w:p>
    <w:p>
      <w:pPr>
        <w:numPr>
          <w:ilvl w:val="0"/>
          <w:numId w:val="5"/>
        </w:numPr>
      </w:pPr>
      <w:r>
        <w:rPr/>
        <w:t xml:space="preserve">Los oradores preparan una exposición breve para compartir el resumen con la clase.</w:t>
      </w:r>
    </w:p>
    <w:p>
      <w:pPr>
        <w:numPr>
          <w:ilvl w:val="0"/>
          <w:numId w:val="5"/>
        </w:numPr>
      </w:pPr>
      <w:r>
        <w:rPr/>
        <w:t xml:space="preserve">El moderador coordina tiempos y asegura que todos participen.</w:t>
      </w:r>
    </w:p>
    <w:p>
      <w:pPr>
        <w:numPr>
          <w:ilvl w:val="0"/>
          <w:numId w:val="5"/>
        </w:numPr>
      </w:pPr>
      <w:r>
        <w:rPr/>
        <w:t xml:space="preserve">Presentación ante el grupo y retroalimentación del docente.</w:t>
      </w:r>
    </w:p>
    <w:p>
      <w:pPr/>
      <w:r>
        <w:rPr>
          <w:b w:val="1"/>
          <w:bCs w:val="1"/>
        </w:rPr>
        <w:t xml:space="preserve">Tiempo estimado:</w:t>
      </w:r>
      <w:r>
        <w:rPr/>
        <w:t xml:space="preserve"> 2 sesiones de 45 minutos cada una.</w:t>
      </w:r>
    </w:p>
    <w:p>
      <w:pPr/>
      <w:r>
        <w:rPr>
          <w:b w:val="1"/>
          <w:bCs w:val="1"/>
        </w:rPr>
        <w:t xml:space="preserve">Materiales:</w:t>
      </w:r>
      <w:r>
        <w:rPr/>
        <w:t xml:space="preserve"> Computadoras o tablets, acceso a internet, libros de literatura renacentista, papel, colores, cartulinas, materiales para presentación.</w:t>
      </w:r>
    </w:p>
    <w:p>
      <w:pPr/>
      <w:r>
        <w:rPr>
          <w:b w:val="1"/>
          <w:bCs w:val="1"/>
        </w:rPr>
        <w:t xml:space="preserve">Integración mecánicas:</w:t>
      </w:r>
      <w:r>
        <w:rPr/>
        <w:t xml:space="preserve"> Ganancia de puntos por investigación (hasta 20), creatividad (hasta 25), presentación (hasta 20) y colaboración (hasta 15). Insignas “Explorador del Tiempo” y “Lápiz Dorado” pueden otorgarse según desempeño.</w:t>
      </w:r>
    </w:p>
    <w:p>
      <w:pPr/>
      <w:r>
        <w:rPr>
          <w:b w:val="1"/>
          <w:bCs w:val="1"/>
        </w:rPr>
        <w:t xml:space="preserve">Actividad 2: “El Enigma del Autor Misterioso”</w:t>
      </w:r>
    </w:p>
    <w:p>
      <w:pPr/>
      <w:r>
        <w:rPr>
          <w:b w:val="1"/>
          <w:bCs w:val="1"/>
        </w:rPr>
        <w:t xml:space="preserve">Objetivo:</w:t>
      </w:r>
      <w:r>
        <w:rPr/>
        <w:t xml:space="preserve"> Desarrollar pensamiento crítico y análisis literario para identificar características específicas en textos renacentistas.</w:t>
      </w:r>
    </w:p>
    <w:p>
      <w:pPr/>
      <w:r>
        <w:rPr>
          <w:b w:val="1"/>
          <w:bCs w:val="1"/>
        </w:rPr>
        <w:t xml:space="preserve">Descripción:</w:t>
      </w:r>
      <w:r>
        <w:rPr/>
        <w:t xml:space="preserve"> Se entregan fragmentos de textos anónimos renacentistas y los equipos deben identificar autor, género y características literarias presentes.</w:t>
      </w:r>
    </w:p>
    <w:p>
      <w:pPr/>
      <w:r>
        <w:rPr>
          <w:b w:val="1"/>
          <w:bCs w:val="1"/>
        </w:rPr>
        <w:t xml:space="preserve">Instrucciones paso a paso:</w:t>
      </w:r>
    </w:p>
    <w:p>
      <w:pPr>
        <w:numPr>
          <w:ilvl w:val="0"/>
          <w:numId w:val="6"/>
        </w:numPr>
      </w:pPr>
      <w:r>
        <w:rPr/>
        <w:t xml:space="preserve">Distribuir fragmentos impresos o digitales a cada Casa (por ejemplo, sonetos de Petrarca, fragmentos de “El Príncipe” de Maquiavelo, o escenas de Shakespeare).</w:t>
      </w:r>
    </w:p>
    <w:p>
      <w:pPr>
        <w:numPr>
          <w:ilvl w:val="0"/>
          <w:numId w:val="6"/>
        </w:numPr>
      </w:pPr>
      <w:r>
        <w:rPr/>
        <w:t xml:space="preserve">Los investigadores leen y analizan el texto en equipo.</w:t>
      </w:r>
    </w:p>
    <w:p>
      <w:pPr>
        <w:numPr>
          <w:ilvl w:val="0"/>
          <w:numId w:val="6"/>
        </w:numPr>
      </w:pPr>
      <w:r>
        <w:rPr/>
        <w:t xml:space="preserve">El escritor redacta un análisis breve señalando elementos renacentistas (humanismo, uso del verso, temas, etc.).</w:t>
      </w:r>
    </w:p>
    <w:p>
      <w:pPr>
        <w:numPr>
          <w:ilvl w:val="0"/>
          <w:numId w:val="6"/>
        </w:numPr>
      </w:pPr>
      <w:r>
        <w:rPr/>
        <w:t xml:space="preserve">Los oradores presentan la conclusión y defienden sus argumentos ante un jurado conformado por el docente y estudiantes de otras Casas.</w:t>
      </w:r>
    </w:p>
    <w:p>
      <w:pPr>
        <w:numPr>
          <w:ilvl w:val="0"/>
          <w:numId w:val="6"/>
        </w:numPr>
      </w:pPr>
      <w:r>
        <w:rPr/>
        <w:t xml:space="preserve">Se abre espacio para preguntas y debate.</w:t>
      </w:r>
    </w:p>
    <w:p>
      <w:pPr>
        <w:numPr>
          <w:ilvl w:val="0"/>
          <w:numId w:val="6"/>
        </w:numPr>
      </w:pPr>
      <w:r>
        <w:rPr/>
        <w:t xml:space="preserve">Moderadores aseguran la equidad en la participación y el tiempo de exposición.</w:t>
      </w:r>
    </w:p>
    <w:p>
      <w:pPr/>
      <w:r>
        <w:rPr>
          <w:b w:val="1"/>
          <w:bCs w:val="1"/>
        </w:rPr>
        <w:t xml:space="preserve">Tiempo estimado:</w:t>
      </w:r>
      <w:r>
        <w:rPr/>
        <w:t xml:space="preserve"> 1 sesión de 90 minutos.</w:t>
      </w:r>
    </w:p>
    <w:p>
      <w:pPr/>
      <w:r>
        <w:rPr>
          <w:b w:val="1"/>
          <w:bCs w:val="1"/>
        </w:rPr>
        <w:t xml:space="preserve">Materiales:</w:t>
      </w:r>
      <w:r>
        <w:rPr/>
        <w:t xml:space="preserve"> Textos impresos o digitales, hojas para anotaciones, pizarras o presentaciones digitales.</w:t>
      </w:r>
    </w:p>
    <w:p>
      <w:pPr/>
      <w:r>
        <w:rPr>
          <w:b w:val="1"/>
          <w:bCs w:val="1"/>
        </w:rPr>
        <w:t xml:space="preserve">Integración mecánicas:</w:t>
      </w:r>
      <w:r>
        <w:rPr/>
        <w:t xml:space="preserve"> Puntos por análisis crítico (hasta 20), presentación y defensa (hasta 20), trabajo en equipo (hasta 15). Insignas “Ojo Crítico” y “Voz de la Academia” en juego.</w:t>
      </w:r>
    </w:p>
    <w:p>
      <w:pPr/>
      <w:r>
        <w:rPr>
          <w:b w:val="1"/>
          <w:bCs w:val="1"/>
        </w:rPr>
        <w:t xml:space="preserve">Actividad 3: “Creación del Pergamino Renacentista”</w:t>
      </w:r>
    </w:p>
    <w:p>
      <w:pPr/>
      <w:r>
        <w:rPr>
          <w:b w:val="1"/>
          <w:bCs w:val="1"/>
        </w:rPr>
        <w:t xml:space="preserve">Objetivo:</w:t>
      </w:r>
      <w:r>
        <w:rPr/>
        <w:t xml:space="preserve"> Aplicar creatividad y colaboración para sintetizar las características de la literatura renacentista en un producto final propio.</w:t>
      </w:r>
    </w:p>
    <w:p>
      <w:pPr/>
      <w:r>
        <w:rPr>
          <w:b w:val="1"/>
          <w:bCs w:val="1"/>
        </w:rPr>
        <w:t xml:space="preserve">Descripción:</w:t>
      </w:r>
      <w:r>
        <w:rPr/>
        <w:t xml:space="preserve"> Los equipos diseñan un pergamino visual y literario que contenga las características estudiadas, acompañadas de ejemplos originales y un diseño artístico representativo.</w:t>
      </w:r>
    </w:p>
    <w:p>
      <w:pPr/>
      <w:r>
        <w:rPr>
          <w:b w:val="1"/>
          <w:bCs w:val="1"/>
        </w:rPr>
        <w:t xml:space="preserve">Instrucciones paso a paso:</w:t>
      </w:r>
    </w:p>
    <w:p>
      <w:pPr>
        <w:numPr>
          <w:ilvl w:val="0"/>
          <w:numId w:val="7"/>
        </w:numPr>
      </w:pPr>
      <w:r>
        <w:rPr/>
        <w:t xml:space="preserve">Cada Casa recibe una hoja grande o pergamino en blanco (puede ser digital o físico).</w:t>
      </w:r>
    </w:p>
    <w:p>
      <w:pPr>
        <w:numPr>
          <w:ilvl w:val="0"/>
          <w:numId w:val="7"/>
        </w:numPr>
      </w:pPr>
      <w:r>
        <w:rPr/>
        <w:t xml:space="preserve">En conjunto, discuten y seleccionan las características fundamentales para incluir.</w:t>
      </w:r>
    </w:p>
    <w:p>
      <w:pPr>
        <w:numPr>
          <w:ilvl w:val="0"/>
          <w:numId w:val="7"/>
        </w:numPr>
      </w:pPr>
      <w:r>
        <w:rPr/>
        <w:t xml:space="preserve">Los escritores redactan textos claros y creativos que expliquen cada característica.</w:t>
      </w:r>
    </w:p>
    <w:p>
      <w:pPr>
        <w:numPr>
          <w:ilvl w:val="0"/>
          <w:numId w:val="7"/>
        </w:numPr>
      </w:pPr>
      <w:r>
        <w:rPr/>
        <w:t xml:space="preserve">Los investigadores aportan citas y ejemplos concretos de autores y obras.</w:t>
      </w:r>
    </w:p>
    <w:p>
      <w:pPr>
        <w:numPr>
          <w:ilvl w:val="0"/>
          <w:numId w:val="7"/>
        </w:numPr>
      </w:pPr>
      <w:r>
        <w:rPr/>
        <w:t xml:space="preserve">Los artistas del equipo decoran el pergamino con ilustraciones, caligrafía y elementos renacentistas (flores, marcos, símbolos).</w:t>
      </w:r>
    </w:p>
    <w:p>
      <w:pPr>
        <w:numPr>
          <w:ilvl w:val="0"/>
          <w:numId w:val="7"/>
        </w:numPr>
      </w:pPr>
      <w:r>
        <w:rPr/>
        <w:t xml:space="preserve">Los oradores preparan una defensa del pergamino explicando las decisiones creativas y de contenido.</w:t>
      </w:r>
    </w:p>
    <w:p>
      <w:pPr>
        <w:numPr>
          <w:ilvl w:val="0"/>
          <w:numId w:val="7"/>
        </w:numPr>
      </w:pPr>
      <w:r>
        <w:rPr/>
        <w:t xml:space="preserve">Presentación final ante toda la Academia.</w:t>
      </w:r>
    </w:p>
    <w:p>
      <w:pPr>
        <w:numPr>
          <w:ilvl w:val="0"/>
          <w:numId w:val="7"/>
        </w:numPr>
      </w:pPr>
      <w:r>
        <w:rPr/>
        <w:t xml:space="preserve">El docente evalúa y otorga premios simbólicos.</w:t>
      </w:r>
    </w:p>
    <w:p>
      <w:pPr/>
      <w:r>
        <w:rPr>
          <w:b w:val="1"/>
          <w:bCs w:val="1"/>
        </w:rPr>
        <w:t xml:space="preserve">Tiempo estimado:</w:t>
      </w:r>
      <w:r>
        <w:rPr/>
        <w:t xml:space="preserve"> 3 sesiones de 45 minutos.</w:t>
      </w:r>
    </w:p>
    <w:p>
      <w:pPr/>
      <w:r>
        <w:rPr>
          <w:b w:val="1"/>
          <w:bCs w:val="1"/>
        </w:rPr>
        <w:t xml:space="preserve">Materiales:</w:t>
      </w:r>
      <w:r>
        <w:rPr/>
        <w:t xml:space="preserve"> Papel kraft o digital, marcadores, pinturas, computadoras/tablets, recursos gráficos, ejemplos literarios.</w:t>
      </w:r>
    </w:p>
    <w:p>
      <w:pPr/>
      <w:r>
        <w:rPr>
          <w:b w:val="1"/>
          <w:bCs w:val="1"/>
        </w:rPr>
        <w:t xml:space="preserve">Integración mecánicas:</w:t>
      </w:r>
      <w:r>
        <w:rPr/>
        <w:t xml:space="preserve"> Puntos por creatividad (hasta 25), calidad del contenido (hasta 25), trabajo en equipo (hasta 15), presentación (hasta 20). Insignas “Lápiz Dorado” y “Aliado Renacentista” disponibles.</w:t>
      </w:r>
    </w:p>
    <w:p>
      <w:pPr/>
      <w:r>
        <w:rPr>
          <w:b w:val="1"/>
          <w:bCs w:val="1"/>
        </w:rPr>
        <w:t xml:space="preserve">Actividad 4: “Retos Sorpresa: Duelo de Ideas”</w:t>
      </w:r>
    </w:p>
    <w:p>
      <w:pPr/>
      <w:r>
        <w:rPr>
          <w:b w:val="1"/>
          <w:bCs w:val="1"/>
        </w:rPr>
        <w:t xml:space="preserve">Objetivo:</w:t>
      </w:r>
      <w:r>
        <w:rPr/>
        <w:t xml:space="preserve"> Fomentar la adaptabilidad, comunicación, negociación y liderazgo en situaciones imprevistas.</w:t>
      </w:r>
    </w:p>
    <w:p>
      <w:pPr/>
      <w:r>
        <w:rPr>
          <w:b w:val="1"/>
          <w:bCs w:val="1"/>
        </w:rPr>
        <w:t xml:space="preserve">Descripción:</w:t>
      </w:r>
      <w:r>
        <w:rPr/>
        <w:t xml:space="preserve"> En formato de debate relámpago, los equipos reciben temas o dilemas relacionados con la literatura renacentista y deben argumentar en poco tiempo, negociando posiciones y resolviendo conflictos.</w:t>
      </w:r>
    </w:p>
    <w:p>
      <w:pPr/>
      <w:r>
        <w:rPr>
          <w:b w:val="1"/>
          <w:bCs w:val="1"/>
        </w:rPr>
        <w:t xml:space="preserve">Instrucciones paso a paso:</w:t>
      </w:r>
    </w:p>
    <w:p>
      <w:pPr>
        <w:numPr>
          <w:ilvl w:val="0"/>
          <w:numId w:val="8"/>
        </w:numPr>
      </w:pPr>
      <w:r>
        <w:rPr/>
        <w:t xml:space="preserve">El docente propone un tema, por ejemplo: “¿Es más importante la forma o el contenido en la poesía renacentista?”</w:t>
      </w:r>
    </w:p>
    <w:p>
      <w:pPr>
        <w:numPr>
          <w:ilvl w:val="0"/>
          <w:numId w:val="8"/>
        </w:numPr>
      </w:pPr>
      <w:r>
        <w:rPr/>
        <w:t xml:space="preserve">Los equipos disponen de 10 minutos para preparar argumentos a favor o en contra.</w:t>
      </w:r>
    </w:p>
    <w:p>
      <w:pPr>
        <w:numPr>
          <w:ilvl w:val="0"/>
          <w:numId w:val="8"/>
        </w:numPr>
      </w:pPr>
      <w:r>
        <w:rPr/>
        <w:t xml:space="preserve">Se asignan roles de moderador y oradores para cada Casa.</w:t>
      </w:r>
    </w:p>
    <w:p>
      <w:pPr>
        <w:numPr>
          <w:ilvl w:val="0"/>
          <w:numId w:val="8"/>
        </w:numPr>
      </w:pPr>
      <w:r>
        <w:rPr/>
        <w:t xml:space="preserve">Cada equipo expone sus argumentos en rondas de 2 minutos.</w:t>
      </w:r>
    </w:p>
    <w:p>
      <w:pPr>
        <w:numPr>
          <w:ilvl w:val="0"/>
          <w:numId w:val="8"/>
        </w:numPr>
      </w:pPr>
      <w:r>
        <w:rPr/>
        <w:t xml:space="preserve">Se permite una pequeña ronda de contraargumentos y negociación para llegar a acuerdos.</w:t>
      </w:r>
    </w:p>
    <w:p>
      <w:pPr>
        <w:numPr>
          <w:ilvl w:val="0"/>
          <w:numId w:val="8"/>
        </w:numPr>
      </w:pPr>
      <w:r>
        <w:rPr/>
        <w:t xml:space="preserve">El docente y los estudiantes votan por el equipo con mejor desempeño.</w:t>
      </w:r>
    </w:p>
    <w:p>
      <w:pPr/>
      <w:r>
        <w:rPr>
          <w:b w:val="1"/>
          <w:bCs w:val="1"/>
        </w:rPr>
        <w:t xml:space="preserve">Tiempo estimado:</w:t>
      </w:r>
      <w:r>
        <w:rPr/>
        <w:t xml:space="preserve"> 1 sesión de 45 minutos.</w:t>
      </w:r>
    </w:p>
    <w:p>
      <w:pPr/>
      <w:r>
        <w:rPr>
          <w:b w:val="1"/>
          <w:bCs w:val="1"/>
        </w:rPr>
        <w:t xml:space="preserve">Materiales:</w:t>
      </w:r>
      <w:r>
        <w:rPr/>
        <w:t xml:space="preserve"> Tarjetas con temas, cronómetro, espacio para debate.</w:t>
      </w:r>
    </w:p>
    <w:p>
      <w:pPr/>
      <w:r>
        <w:rPr>
          <w:b w:val="1"/>
          <w:bCs w:val="1"/>
        </w:rPr>
        <w:t xml:space="preserve">Integración mecánicas:</w:t>
      </w:r>
      <w:r>
        <w:rPr/>
        <w:t xml:space="preserve"> Puntos por comunicación efectiva (hasta 20), liderazgo (hasta 15), resolución de problemas (hasta 20). Insignas “Voz de la Academia” y “Gran Maestro de la Academia” pueden otorgarse.</w:t>
      </w:r>
    </w:p>
    <w:p>
      <w:pPr/>
      <w:r>
        <w:rPr>
          <w:b w:val="1"/>
          <w:bCs w:val="1"/>
        </w:rPr>
        <w:t xml:space="preserve">Actividad 5: “Diario del Renacentista” (Autoevaluación y Reflexión Final)</w:t>
      </w:r>
    </w:p>
    <w:p>
      <w:pPr/>
      <w:r>
        <w:rPr>
          <w:b w:val="1"/>
          <w:bCs w:val="1"/>
        </w:rPr>
        <w:t xml:space="preserve">Objetivo:</w:t>
      </w:r>
      <w:r>
        <w:rPr/>
        <w:t xml:space="preserve"> Promover la autonomía, responsabilidad y curiosidad a través de la reflexión personal sobre el aprendizaje.</w:t>
      </w:r>
    </w:p>
    <w:p>
      <w:pPr/>
      <w:r>
        <w:rPr>
          <w:b w:val="1"/>
          <w:bCs w:val="1"/>
        </w:rPr>
        <w:t xml:space="preserve">Descripción:</w:t>
      </w:r>
      <w:r>
        <w:rPr/>
        <w:t xml:space="preserve"> Cada estudiante crea un diario personal donde registra sus aprendizajes, retos superados, habilidades desarrolladas y cómo aplicará lo aprendido en su vida académica y personal.</w:t>
      </w:r>
    </w:p>
    <w:p>
      <w:pPr/>
      <w:r>
        <w:rPr>
          <w:b w:val="1"/>
          <w:bCs w:val="1"/>
        </w:rPr>
        <w:t xml:space="preserve">Instrucciones paso a paso:</w:t>
      </w:r>
    </w:p>
    <w:p>
      <w:pPr>
        <w:numPr>
          <w:ilvl w:val="0"/>
          <w:numId w:val="9"/>
        </w:numPr>
      </w:pPr>
      <w:r>
        <w:rPr/>
        <w:t xml:space="preserve">Entregar a cada estudiante un cuaderno o plantilla digital para el diario.</w:t>
      </w:r>
    </w:p>
    <w:p>
      <w:pPr>
        <w:numPr>
          <w:ilvl w:val="0"/>
          <w:numId w:val="9"/>
        </w:numPr>
      </w:pPr>
      <w:r>
        <w:rPr/>
        <w:t xml:space="preserve">Guiar con preguntas reflexivas: ¿Qué aprendí sobre la literatura renacentista? ¿Qué competencias desarrollé? ¿Qué retos me resultaron difíciles y cómo los superé? ¿Cómo puedo aplicar estas habilidades en otras áreas?</w:t>
      </w:r>
    </w:p>
    <w:p>
      <w:pPr>
        <w:numPr>
          <w:ilvl w:val="0"/>
          <w:numId w:val="9"/>
        </w:numPr>
      </w:pPr>
      <w:r>
        <w:rPr/>
        <w:t xml:space="preserve">Invitar a compartir voluntariamente extractos o ideas con la clase.</w:t>
      </w:r>
    </w:p>
    <w:p>
      <w:pPr>
        <w:numPr>
          <w:ilvl w:val="0"/>
          <w:numId w:val="9"/>
        </w:numPr>
      </w:pPr>
      <w:r>
        <w:rPr/>
        <w:t xml:space="preserve">El docente proporciona retroalimentación personalizada y apunta evidencias para la evaluación.</w:t>
      </w:r>
    </w:p>
    <w:p>
      <w:pPr/>
      <w:r>
        <w:rPr>
          <w:b w:val="1"/>
          <w:bCs w:val="1"/>
        </w:rPr>
        <w:t xml:space="preserve">Tiempo estimado:</w:t>
      </w:r>
      <w:r>
        <w:rPr/>
        <w:t xml:space="preserve"> 1 sesión de 45 minutos.</w:t>
      </w:r>
    </w:p>
    <w:p>
      <w:pPr/>
      <w:r>
        <w:rPr>
          <w:b w:val="1"/>
          <w:bCs w:val="1"/>
        </w:rPr>
        <w:t xml:space="preserve">Materiales:</w:t>
      </w:r>
      <w:r>
        <w:rPr/>
        <w:t xml:space="preserve"> Cuadernos físicos o documentos digitales, plantillas de reflexión, lápices o dispositivos electrónicos.</w:t>
      </w:r>
    </w:p>
    <w:p>
      <w:pPr/>
      <w:r>
        <w:rPr>
          <w:b w:val="1"/>
          <w:bCs w:val="1"/>
        </w:rPr>
        <w:t xml:space="preserve">Integración mecánicas:</w:t>
      </w:r>
      <w:r>
        <w:rPr/>
        <w:t xml:space="preserve"> Puntos por autoevaluación honesta y profundidad (hasta 20), responsabilidad (hasta 15). Insignas “Responsable Renacentista” disponibles.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0"/>
        </w:numPr>
      </w:pPr>
      <w:r>
        <w:rPr/>
        <w:t xml:space="preserve">La Casa Literaria que acumule más puntos al final del ciclo de actividades (aproximadamente 3 semanas) será declarada “Gran Maestro de la Academia”.</w:t>
      </w:r>
    </w:p>
    <w:p>
      <w:pPr>
        <w:numPr>
          <w:ilvl w:val="0"/>
          <w:numId w:val="10"/>
        </w:numPr>
      </w:pPr>
      <w:r>
        <w:rPr/>
        <w:t xml:space="preserve">Además, se evaluará la calidad del Pergamino Renacido presentado y el nivel de participación de todos los integrantes.</w:t>
      </w:r>
    </w:p>
    <w:p>
      <w:pPr>
        <w:numPr>
          <w:ilvl w:val="0"/>
          <w:numId w:val="10"/>
        </w:numPr>
      </w:pPr>
      <w:r>
        <w:rPr/>
        <w:t xml:space="preserve">Se premiará tanto la competencia sana como la colaboración y el respeto mutuo.</w:t>
      </w:r>
    </w:p>
    <w:p>
      <w:pPr/>
      <w:r>
        <w:rPr>
          <w:b w:val="1"/>
          <w:bCs w:val="1"/>
        </w:rPr>
        <w:t xml:space="preserve">Penalizaciones</w:t>
      </w:r>
    </w:p>
    <w:p>
      <w:pPr>
        <w:numPr>
          <w:ilvl w:val="0"/>
          <w:numId w:val="11"/>
        </w:numPr>
      </w:pPr>
      <w:r>
        <w:rPr/>
        <w:t xml:space="preserve">Se descontarán puntos por comportamientos disruptivos, falta de respeto o ausencia injustificada.</w:t>
      </w:r>
    </w:p>
    <w:p>
      <w:pPr>
        <w:numPr>
          <w:ilvl w:val="0"/>
          <w:numId w:val="11"/>
        </w:numPr>
      </w:pPr>
      <w:r>
        <w:rPr/>
        <w:t xml:space="preserve">La no participación en actividades grupales restará puntos de colaboración.</w:t>
      </w:r>
    </w:p>
    <w:p>
      <w:pPr>
        <w:numPr>
          <w:ilvl w:val="0"/>
          <w:numId w:val="11"/>
        </w:numPr>
      </w:pPr>
      <w:r>
        <w:rPr/>
        <w:t xml:space="preserve">El plagio o falta de honestidad académica resultará en la pérdida de puntos y posible exclusión del juego.</w:t>
      </w:r>
    </w:p>
    <w:p>
      <w:pPr/>
      <w:r>
        <w:rPr>
          <w:b w:val="1"/>
          <w:bCs w:val="1"/>
        </w:rPr>
        <w:t xml:space="preserve">Turnos y Roles</w:t>
      </w:r>
    </w:p>
    <w:p>
      <w:pPr>
        <w:numPr>
          <w:ilvl w:val="0"/>
          <w:numId w:val="12"/>
        </w:numPr>
      </w:pPr>
      <w:r>
        <w:rPr/>
        <w:t xml:space="preserve">Cada equipo maneja sus tiempos internamente, con apoyo del moderador para asegurar equidad.</w:t>
      </w:r>
    </w:p>
    <w:p>
      <w:pPr>
        <w:numPr>
          <w:ilvl w:val="0"/>
          <w:numId w:val="12"/>
        </w:numPr>
      </w:pPr>
      <w:r>
        <w:rPr/>
        <w:t xml:space="preserve">En actividades orales y debates, se respetarán los turnos para hablar y se fomentará la escucha activa.</w:t>
      </w:r>
    </w:p>
    <w:p>
      <w:pPr>
        <w:numPr>
          <w:ilvl w:val="0"/>
          <w:numId w:val="12"/>
        </w:numPr>
      </w:pPr>
      <w:r>
        <w:rPr/>
        <w:t xml:space="preserve">Los roles dentro de la Casa pueden rotar semanalmente para que todos los estudiantes desarrollen diversas habilidades.</w:t>
      </w:r>
    </w:p>
    <w:p>
      <w:pPr/>
      <w:r>
        <w:rPr>
          <w:b w:val="1"/>
          <w:bCs w:val="1"/>
        </w:rPr>
        <w:t xml:space="preserve">Restricciones</w:t>
      </w:r>
    </w:p>
    <w:p>
      <w:pPr>
        <w:numPr>
          <w:ilvl w:val="0"/>
          <w:numId w:val="13"/>
        </w:numPr>
      </w:pPr>
      <w:r>
        <w:rPr/>
        <w:t xml:space="preserve">El uso de dispositivos electrónicos debe ser exclusivamente para actividades relacionadas con el juego.</w:t>
      </w:r>
    </w:p>
    <w:p>
      <w:pPr>
        <w:numPr>
          <w:ilvl w:val="0"/>
          <w:numId w:val="13"/>
        </w:numPr>
      </w:pPr>
      <w:r>
        <w:rPr/>
        <w:t xml:space="preserve">Las presentaciones deben respetar el tiempo asignado para no afectar la dinámica general.</w:t>
      </w:r>
    </w:p>
    <w:p>
      <w:pPr>
        <w:numPr>
          <w:ilvl w:val="0"/>
          <w:numId w:val="13"/>
        </w:numPr>
      </w:pPr>
      <w:r>
        <w:rPr/>
        <w:t xml:space="preserve">Se exige respeto a la diversidad de opiniones, culturas y géneros en todas las interacciones.</w:t>
      </w:r>
    </w:p>
    <w:p>
      <w:pPr/>
      <w:r>
        <w:rPr>
          <w:b w:val="1"/>
          <w:bCs w:val="1"/>
        </w:rPr>
        <w:t xml:space="preserve">Tabla de Puntos (Ejemplo)</w:t>
      </w:r>
    </w:p>
    <w:tbl>
      <w:tblGrid>
        <w:gridCol/>
        <w:gridCol/>
        <w:gridCol/>
        <w:gridCol/>
        <w:gridCol/>
        <w:gridCol/>
        <w:gridCol/>
      </w:tblGrid>
      <w:tblPr>
        <w:tblW w:w="0" w:type="auto"/>
        <w:tblLayout w:type="autofit"/>
      </w:tblPr>
      <w:tr>
        <w:trPr>
          <w:tblHeader w:val="1"/>
        </w:trPr>
        <w:tc>
          <w:tcPr>
            <w:noWrap/>
          </w:tcPr>
          <w:p>
            <w:pPr/>
            <w:r>
              <w:rPr/>
              <w:t xml:space="preserve">Actividad</w:t>
            </w:r>
          </w:p>
        </w:tc>
        <w:tc>
          <w:tcPr>
            <w:noWrap/>
          </w:tcPr>
          <w:p>
            <w:pPr/>
            <w:r>
              <w:rPr/>
              <w:t xml:space="preserve">Investigación</w:t>
            </w:r>
          </w:p>
        </w:tc>
        <w:tc>
          <w:tcPr>
            <w:noWrap/>
          </w:tcPr>
          <w:p>
            <w:pPr/>
            <w:r>
              <w:rPr/>
              <w:t xml:space="preserve">Creatividad</w:t>
            </w:r>
          </w:p>
        </w:tc>
        <w:tc>
          <w:tcPr>
            <w:noWrap/>
          </w:tcPr>
          <w:p>
            <w:pPr/>
            <w:r>
              <w:rPr/>
              <w:t xml:space="preserve">Presentación</w:t>
            </w:r>
          </w:p>
        </w:tc>
        <w:tc>
          <w:tcPr>
            <w:noWrap/>
          </w:tcPr>
          <w:p>
            <w:pPr/>
            <w:r>
              <w:rPr/>
              <w:t xml:space="preserve">Colaboración</w:t>
            </w:r>
          </w:p>
        </w:tc>
        <w:tc>
          <w:tcPr>
            <w:noWrap/>
          </w:tcPr>
          <w:p>
            <w:pPr/>
            <w:r>
              <w:rPr/>
              <w:t xml:space="preserve">Resolución de retos</w:t>
            </w:r>
          </w:p>
        </w:tc>
        <w:tc>
          <w:tcPr>
            <w:noWrap/>
          </w:tcPr>
          <w:p>
            <w:pPr/>
            <w:r>
              <w:rPr/>
              <w:t xml:space="preserve">Total por actividad</w:t>
            </w:r>
          </w:p>
        </w:tc>
      </w:tr>
      <w:tr>
        <w:trPr/>
        <w:tc>
          <w:tcPr>
            <w:noWrap/>
          </w:tcPr>
          <w:p>
            <w:pPr/>
            <w:r>
              <w:rPr/>
              <w:t xml:space="preserve">Actividad 1</w:t>
            </w:r>
          </w:p>
        </w:tc>
        <w:tc>
          <w:tcPr>
            <w:noWrap/>
          </w:tcPr>
          <w:p>
            <w:pPr/>
            <w:r>
              <w:rPr/>
              <w:t xml:space="preserve">20</w:t>
            </w:r>
          </w:p>
        </w:tc>
        <w:tc>
          <w:tcPr>
            <w:noWrap/>
          </w:tcPr>
          <w:p>
            <w:pPr/>
            <w:r>
              <w:rPr/>
              <w:t xml:space="preserve">25</w:t>
            </w:r>
          </w:p>
        </w:tc>
        <w:tc>
          <w:tcPr>
            <w:noWrap/>
          </w:tcPr>
          <w:p>
            <w:pPr/>
            <w:r>
              <w:rPr/>
              <w:t xml:space="preserve">20</w:t>
            </w:r>
          </w:p>
        </w:tc>
        <w:tc>
          <w:tcPr>
            <w:noWrap/>
          </w:tcPr>
          <w:p>
            <w:pPr/>
            <w:r>
              <w:rPr/>
              <w:t xml:space="preserve">15</w:t>
            </w:r>
          </w:p>
        </w:tc>
        <w:tc>
          <w:tcPr>
            <w:noWrap/>
          </w:tcPr>
          <w:p>
            <w:pPr/>
            <w:r>
              <w:rPr/>
              <w:t xml:space="preserve">0</w:t>
            </w:r>
          </w:p>
        </w:tc>
        <w:tc>
          <w:tcPr>
            <w:noWrap/>
          </w:tcPr>
          <w:p>
            <w:pPr/>
            <w:r>
              <w:rPr/>
              <w:t xml:space="preserve">80</w:t>
            </w:r>
          </w:p>
        </w:tc>
      </w:tr>
      <w:tr>
        <w:trPr/>
        <w:tc>
          <w:tcPr>
            <w:noWrap/>
          </w:tcPr>
          <w:p>
            <w:pPr/>
            <w:r>
              <w:rPr/>
              <w:t xml:space="preserve">Actividad 2</w:t>
            </w:r>
          </w:p>
        </w:tc>
        <w:tc>
          <w:tcPr>
            <w:noWrap/>
          </w:tcPr>
          <w:p>
            <w:pPr/>
            <w:r>
              <w:rPr/>
              <w:t xml:space="preserve">20</w:t>
            </w:r>
          </w:p>
        </w:tc>
        <w:tc>
          <w:tcPr>
            <w:noWrap/>
          </w:tcPr>
          <w:p>
            <w:pPr/>
            <w:r>
              <w:rPr/>
              <w:t xml:space="preserve">0</w:t>
            </w:r>
          </w:p>
        </w:tc>
        <w:tc>
          <w:tcPr>
            <w:noWrap/>
          </w:tcPr>
          <w:p>
            <w:pPr/>
            <w:r>
              <w:rPr/>
              <w:t xml:space="preserve">20</w:t>
            </w:r>
          </w:p>
        </w:tc>
        <w:tc>
          <w:tcPr>
            <w:noWrap/>
          </w:tcPr>
          <w:p>
            <w:pPr/>
            <w:r>
              <w:rPr/>
              <w:t xml:space="preserve">15</w:t>
            </w:r>
          </w:p>
        </w:tc>
        <w:tc>
          <w:tcPr>
            <w:noWrap/>
          </w:tcPr>
          <w:p>
            <w:pPr/>
            <w:r>
              <w:rPr/>
              <w:t xml:space="preserve">0</w:t>
            </w:r>
          </w:p>
        </w:tc>
        <w:tc>
          <w:tcPr>
            <w:noWrap/>
          </w:tcPr>
          <w:p>
            <w:pPr/>
            <w:r>
              <w:rPr/>
              <w:t xml:space="preserve">55</w:t>
            </w:r>
          </w:p>
        </w:tc>
      </w:tr>
      <w:tr>
        <w:trPr/>
        <w:tc>
          <w:tcPr>
            <w:noWrap/>
          </w:tcPr>
          <w:p>
            <w:pPr/>
            <w:r>
              <w:rPr/>
              <w:t xml:space="preserve">Actividad 3</w:t>
            </w:r>
          </w:p>
        </w:tc>
        <w:tc>
          <w:tcPr>
            <w:noWrap/>
          </w:tcPr>
          <w:p>
            <w:pPr/>
            <w:r>
              <w:rPr/>
              <w:t xml:space="preserve">25</w:t>
            </w:r>
          </w:p>
        </w:tc>
        <w:tc>
          <w:tcPr>
            <w:noWrap/>
          </w:tcPr>
          <w:p>
            <w:pPr/>
            <w:r>
              <w:rPr/>
              <w:t xml:space="preserve">25</w:t>
            </w:r>
          </w:p>
        </w:tc>
        <w:tc>
          <w:tcPr>
            <w:noWrap/>
          </w:tcPr>
          <w:p>
            <w:pPr/>
            <w:r>
              <w:rPr/>
              <w:t xml:space="preserve">20</w:t>
            </w:r>
          </w:p>
        </w:tc>
        <w:tc>
          <w:tcPr>
            <w:noWrap/>
          </w:tcPr>
          <w:p>
            <w:pPr/>
            <w:r>
              <w:rPr/>
              <w:t xml:space="preserve">15</w:t>
            </w:r>
          </w:p>
        </w:tc>
        <w:tc>
          <w:tcPr>
            <w:noWrap/>
          </w:tcPr>
          <w:p>
            <w:pPr/>
            <w:r>
              <w:rPr/>
              <w:t xml:space="preserve">0</w:t>
            </w:r>
          </w:p>
        </w:tc>
        <w:tc>
          <w:tcPr>
            <w:noWrap/>
          </w:tcPr>
          <w:p>
            <w:pPr/>
            <w:r>
              <w:rPr/>
              <w:t xml:space="preserve">85</w:t>
            </w:r>
          </w:p>
        </w:tc>
      </w:tr>
      <w:tr>
        <w:trPr/>
        <w:tc>
          <w:tcPr>
            <w:noWrap/>
          </w:tcPr>
          <w:p>
            <w:pPr/>
            <w:r>
              <w:rPr/>
              <w:t xml:space="preserve">Actividad 4</w:t>
            </w:r>
          </w:p>
        </w:tc>
        <w:tc>
          <w:tcPr>
            <w:noWrap/>
          </w:tcPr>
          <w:p>
            <w:pPr/>
            <w:r>
              <w:rPr/>
              <w:t xml:space="preserve">0</w:t>
            </w:r>
          </w:p>
        </w:tc>
        <w:tc>
          <w:tcPr>
            <w:noWrap/>
          </w:tcPr>
          <w:p>
            <w:pPr/>
            <w:r>
              <w:rPr/>
              <w:t xml:space="preserve">0</w:t>
            </w:r>
          </w:p>
        </w:tc>
        <w:tc>
          <w:tcPr>
            <w:noWrap/>
          </w:tcPr>
          <w:p>
            <w:pPr/>
            <w:r>
              <w:rPr/>
              <w:t xml:space="preserve">20</w:t>
            </w:r>
          </w:p>
        </w:tc>
        <w:tc>
          <w:tcPr>
            <w:noWrap/>
          </w:tcPr>
          <w:p>
            <w:pPr/>
            <w:r>
              <w:rPr/>
              <w:t xml:space="preserve">15</w:t>
            </w:r>
          </w:p>
        </w:tc>
        <w:tc>
          <w:tcPr>
            <w:noWrap/>
          </w:tcPr>
          <w:p>
            <w:pPr/>
            <w:r>
              <w:rPr/>
              <w:t xml:space="preserve">20</w:t>
            </w:r>
          </w:p>
        </w:tc>
        <w:tc>
          <w:tcPr>
            <w:noWrap/>
          </w:tcPr>
          <w:p>
            <w:pPr/>
            <w:r>
              <w:rPr/>
              <w:t xml:space="preserve">55</w:t>
            </w:r>
          </w:p>
        </w:tc>
      </w:tr>
      <w:tr>
        <w:trPr/>
        <w:tc>
          <w:tcPr>
            <w:noWrap/>
          </w:tcPr>
          <w:p>
            <w:pPr/>
            <w:r>
              <w:rPr/>
              <w:t xml:space="preserve">Actividad 5</w:t>
            </w:r>
          </w:p>
        </w:tc>
        <w:tc>
          <w:tcPr>
            <w:noWrap/>
          </w:tcPr>
          <w:p>
            <w:pPr/>
            <w:r>
              <w:rPr/>
              <w:t xml:space="preserve">0</w:t>
            </w:r>
          </w:p>
        </w:tc>
        <w:tc>
          <w:tcPr>
            <w:noWrap/>
          </w:tcPr>
          <w:p>
            <w:pPr/>
            <w:r>
              <w:rPr/>
              <w:t xml:space="preserve">0</w:t>
            </w:r>
          </w:p>
        </w:tc>
        <w:tc>
          <w:tcPr>
            <w:noWrap/>
          </w:tcPr>
          <w:p>
            <w:pPr/>
            <w:r>
              <w:rPr/>
              <w:t xml:space="preserve">0</w:t>
            </w:r>
          </w:p>
        </w:tc>
        <w:tc>
          <w:tcPr>
            <w:noWrap/>
          </w:tcPr>
          <w:p>
            <w:pPr/>
            <w:r>
              <w:rPr/>
              <w:t xml:space="preserve">15</w:t>
            </w:r>
          </w:p>
        </w:tc>
        <w:tc>
          <w:tcPr>
            <w:noWrap/>
          </w:tcPr>
          <w:p>
            <w:pPr/>
            <w:r>
              <w:rPr/>
              <w:t xml:space="preserve">20</w:t>
            </w:r>
          </w:p>
        </w:tc>
        <w:tc>
          <w:tcPr>
            <w:noWrap/>
          </w:tcPr>
          <w:p>
            <w:pPr/>
            <w:r>
              <w:rPr/>
              <w:t xml:space="preserve">35</w:t>
            </w:r>
          </w:p>
        </w:tc>
      </w:tr>
    </w:tbl>
    <w:p>
      <w:pPr/>
      <w:r>
        <w:rPr>
          <w:b w:val="1"/>
          <w:bCs w:val="1"/>
        </w:rPr>
        <w:t xml:space="preserve">Sistema de Logros</w:t>
      </w:r>
    </w:p>
    <w:p>
      <w:pPr>
        <w:numPr>
          <w:ilvl w:val="0"/>
          <w:numId w:val="14"/>
        </w:numPr>
      </w:pPr>
      <w:r>
        <w:rPr/>
        <w:t xml:space="preserve">Los logros se conceden tras cumplir objetivos específicos y pueden ser acumulativos.</w:t>
      </w:r>
    </w:p>
    <w:p>
      <w:pPr>
        <w:numPr>
          <w:ilvl w:val="0"/>
          <w:numId w:val="14"/>
        </w:numPr>
      </w:pPr>
      <w:r>
        <w:rPr/>
        <w:t xml:space="preserve">Ejemplo: “Lápiz Dorado” se otorga al obtener más de 20 puntos en creatividad en dos actividades.</w:t>
      </w:r>
    </w:p>
    <w:p>
      <w:pPr>
        <w:numPr>
          <w:ilvl w:val="0"/>
          <w:numId w:val="14"/>
        </w:numPr>
      </w:pPr>
      <w:r>
        <w:rPr/>
        <w:t xml:space="preserve">Los logros desbloquean privilegios como liderar una misión o elegir temáticas de futuros retos.</w:t>
      </w:r>
    </w:p>
    <w:p>
      <w:pPr>
        <w:numPr>
          <w:ilvl w:val="0"/>
          <w:numId w:val="14"/>
        </w:numPr>
      </w:pPr>
      <w:r>
        <w:rPr/>
        <w:t xml:space="preserve">Se promueve que los estudiantes aspiren a múltiples logros para diversificar sus competencias.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5"/>
        </w:numPr>
      </w:pPr>
      <w:r>
        <w:rPr>
          <w:b w:val="1"/>
          <w:bCs w:val="1"/>
        </w:rPr>
        <w:t xml:space="preserve">Conocimiento:</w:t>
      </w:r>
      <w:r>
        <w:rPr/>
        <w:t xml:space="preserve"> Precisión y profundidad en la identificación de características de la literatura renacentista.</w:t>
      </w:r>
    </w:p>
    <w:p>
      <w:pPr>
        <w:numPr>
          <w:ilvl w:val="0"/>
          <w:numId w:val="15"/>
        </w:numPr>
      </w:pPr>
      <w:r>
        <w:rPr>
          <w:b w:val="1"/>
          <w:bCs w:val="1"/>
        </w:rPr>
        <w:t xml:space="preserve">Creatividad:</w:t>
      </w:r>
      <w:r>
        <w:rPr/>
        <w:t xml:space="preserve"> Originalidad y calidad en las producciones literarias y artísticas.</w:t>
      </w:r>
    </w:p>
    <w:p>
      <w:pPr>
        <w:numPr>
          <w:ilvl w:val="0"/>
          <w:numId w:val="15"/>
        </w:numPr>
      </w:pPr>
      <w:r>
        <w:rPr>
          <w:b w:val="1"/>
          <w:bCs w:val="1"/>
        </w:rPr>
        <w:t xml:space="preserve">Colaboración:</w:t>
      </w:r>
      <w:r>
        <w:rPr/>
        <w:t xml:space="preserve"> Participación equitativa, apoyo a compañeros y trabajo en equipo.</w:t>
      </w:r>
    </w:p>
    <w:p>
      <w:pPr>
        <w:numPr>
          <w:ilvl w:val="0"/>
          <w:numId w:val="15"/>
        </w:numPr>
      </w:pPr>
      <w:r>
        <w:rPr>
          <w:b w:val="1"/>
          <w:bCs w:val="1"/>
        </w:rPr>
        <w:t xml:space="preserve">Comunicación:</w:t>
      </w:r>
      <w:r>
        <w:rPr/>
        <w:t xml:space="preserve"> Claridad, coherencia y habilidad para argumentar y presentar ideas.</w:t>
      </w:r>
    </w:p>
    <w:p>
      <w:pPr>
        <w:numPr>
          <w:ilvl w:val="0"/>
          <w:numId w:val="15"/>
        </w:numPr>
      </w:pPr>
      <w:r>
        <w:rPr>
          <w:b w:val="1"/>
          <w:bCs w:val="1"/>
        </w:rPr>
        <w:t xml:space="preserve">Responsabilidad y Autonomía:</w:t>
      </w:r>
      <w:r>
        <w:rPr/>
        <w:t xml:space="preserve"> Cumplimiento de tareas, puntualidad y autoevaluación honesta.</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Conocimiento</w:t>
            </w:r>
          </w:p>
        </w:tc>
        <w:tc>
          <w:tcPr>
            <w:noWrap/>
          </w:tcPr>
          <w:p>
            <w:pPr/>
            <w:r>
              <w:rPr/>
              <w:t xml:space="preserve">Identifica todas las características y las explica con ejemplos claros.</w:t>
            </w:r>
          </w:p>
        </w:tc>
        <w:tc>
          <w:tcPr>
            <w:noWrap/>
          </w:tcPr>
          <w:p>
            <w:pPr/>
            <w:r>
              <w:rPr/>
              <w:t xml:space="preserve">Identifica la mayoría de características con alguna explicación.</w:t>
            </w:r>
          </w:p>
        </w:tc>
        <w:tc>
          <w:tcPr>
            <w:noWrap/>
          </w:tcPr>
          <w:p>
            <w:pPr/>
            <w:r>
              <w:rPr/>
              <w:t xml:space="preserve">Identifica características básicas con poca explicación.</w:t>
            </w:r>
          </w:p>
        </w:tc>
        <w:tc>
          <w:tcPr>
            <w:noWrap/>
          </w:tcPr>
          <w:p>
            <w:pPr/>
            <w:r>
              <w:rPr/>
              <w:t xml:space="preserve">No identifica características o presenta errores graves.</w:t>
            </w:r>
          </w:p>
        </w:tc>
      </w:tr>
      <w:tr>
        <w:trPr/>
        <w:tc>
          <w:tcPr>
            <w:noWrap/>
          </w:tcPr>
          <w:p>
            <w:pPr/>
            <w:r>
              <w:rPr/>
              <w:t xml:space="preserve">Creatividad</w:t>
            </w:r>
          </w:p>
        </w:tc>
        <w:tc>
          <w:tcPr>
            <w:noWrap/>
          </w:tcPr>
          <w:p>
            <w:pPr/>
            <w:r>
              <w:rPr/>
              <w:t xml:space="preserve">Producción original, atractiva y bien elaborada.</w:t>
            </w:r>
          </w:p>
        </w:tc>
        <w:tc>
          <w:tcPr>
            <w:noWrap/>
          </w:tcPr>
          <w:p>
            <w:pPr/>
            <w:r>
              <w:rPr/>
              <w:t xml:space="preserve">Producción creativa con algunos detalles mejorables.</w:t>
            </w:r>
          </w:p>
        </w:tc>
        <w:tc>
          <w:tcPr>
            <w:noWrap/>
          </w:tcPr>
          <w:p>
            <w:pPr/>
            <w:r>
              <w:rPr/>
              <w:t xml:space="preserve">Producción poco original o incompleta.</w:t>
            </w:r>
          </w:p>
        </w:tc>
        <w:tc>
          <w:tcPr>
            <w:noWrap/>
          </w:tcPr>
          <w:p>
            <w:pPr/>
            <w:r>
              <w:rPr/>
              <w:t xml:space="preserve">Producción ausente o no relacionada con el tema.</w:t>
            </w:r>
          </w:p>
        </w:tc>
      </w:tr>
      <w:tr>
        <w:trPr/>
        <w:tc>
          <w:tcPr>
            <w:noWrap/>
          </w:tcPr>
          <w:p>
            <w:pPr/>
            <w:r>
              <w:rPr/>
              <w:t xml:space="preserve">Colaboración</w:t>
            </w:r>
          </w:p>
        </w:tc>
        <w:tc>
          <w:tcPr>
            <w:noWrap/>
          </w:tcPr>
          <w:p>
            <w:pPr/>
            <w:r>
              <w:rPr/>
              <w:t xml:space="preserve">Participa activamente, apoya y facilita el trabajo en equipo.</w:t>
            </w:r>
          </w:p>
        </w:tc>
        <w:tc>
          <w:tcPr>
            <w:noWrap/>
          </w:tcPr>
          <w:p>
            <w:pPr/>
            <w:r>
              <w:rPr/>
              <w:t xml:space="preserve">Participa regularmente y coopera con algunos compañeros.</w:t>
            </w:r>
          </w:p>
        </w:tc>
        <w:tc>
          <w:tcPr>
            <w:noWrap/>
          </w:tcPr>
          <w:p>
            <w:pPr/>
            <w:r>
              <w:rPr/>
              <w:t xml:space="preserve">Participa de forma limitada o genera conflictos menores.</w:t>
            </w:r>
          </w:p>
        </w:tc>
        <w:tc>
          <w:tcPr>
            <w:noWrap/>
          </w:tcPr>
          <w:p>
            <w:pPr/>
            <w:r>
              <w:rPr/>
              <w:t xml:space="preserve">No participa o dificulta el trabajo en equipo.</w:t>
            </w:r>
          </w:p>
        </w:tc>
      </w:tr>
      <w:tr>
        <w:trPr/>
        <w:tc>
          <w:tcPr>
            <w:noWrap/>
          </w:tcPr>
          <w:p>
            <w:pPr/>
            <w:r>
              <w:rPr/>
              <w:t xml:space="preserve">Comunicación</w:t>
            </w:r>
          </w:p>
        </w:tc>
        <w:tc>
          <w:tcPr>
            <w:noWrap/>
          </w:tcPr>
          <w:p>
            <w:pPr/>
            <w:r>
              <w:rPr/>
              <w:t xml:space="preserve">Expone ideas con claridad, persuasión y buen uso del lenguaje.</w:t>
            </w:r>
          </w:p>
        </w:tc>
        <w:tc>
          <w:tcPr>
            <w:noWrap/>
          </w:tcPr>
          <w:p>
            <w:pPr/>
            <w:r>
              <w:rPr/>
              <w:t xml:space="preserve">Expone ideas claras aunque con algunas imprecisiones.</w:t>
            </w:r>
          </w:p>
        </w:tc>
        <w:tc>
          <w:tcPr>
            <w:noWrap/>
          </w:tcPr>
          <w:p>
            <w:pPr/>
            <w:r>
              <w:rPr/>
              <w:t xml:space="preserve">Expone ideas confusas o con poca coherencia.</w:t>
            </w:r>
          </w:p>
        </w:tc>
        <w:tc>
          <w:tcPr>
            <w:noWrap/>
          </w:tcPr>
          <w:p>
            <w:pPr/>
            <w:r>
              <w:rPr/>
              <w:t xml:space="preserve">No logra comunicar sus ideas adecuadamente.</w:t>
            </w:r>
          </w:p>
        </w:tc>
      </w:tr>
      <w:tr>
        <w:trPr/>
        <w:tc>
          <w:tcPr>
            <w:noWrap/>
          </w:tcPr>
          <w:p>
            <w:pPr/>
            <w:r>
              <w:rPr/>
              <w:t xml:space="preserve">Responsabilidad y Autonomía</w:t>
            </w:r>
          </w:p>
        </w:tc>
        <w:tc>
          <w:tcPr>
            <w:noWrap/>
          </w:tcPr>
          <w:p>
            <w:pPr/>
            <w:r>
              <w:rPr/>
              <w:t xml:space="preserve">Cumple con todos los compromisos y reflexiona críticamente.</w:t>
            </w:r>
          </w:p>
        </w:tc>
        <w:tc>
          <w:tcPr>
            <w:noWrap/>
          </w:tcPr>
          <w:p>
            <w:pPr/>
            <w:r>
              <w:rPr/>
              <w:t xml:space="preserve">Cumple con la mayoría de tareas y muestra interés.</w:t>
            </w:r>
          </w:p>
        </w:tc>
        <w:tc>
          <w:tcPr>
            <w:noWrap/>
          </w:tcPr>
          <w:p>
            <w:pPr/>
            <w:r>
              <w:rPr/>
              <w:t xml:space="preserve">Cumple con pocas tareas y muestra poca iniciativa.</w:t>
            </w:r>
          </w:p>
        </w:tc>
        <w:tc>
          <w:tcPr>
            <w:noWrap/>
          </w:tcPr>
          <w:p>
            <w:pPr/>
            <w:r>
              <w:rPr/>
              <w:t xml:space="preserve">No cumple con tareas ni participa en reflexiones.</w:t>
            </w:r>
          </w:p>
        </w:tc>
      </w:tr>
    </w:tbl>
    <w:p>
      <w:pPr/>
      <w:r>
        <w:rPr>
          <w:b w:val="1"/>
          <w:bCs w:val="1"/>
        </w:rPr>
        <w:t xml:space="preserve">Evidencias de Aprendizaje</w:t>
      </w:r>
    </w:p>
    <w:p>
      <w:pPr>
        <w:numPr>
          <w:ilvl w:val="0"/>
          <w:numId w:val="16"/>
        </w:numPr>
      </w:pPr>
      <w:r>
        <w:rPr/>
        <w:t xml:space="preserve">Resúmenes y producciones creativas de cada actividad.</w:t>
      </w:r>
    </w:p>
    <w:p>
      <w:pPr>
        <w:numPr>
          <w:ilvl w:val="0"/>
          <w:numId w:val="16"/>
        </w:numPr>
      </w:pPr>
      <w:r>
        <w:rPr/>
        <w:t xml:space="preserve">Presentaciones orales y debates.</w:t>
      </w:r>
    </w:p>
    <w:p>
      <w:pPr>
        <w:numPr>
          <w:ilvl w:val="0"/>
          <w:numId w:val="16"/>
        </w:numPr>
      </w:pPr>
      <w:r>
        <w:rPr/>
        <w:t xml:space="preserve">El Pergamino Renacido final de cada Casa.</w:t>
      </w:r>
    </w:p>
    <w:p>
      <w:pPr>
        <w:numPr>
          <w:ilvl w:val="0"/>
          <w:numId w:val="16"/>
        </w:numPr>
      </w:pPr>
      <w:r>
        <w:rPr/>
        <w:t xml:space="preserve">Diarios de reflexión individuales.</w:t>
      </w:r>
    </w:p>
    <w:p>
      <w:pPr/>
      <w:r>
        <w:rPr>
          <w:b w:val="1"/>
          <w:bCs w:val="1"/>
        </w:rPr>
        <w:t xml:space="preserve">Reflexión Final y Cierre de la Narrativa</w:t>
      </w:r>
    </w:p>
    <w:p>
      <w:pPr/>
      <w:r>
        <w:rPr/>
        <w:t xml:space="preserve">Al concluir la experiencia, se realiza una ceremonia de clausura donde cada Casa presenta su pergamino final y comparte aprendizajes clave. El docente guía una reflexión grupal sobre cómo la literatura renacentista sigue vigente y cómo las competencias desarrolladas pueden aplicarse en otros ámbitos.</w:t>
      </w:r>
    </w:p>
    <w:p>
      <w:pPr/>
      <w:r>
        <w:rPr/>
        <w:t xml:space="preserve">Se reconoce públicamente a los ganadores y se entregan insignias y certificados simbólicos. Además, se invita a los estudiantes a continuar explorando la literatura y a mantener vivo el legado de “Los Renacentistas” en su vida académica y personal.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17"/>
        </w:numPr>
      </w:pPr>
      <w:r>
        <w:rPr/>
        <w:t xml:space="preserve">El diseño completo contempla aproximadamente 8 sesiones de 45 minutos distribuidas en 3 semanas.</w:t>
      </w:r>
    </w:p>
    <w:p>
      <w:pPr>
        <w:numPr>
          <w:ilvl w:val="0"/>
          <w:numId w:val="17"/>
        </w:numPr>
      </w:pPr>
      <w:r>
        <w:rPr/>
        <w:t xml:space="preserve">Se recomienda reservar una sesión extra para imprevistos o actividades de refuerzo.</w:t>
      </w:r>
    </w:p>
    <w:p>
      <w:pPr/>
      <w:r>
        <w:rPr>
          <w:b w:val="1"/>
          <w:bCs w:val="1"/>
        </w:rPr>
        <w:t xml:space="preserve">Espacio Físico</w:t>
      </w:r>
    </w:p>
    <w:p>
      <w:pPr>
        <w:numPr>
          <w:ilvl w:val="0"/>
          <w:numId w:val="18"/>
        </w:numPr>
      </w:pPr>
      <w:r>
        <w:rPr/>
        <w:t xml:space="preserve">Un aula con disposición flexible para trabajo en equipo (mesas agrupadas).</w:t>
      </w:r>
    </w:p>
    <w:p>
      <w:pPr>
        <w:numPr>
          <w:ilvl w:val="0"/>
          <w:numId w:val="18"/>
        </w:numPr>
      </w:pPr>
      <w:r>
        <w:rPr/>
        <w:t xml:space="preserve">Espacio para presentaciones orales y debates.</w:t>
      </w:r>
    </w:p>
    <w:p>
      <w:pPr>
        <w:numPr>
          <w:ilvl w:val="0"/>
          <w:numId w:val="18"/>
        </w:numPr>
      </w:pPr>
      <w:r>
        <w:rPr/>
        <w:t xml:space="preserve">Zona visible para exhibir tabla de clasificación, insignias y pergaminos.</w:t>
      </w:r>
    </w:p>
    <w:p>
      <w:pPr/>
      <w:r>
        <w:rPr>
          <w:b w:val="1"/>
          <w:bCs w:val="1"/>
        </w:rPr>
        <w:t xml:space="preserve">Materiales y Herramientas TIC</w:t>
      </w:r>
    </w:p>
    <w:p>
      <w:pPr>
        <w:numPr>
          <w:ilvl w:val="0"/>
          <w:numId w:val="19"/>
        </w:numPr>
      </w:pPr>
      <w:r>
        <w:rPr/>
        <w:t xml:space="preserve">Computadoras o tablets con acceso a internet para investigación.</w:t>
      </w:r>
    </w:p>
    <w:p>
      <w:pPr>
        <w:numPr>
          <w:ilvl w:val="0"/>
          <w:numId w:val="19"/>
        </w:numPr>
      </w:pPr>
      <w:r>
        <w:rPr/>
        <w:t xml:space="preserve">Proyector o pantalla para presentaciones digitales.</w:t>
      </w:r>
    </w:p>
    <w:p>
      <w:pPr>
        <w:numPr>
          <w:ilvl w:val="0"/>
          <w:numId w:val="19"/>
        </w:numPr>
      </w:pPr>
      <w:r>
        <w:rPr/>
        <w:t xml:space="preserve">Materiales artísticos: papeles, marcadores, pinturas, tijeras, pegamento.</w:t>
      </w:r>
    </w:p>
    <w:p>
      <w:pPr>
        <w:numPr>
          <w:ilvl w:val="0"/>
          <w:numId w:val="19"/>
        </w:numPr>
      </w:pPr>
      <w:r>
        <w:rPr/>
        <w:t xml:space="preserve">Plantillas digitales o físicas para diarios y pergaminos.</w:t>
      </w:r>
    </w:p>
    <w:p>
      <w:pPr>
        <w:numPr>
          <w:ilvl w:val="0"/>
          <w:numId w:val="19"/>
        </w:numPr>
      </w:pPr>
      <w:r>
        <w:rPr/>
        <w:t xml:space="preserve">Software sencillo para presentaciones (PowerPoint, Canva, Google Slides).</w:t>
      </w:r>
    </w:p>
    <w:p>
      <w:pPr/>
      <w:r>
        <w:rPr>
          <w:b w:val="1"/>
          <w:bCs w:val="1"/>
        </w:rPr>
        <w:t xml:space="preserve">Tamaño del Grupo</w:t>
      </w:r>
    </w:p>
    <w:p>
      <w:pPr>
        <w:numPr>
          <w:ilvl w:val="0"/>
          <w:numId w:val="20"/>
        </w:numPr>
      </w:pPr>
      <w:r>
        <w:rPr/>
        <w:t xml:space="preserve">Idealmente entre 16 y 24 estudiantes para formar 4 a 6 Casas Literarias de 4 integrantes.</w:t>
      </w:r>
    </w:p>
    <w:p>
      <w:pPr>
        <w:numPr>
          <w:ilvl w:val="0"/>
          <w:numId w:val="20"/>
        </w:numPr>
      </w:pPr>
      <w:r>
        <w:rPr/>
        <w:t xml:space="preserve">Se puede adaptar para grupos mayores dividiendo en más Casas y rotando roles.</w:t>
      </w:r>
    </w:p>
    <w:p>
      <w:pPr/>
      <w:r>
        <w:rPr>
          <w:b w:val="1"/>
          <w:bCs w:val="1"/>
        </w:rPr>
        <w:t xml:space="preserve">Preparación Previa del Docente</w:t>
      </w:r>
    </w:p>
    <w:p>
      <w:pPr>
        <w:numPr>
          <w:ilvl w:val="0"/>
          <w:numId w:val="21"/>
        </w:numPr>
      </w:pPr>
      <w:r>
        <w:rPr/>
        <w:t xml:space="preserve">Revisión y selección de materiales de lectura acordes al nivel medio.</w:t>
      </w:r>
    </w:p>
    <w:p>
      <w:pPr>
        <w:numPr>
          <w:ilvl w:val="0"/>
          <w:numId w:val="21"/>
        </w:numPr>
      </w:pPr>
      <w:r>
        <w:rPr/>
        <w:t xml:space="preserve">Preparación de pósters, plantillas y elementos visuales para ambientar el aula.</w:t>
      </w:r>
    </w:p>
    <w:p>
      <w:pPr>
        <w:numPr>
          <w:ilvl w:val="0"/>
          <w:numId w:val="21"/>
        </w:numPr>
      </w:pPr>
      <w:r>
        <w:rPr/>
        <w:t xml:space="preserve">Diseño y familiarización con el sistema de puntos y hojas de cálculo para seguimiento.</w:t>
      </w:r>
    </w:p>
    <w:p>
      <w:pPr>
        <w:numPr>
          <w:ilvl w:val="0"/>
          <w:numId w:val="21"/>
        </w:numPr>
      </w:pPr>
      <w:r>
        <w:rPr/>
        <w:t xml:space="preserve">Planificación de roles y explicación clara de la narrativa al inicio.</w:t>
      </w:r>
    </w:p>
    <w:p>
      <w:pPr>
        <w:numPr>
          <w:ilvl w:val="0"/>
          <w:numId w:val="21"/>
        </w:numPr>
      </w:pPr>
      <w:r>
        <w:rPr/>
        <w:t xml:space="preserve">Preparación para dinámica inclusiva y manejo de diversidad cultural y de género.</w:t>
      </w:r>
    </w:p>
    <w:p>
      <w:pPr/>
      <w:r>
        <w:rPr>
          <w:b w:val="1"/>
          <w:bCs w:val="1"/>
        </w:rPr>
        <w:t xml:space="preserve">Posibles Dificultades y Cómo Superarlas</w:t>
      </w:r>
    </w:p>
    <w:p>
      <w:pPr>
        <w:numPr>
          <w:ilvl w:val="0"/>
          <w:numId w:val="22"/>
        </w:numPr>
      </w:pPr>
      <w:r>
        <w:rPr>
          <w:b w:val="1"/>
          <w:bCs w:val="1"/>
        </w:rPr>
        <w:t xml:space="preserve">Desigualdad en participación:</w:t>
      </w:r>
      <w:r>
        <w:rPr/>
        <w:t xml:space="preserve"> Fomentar la rotación de roles y supervisar que todos participen. Aplicar retroalimentación constructiva.</w:t>
      </w:r>
    </w:p>
    <w:p>
      <w:pPr>
        <w:numPr>
          <w:ilvl w:val="0"/>
          <w:numId w:val="22"/>
        </w:numPr>
      </w:pPr>
      <w:r>
        <w:rPr>
          <w:b w:val="1"/>
          <w:bCs w:val="1"/>
        </w:rPr>
        <w:t xml:space="preserve">Acceso limitado a TIC:</w:t>
      </w:r>
      <w:r>
        <w:rPr/>
        <w:t xml:space="preserve"> Facilitar materiales impresos y organizar tiempos para uso compartido de dispositivos.</w:t>
      </w:r>
    </w:p>
    <w:p>
      <w:pPr>
        <w:numPr>
          <w:ilvl w:val="0"/>
          <w:numId w:val="22"/>
        </w:numPr>
      </w:pPr>
      <w:r>
        <w:rPr>
          <w:b w:val="1"/>
          <w:bCs w:val="1"/>
        </w:rPr>
        <w:t xml:space="preserve">Dificultad para entender textos renacentistas:</w:t>
      </w:r>
      <w:r>
        <w:rPr/>
        <w:t xml:space="preserve"> Simplificar textos o usar versiones adaptadas y guías de lectura.</w:t>
      </w:r>
    </w:p>
    <w:p>
      <w:pPr>
        <w:numPr>
          <w:ilvl w:val="0"/>
          <w:numId w:val="22"/>
        </w:numPr>
      </w:pPr>
      <w:r>
        <w:rPr>
          <w:b w:val="1"/>
          <w:bCs w:val="1"/>
        </w:rPr>
        <w:t xml:space="preserve">Conflictos en equipo:</w:t>
      </w:r>
      <w:r>
        <w:rPr/>
        <w:t xml:space="preserve"> Implementar normas claras de respeto y resolución pacífica de conflictos. Facilitar mediación docente cuando sea necesario.</w:t>
      </w:r>
    </w:p>
    <w:p>
      <w:pPr>
        <w:numPr>
          <w:ilvl w:val="0"/>
          <w:numId w:val="22"/>
        </w:numPr>
      </w:pPr>
      <w:r>
        <w:rPr>
          <w:b w:val="1"/>
          <w:bCs w:val="1"/>
        </w:rPr>
        <w:t xml:space="preserve">Desmotivación:</w:t>
      </w:r>
      <w:r>
        <w:rPr/>
        <w:t xml:space="preserve"> Introducir retos sorpresa y recompensas visibles para mantener el interés.</w:t>
      </w:r>
    </w:p>
    <w:p>
      <w:pPr>
        <w:numPr>
          <w:ilvl w:val="0"/>
          <w:numId w:val="22"/>
        </w:numPr>
      </w:pPr>
      <w:r>
        <w:rPr>
          <w:b w:val="1"/>
          <w:bCs w:val="1"/>
        </w:rPr>
        <w:t xml:space="preserve">Diversidad y equidad:</w:t>
      </w:r>
      <w:r>
        <w:rPr/>
        <w:t xml:space="preserve"> Adaptar actividades para incluir diferentes estilos de aprendizaje, respetar identidad cultural y de género, y asegurar que todos tengan voz y espacio.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624F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9154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3243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810C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1BBD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2E8F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33B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DBC0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0CC6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0223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F699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A2B1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C1D5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5AFE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C8AF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64A6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4608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19A06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1433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9AE6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57FAB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01FB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2026-09-25T23:34:56-05:00</dcterms:created>
  <dcterms:modified xsi:type="dcterms:W3CDTF">2026-09-25T23:34:56-05:00</dcterms:modified>
</cp:coreProperties>
</file>

<file path=docProps/custom.xml><?xml version="1.0" encoding="utf-8"?>
<Properties xmlns="http://schemas.openxmlformats.org/officeDocument/2006/custom-properties" xmlns:vt="http://schemas.openxmlformats.org/officeDocument/2006/docPropsVTypes"/>
</file>