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Legado de los Signos: Exploradores del Lenguaje Visual</w:t>
      </w:r>
    </w:p>
    <w:p/>
    <w:p>
      <w:pPr/>
      <w:r>
        <w:rPr>
          <w:color w:val="666666"/>
          <w:sz w:val="20"/>
          <w:szCs w:val="20"/>
          <w:i w:val="1"/>
          <w:iCs w:val="1"/>
        </w:rPr>
        <w:t xml:space="preserve">Gamificación Estructural | Bellas artes | Tema: signo</w:t>
      </w:r>
    </w:p>
    <w:p/>
    <w:p>
      <w:pPr/>
      <w:r>
        <w:rPr>
          <w:color w:val="2b6cb0"/>
          <w:sz w:val="28"/>
          <w:szCs w:val="28"/>
          <w:b w:val="1"/>
          <w:bCs w:val="1"/>
        </w:rPr>
        <w:t xml:space="preserve">Contexto Narrativo</w:t>
      </w:r>
    </w:p>
    <w:p>
      <w:pPr/>
      <w:r>
        <w:rPr/>
        <w:t xml:space="preserve">
En un mundo donde la comunicación visual es el puente entre culturas y épocas, un antiguo legado espera ser descubierto por mentes curiosas y creativas. La universidad se convierte en un vasto territorio lleno de misterios y símbolos que han marcado la historia del arte y la cultura humana.
Los estudiantes asumen el rol de "Exploradores del Lenguaje Visual", un grupo elite de investigadores que se embarcan en una misión trascendental: desvelar el significado profundo de los signos presentes en diversas obras artísticas y su impacto en la comunicación humana. Su objetivo es descifrar cómo los signos —como elementos fundamentales del lenguaje visual— han evolucionado y cómo influyen en la percepción y creación artística contemporánea.
Ambientados en un laboratorio creativo y un espacio de archivo digital y físico, los exploradores deberán colaborar, analizar y crear para avanzar en su investigación. Cada estudiante o equipo representa un grupo de especialistas en semiótica, historia del arte y diseño visual, encargados de diferentes tipos de signos: icónicos, indexicales y simbólicos.
La misión principal se divide en tres grandes etapas: Descubrimiento, Interpretación y Creación. En la fase de Descubrimiento, los exploradores examinan diversas obras y materiales para identificar y catalogar signos presentes en ellas. En Interpretación, analizan el significado y contexto cultural de dichos signos, debatiendo hipótesis y construyendo conocimiento colaborativo. Finalmente, en Creación, aplican lo aprendido para diseñar su propio sistema de signos o una obra visual que comunique un mensaje claro y potente a través de signos.
La narrativa se conecta con el tema de "signo" en bellas artes porque pone a los estudiantes en contacto directo con el estudio crítico y la práctica reflexiva del lenguaje visual. No solo aprenden la teoría sino que la aplican en un contexto dinámico y motivador que favorece el pensamiento crítico, la resolución de problemas, la colaboración y la adaptabilidad —competencias esenciales para el siglo XXI.
A medida que avanzan, los exploradores acumulan conocimiento, puntos y reconocimientos que los empoderan para enfrentarse a retos cada vez más complejos, integrando análisis visual y creación artística bajo una lógica lúdica que fomenta el compromiso y la profundización en el tema.</w:t>
      </w:r>
    </w:p>
    <w:p/>
    <w:p>
      <w:pPr/>
      <w:r>
        <w:rPr>
          <w:color w:val="2b6cb0"/>
          <w:sz w:val="28"/>
          <w:szCs w:val="28"/>
          <w:b w:val="1"/>
          <w:bCs w:val="1"/>
        </w:rPr>
        <w:t xml:space="preserve">Mecánicas de Juego</w:t>
      </w:r>
    </w:p>
    <w:p>
      <w:pPr/>
      <w:r>
        <w:rPr/>
        <w:t xml:space="preserve">
Para sostener la experiencia gamificada se implementan las siguientes mecánicas:
  Sistema de puntos: Cada actividad completada otorga puntos según su dificultad y calidad. Por ejemplo, identificar correctamente signos en una obra vale 10 puntos, mientras que crear una propuesta original vale 30 puntos. Los puntos se registran en una tabla visible para todos, fomentando la competencia sana.
  Niveles: Existen tres niveles de exploradores: Novato (0-50 puntos), Experto (51-100 puntos) y Maestro del Signo (101+ puntos). Al subir de nivel, los estudiantes desbloquean materiales adicionales, retos extra y pueden acceder a insignias especiales.
  Insignias: Se otorgan insignias digitales por logros específicos, como “Detective de Signos”, “Analista Crítico”, “Colaborador Estrella” o “Creador Innovador”. Estas insignias se muestran en la plataforma o en el aula, motivando a los estudiantes a cumplir objetivos diversos.
  Retos: Se plantean desafíos en cada fase que requieren trabajo en equipo y pensamiento crítico. Por ejemplo, interpretar el significado de un signo en un contexto histórico o crear un sistema propio de signos para comunicar una emoción.
  Recompensas: Además de puntos e insignias, se entregan reconocimientos simbólicos como “Certificado de Explorador” o privilegios, por ejemplo, elegir tema para un proyecto final o recibir retroalimentación personalizada.
  Progresión: La experiencia avanza de menor a mayor complejidad, con fases y actividades que deben completarse para desbloquear las siguientes. La tabla de clasificación muestra el avance individual y grupal en tiempo real.
  Retroalimentación inmediata: Cada actividad cuenta con feedback inmediato, ya sea automático por una plataforma digital, o por parte del docente y compañeros, para corregir y orientar el aprendizaje.
Estas mecánicas se implementan usando una combinación de herramientas digitales (Google Classroom, Kahoot, Padlet) y recursos físicos (tableros de puntos, insignias impresas, espacios de trabajo colaborativo).</w:t>
      </w:r>
    </w:p>
    <w:p/>
    <w:p>
      <w:pPr/>
      <w:r>
        <w:rPr>
          <w:color w:val="2b6cb0"/>
          <w:sz w:val="28"/>
          <w:szCs w:val="28"/>
          <w:b w:val="1"/>
          <w:bCs w:val="1"/>
        </w:rPr>
        <w:t xml:space="preserve">Actividades Gamificadas</w:t>
      </w:r>
    </w:p>
    <w:p>
      <w:pPr/>
      <w:r>
        <w:rPr/>
        <w:t xml:space="preserve">
A continuación se detallan las actividades diseñadas para cada fase del juego, integrando las mecánicas descritas. Cada actividad tiene instrucciones claras, tiempos y materiales para facilitar su implementación.
Fase 1: Descubrimiento
Actividad 1: "Caza de Signos"
Descripción: Los estudiantes deben identificar y clasificar signos en imágenes de obras de arte seleccionadas, trabajando en equipos.
  Instrucciones:
      Se forman equipos de 3-4 estudiantes.
      Cada equipo recibe un set de imágenes (reproducciones digitales o impresas) de obras de diferentes épocas y estilos.
      Identifican en cada imagen al menos cinco signos, señalándolos y clasificándolos en icónicos, indexicales o simbólicos.
      Registran sus hallazgos en una tabla colaborativa (Google Sheets o papel).
      Comparten sus resultados con el grupo general para discusión.
  Tiempo estimado: 90 minutos
  Materiales: Imágenes impresas o digitales, marcadores, hojas para notas, computadora o tablet.
  Integración con mecánicas: Cada signo correctamente identificado otorga 10 puntos al equipo. Se otorga la insignia “Detective de Signos” al equipo que identifique más signos correctamente.
Actividad 2: "Mapa Semiótico"
Descripción: Los estudiantes crean un mapa visual que conecta los signos identificados con sus contextos culturales y artísticos.
  Instrucciones:
      Con base en la actividad anterior, cada equipo elabora un mapa conceptual o visual que explique el significado y origen de los signos.
      Utilizan materiales gráficos o herramientas digitales (Canva, Miro) para diseñar el mapa.
      Presentan brevemente su mapa al resto de la clase para recibir retroalimentación.
  Tiempo estimado: 60 minutos
  Materiales: Cartulinas, marcadores, pizarras digitales o computadoras con acceso a internet.
  Integración con mecánicas: Otorga 20 puntos por presentación y mapa completo. Se asigna la insignia “Analista Crítico” a los que integren más información relevante y clara.
Fase 2: Interpretación
Actividad 3: "Foro de Debate: El Signo en Contexto"
Descripción: Debatir en grupos sobre interpretaciones distintas de un signo en una obra específica.
  Instrucciones:
      Se asigna a cada equipo una obra con un signo polémico o con múltiples interpretaciones.
      Preparan argumentos para defender una interpretación y también para cuestionar otras.
      Participan en un debate guiado en clase donde exponen y confrontan sus ideas.
      El docente modera y entrega retroalimentación constructiva.
  Tiempo estimado: 90 minutos
  Materiales: Reproducciones de obras, notas, pizarras, equipo para proyección audiovisual.
  Integración con mecánicas: Cada participación activa vale 10 puntos. La calidad argumentativa y colaboración otorgan hasta 30 puntos adicionales. Se entrega la insignia “Colaborador Estrella” a los mejores debatientes.
Actividad 4: "Análisis Semiótico Individual"
Descripción: Cada estudiante selecciona un signo y realiza un análisis escrito y visual.
  Instrucciones:
      Escogen un signo de una obra vista o investigan uno nuevo.
      Escriben un ensayo breve (500 palabras) que explique su significado, contexto, función y relevancia.
      Incluyen un boceto o representación visual que acompañe su análisis.
      Envían el trabajo a la plataforma digital para retroalimentación del docente y compañeros.
  Tiempo estimado: 120 minutos (2 sesiones)
  Materiales: Computadora, software de edición de imágenes opcional, cuaderno de notas.
  Integración con mecánicas: El ensayo completo y bien argumentado otorga 40 puntos. Se entrega la insignia “Pensador Crítico”.
Fase 3: Creación
Actividad 5: "Diseña tu Propio Signo"
Descripción: En equipos, los estudiantes crean un sistema de signos para comunicar un mensaje social o cultural contemporáneo.
  Instrucciones:
      Eligen un tema social o cultural (por ejemplo, sostenibilidad, diversidad, tecnología).
      Diseñan un conjunto mínimo de 5 signos originales que comuniquen ideas relacionadas.
      Preparan una presentación visual y oral explicando el significado y uso de cada signo.
      Comparten su propuesta con la clase para recibir retroalimentación y votación.
  Tiempo estimado: 3 sesiones de 90 minutos cada una
  Materiales: Materiales de dibujo (papel, lápices, marcadores), software de diseño (opcional), proyector para presentación.
  Integración con mecánicas: Completar la propuesta vale 50 puntos. Los equipos con mayor creatividad y coherencia reciben la insignia “Creador Innovador”.
Actividad 6: "Exposición Final y Reflexión"
Descripción: Los estudiantes exponen sus proyectos finales y reflexionan sobre el aprendizaje adquirido.
  Instrucciones:
      Organizan un evento de exposición donde cada equipo presenta su sistema de signos.
      Se invita a otros estudiantes y docentes para la retroalimentación externa.
      Cada estudiante escribe una reflexión personal de 300 palabras sobre su experiencia y competencias desarrolladas.
  Tiempo estimado: 120 minutos para exposición y 30 minutos para reflexión escrita
  Materiales: Espacio para exposición, equipo audiovisual, computadoras.
  Integración con mecánicas: La exposición otorga 30 puntos y la reflexión 10 puntos. Se entrega la insignia “Maestro del Signo” a aquellos que alcancen el nivel máximo.
</w:t>
      </w:r>
    </w:p>
    <w:p/>
    <w:p>
      <w:pPr/>
      <w:r>
        <w:rPr>
          <w:color w:val="2b6cb0"/>
          <w:sz w:val="28"/>
          <w:szCs w:val="28"/>
          <w:b w:val="1"/>
          <w:bCs w:val="1"/>
        </w:rPr>
        <w:t xml:space="preserve">Reglas y Condiciones</w:t>
      </w:r>
    </w:p>
    <w:p>
      <w:pPr/>
      <w:r>
        <w:rPr/>
        <w:t xml:space="preserve">
Para garantizar un desarrollo ordenado y justo del juego, se establecen las siguientes reglas:
  Condiciones de victoria: Los estudiantes ganan al acumular puntos suficientes para alcanzar el nivel "Maestro del Signo", demostrando dominio en análisis, interpretación y creación de signos. Además, deben presentar la exposición final y reflexión personal.
  Penalizaciones: Pérdida de 5 puntos por entrega tardía o inasistencia injustificada. Pérdida de puntos por plagio o participación pasiva (evaluado por el docente).
  Turnos y roles: En actividades grupales se rotan roles (líder, investigador, diseñador, presentador) para asegurar participación equilibrada. El docente asigna y supervisa los roles.
  Restricciones: El trabajo debe basarse en material artístico y teórico confiable. Se evita el uso de imágenes sin atribución y se fomenta la originalidad en la creación.
  Tabla de puntos: Se actualiza semanalmente visible en aula y plataforma digital, mostrando puntos individuales y grupales, niveles y logros.
  Sistema de logros: Las insignias se otorgan automáticamente o por evaluación. Se permite mostrarlas en perfiles digitales o en un mural físico.
</w:t>
      </w:r>
    </w:p>
    <w:p/>
    <w:p>
      <w:pPr/>
      <w:r>
        <w:rPr>
          <w:color w:val="2b6cb0"/>
          <w:sz w:val="28"/>
          <w:szCs w:val="28"/>
          <w:b w:val="1"/>
          <w:bCs w:val="1"/>
        </w:rPr>
        <w:t xml:space="preserve">Evaluación Gamificada</w:t>
      </w:r>
    </w:p>
    <w:p>
      <w:pPr/>
      <w:r>
        <w:rPr/>
        <w:t xml:space="preserve">
La evaluación se integra completamente en la dinámica gamificada, permitiendo medir el aprendizaje de forma formativa y sumativa:
  Criterios de evaluación:
      Identificación correcta de signos (precisión y cantidad).
      Capacidad de análisis crítico y contextualización.
      Participación activa y colaboración en equipo.
      Creatividad y coherencia en la creación de signos.
      Calidad de la comunicación oral y escrita.
      Reflexión personal sobre competencias desarrolladas.
  Rúbricas integradas: Para cada actividad se utiliza una rúbrica clara con niveles de desempeño (Excelente, Bueno, Satisfactorio, Insuficiente) que se comparte con los estudiantes desde el inicio.
  Evidencias de aprendizaje: Los mapas semióticos, ensayos, presentaciones y proyectos finales constituyen evidencias tangibles que se recopilan y evalúan.
  Reflexión final: La reflexión escrita permite al estudiante conectar la experiencia con su desarrollo personal y profesional, evidenciando la adquisición de competencias del siglo XXI.
  Cierre de la narrativa: Al finalizar, se realiza una ceremonia simbólica donde los estudiantes reciben su “Certificado de Explorador del Lenguaje Visual” y comparten aprendizajes destacados, cerrando la experiencia con sentido y motivación para futuros retos.
</w:t>
      </w:r>
    </w:p>
    <w:p/>
    <w:p>
      <w:pPr/>
      <w:r>
        <w:rPr>
          <w:color w:val="2b6cb0"/>
          <w:sz w:val="28"/>
          <w:szCs w:val="28"/>
          <w:b w:val="1"/>
          <w:bCs w:val="1"/>
        </w:rPr>
        <w:t xml:space="preserve">Recomendaciones Logísticas</w:t>
      </w:r>
    </w:p>
    <w:p>
      <w:pPr/>
      <w:r>
        <w:rPr/>
        <w:t xml:space="preserve">
Para la implementación exitosa de esta experiencia gamificada, se sugieren las siguientes recomendaciones:
  Tiempo necesario: Aproximadamente 6 semanas, con sesiones de 3 horas semanales divididas en actividades prácticas y teóricas.
  Espacio físico: Aula flexible con zonas para trabajo en equipo, espacio para exposiciones, pizarras y acceso a internet.
  Materiales y herramientas TIC: Computadoras o tablets con acceso a plataformas como Google Classroom, Canva, Padlet. Material de dibujo tradicional. Proyector y sistema de sonido para presentaciones.
  Tamaño del grupo: Idealmente entre 15 y 30 estudiantes para asegurar dinámica colaborativa y manejo adecuado del aula.
  Preparación previa del docente: Familiarizarse con conceptos de semiótica y gamificación, preparar recursos visuales y configurar las plataformas digitales. Diseñar rúbricas y planificar roles.
  Posibles dificultades y soluciones:
      Desigual participación: Implementar roles rotativos y supervisión constante.
      Falta de motivación: Reforzar el sistema de recompensas y conectar las actividades con intereses reales de los estudiantes.
      Dificultades técnicas: Contar con soporte TIC y materiales alternativos en físico.
      Tiempo insuficiente: Ajustar actividades priorizando calidad sobre cantidad.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2026-09-26T02:21:51-05:00</dcterms:created>
  <dcterms:modified xsi:type="dcterms:W3CDTF">2026-09-26T02:21:51-05:00</dcterms:modified>
</cp:coreProperties>
</file>

<file path=docProps/custom.xml><?xml version="1.0" encoding="utf-8"?>
<Properties xmlns="http://schemas.openxmlformats.org/officeDocument/2006/custom-properties" xmlns:vt="http://schemas.openxmlformats.org/officeDocument/2006/docPropsVTypes"/>
</file>