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Cadena Vital: La Aventura de la Vida en Acción</w:t>
      </w:r>
    </w:p>
    <w:p/>
    <w:p>
      <w:pPr/>
      <w:r>
        <w:rPr>
          <w:color w:val="666666"/>
          <w:sz w:val="20"/>
          <w:szCs w:val="20"/>
          <w:i w:val="1"/>
          <w:iCs w:val="1"/>
        </w:rPr>
        <w:t xml:space="preserve">Gamificación de Contenido | Ciencias Naturales | Biología | Tema: Simulación de una cadena alimentaria: los estudiantes representan productores, consumidores y descomponedores y analizan qué ocurre si desaparece uno de ellos.</w:t>
      </w:r>
    </w:p>
    <w:p/>
    <w:p>
      <w:pPr/>
      <w:r>
        <w:rPr>
          <w:color w:val="2b6cb0"/>
          <w:sz w:val="28"/>
          <w:szCs w:val="28"/>
          <w:b w:val="1"/>
          <w:bCs w:val="1"/>
        </w:rPr>
        <w:t xml:space="preserve">Contexto Narrativo</w:t>
      </w:r>
    </w:p>
    <w:p>
      <w:pPr/>
      <w:r>
        <w:rPr>
          <w:b w:val="1"/>
          <w:bCs w:val="1"/>
        </w:rPr>
        <w:t xml:space="preserve">Contexto Narrativo</w:t>
      </w:r>
    </w:p>
    <w:p>
      <w:pPr/>
      <w:r>
        <w:rPr/>
        <w:t xml:space="preserve">Bienvenidos a “Cadena Vital”, un mundo donde la vida depende de un delicado equilibrio entre seres vivos que interactúan constantemente. En esta aventura, los estudiantes se convierten en actores fundamentales de una cadena alimentaria dentro de un ecosistema dinámico y vibrante.</w:t>
      </w:r>
    </w:p>
    <w:p>
      <w:pPr/>
      <w:r>
        <w:rPr/>
        <w:t xml:space="preserve">El aula se transforma en un ecosistema en miniatura donde cada estudiante representa un rol específico: productores, consumidores y descomponedores. Los productores (plantas y organismos fotosintéticos) generan la base energética; los consumidores (herbívoros, carnívoros y omnívoros) obtienen energía alimentándose de otros organismos; y los descomponedores (hongos, bacterias y otros microorganismos) reciclan nutrientes devolviendo la materia al suelo para que el ciclo continúe.</w:t>
      </w:r>
    </w:p>
    <w:p>
      <w:pPr/>
      <w:r>
        <w:rPr/>
        <w:t xml:space="preserve">La misión principal es entender la importancia de cada grupo dentro de la cadena alimentaria y analizar qué sucede cuando uno de estos grupos desaparece o disminuye drásticamente. A través de esta simulación, los estudiantes explorarán cómo la vida está interconectada, los efectos en cascada en el ecosistema y la fragilidad de los sistemas naturales.</w:t>
      </w:r>
    </w:p>
    <w:p>
      <w:pPr/>
      <w:r>
        <w:rPr/>
        <w:t xml:space="preserve">Este escenario se desarrolla en un planeta ficticio llamado “EcoTerra”, donde la biodiversidad es vasta y los cambios ambientales impactan rápidamente el equilibrio. Los estudiantes, como guardianes de EcoTerra, deben aprender a mantener la armonía del ecosistema, enfrentando retos y tomando decisiones que afectan la supervivencia de su mundo.</w:t>
      </w:r>
    </w:p>
    <w:p>
      <w:pPr/>
      <w:r>
        <w:rPr/>
        <w:t xml:space="preserve">A lo largo de la experiencia, los estudiantes adoptan roles con identidades propias, cada uno con objetivos individuales y colectivos. Por ejemplo, los productores deberán cultivar “energía solar” (simbolizada por tarjetas o puntos), los consumidores deberán “alimentarse” de productores o de otros consumidores, y los descomponedores deberán procesar residuos para reciclar recursos.</w:t>
      </w:r>
    </w:p>
    <w:p>
      <w:pPr/>
      <w:r>
        <w:rPr/>
        <w:t xml:space="preserve">Además, la narrativa incluye eventos inesperados —como la desaparición súbita de un tipo de organismo— que pondrán a prueba la capacidad de los estudiantes para adaptarse, colaborar y pensar críticamente sobre las consecuencias ecológicas y biológicas.</w:t>
      </w:r>
    </w:p>
    <w:p>
      <w:pPr/>
      <w:r>
        <w:rPr/>
        <w:t xml:space="preserve">Esta experiencia gamificada no solo motiva a los estudiantes a aprender conceptos científicos de biología sobre cadenas alimentarias y ecosistemas, sino que también desarrolla competencias fundamentales del siglo XXI: creatividad para diseñar soluciones, pensamiento crítico para analizar impactos, colaboración para trabajar en equipo, comunicación para expresar ideas, responsabilidad para cuidar el entorno y curiosidad para explorar y cuestionar.</w:t>
      </w:r>
    </w:p>
    <w:p>
      <w:pPr/>
      <w:r>
        <w:rPr/>
        <w:t xml:space="preserve">En resumen, “Cadena Vital: La Aventura de la Vida en Acción” es una experiencia educativa inmersiva que convierte el aprendizaje de la biología en un juego apasionante y significativo, donde cada estudiante es protagonista del equilibrio de la vida en EcoTerra.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(Energía Vital):</w:t>
      </w:r>
      <w:r>
        <w:rPr/>
        <w:t xml:space="preserve"> Cada acción clave en el juego otorga o resta puntos llamados “Energía Vital”. Por ejemplo, productores ganan puntos por generar energía solar, consumidores por alimentarse y descomponedores por reciclar. Los puntos reflejan la salud del ecosistema y el desempeño individual. El sistema utiliza fichas o tarjetas visuales para representar estos puntos.</w:t>
      </w:r>
    </w:p>
    <w:p>
      <w:pPr>
        <w:numPr>
          <w:ilvl w:val="0"/>
          <w:numId w:val="1"/>
        </w:numPr>
      </w:pPr>
      <w:r>
        <w:rPr>
          <w:b w:val="1"/>
          <w:bCs w:val="1"/>
        </w:rPr>
        <w:t xml:space="preserve">Niveles de desarrollo del ecosistema:</w:t>
      </w:r>
      <w:r>
        <w:rPr/>
        <w:t xml:space="preserve"> El ecosistema evoluciona por niveles según el puntaje global. Por ejemplo:      </w:t>
      </w:r>
      <w:r>
        <w:rPr/>
        <w:t xml:space="preserve">      Los estudiantes desbloquean este nivel conforme mantengan o mejoren la Energía Vital global mediante sus decisiones y acciones.</w:t>
      </w:r>
    </w:p>
    <w:p>
      <w:pPr>
        <w:numPr>
          <w:ilvl w:val="1"/>
          <w:numId w:val="1"/>
        </w:numPr>
      </w:pPr>
      <w:r>
        <w:rPr/>
        <w:t xml:space="preserve">Nivel 1: Ecosistema inicial (equilibrio básico)</w:t>
      </w:r>
    </w:p>
    <w:p>
      <w:pPr>
        <w:numPr>
          <w:ilvl w:val="1"/>
          <w:numId w:val="1"/>
        </w:numPr>
      </w:pPr>
      <w:r>
        <w:rPr/>
        <w:t xml:space="preserve">Nivel 2: Ecosistema en crecimiento (mayor biodiversidad)</w:t>
      </w:r>
    </w:p>
    <w:p>
      <w:pPr>
        <w:numPr>
          <w:ilvl w:val="1"/>
          <w:numId w:val="1"/>
        </w:numPr>
      </w:pPr>
      <w:r>
        <w:rPr/>
        <w:t xml:space="preserve">Nivel 3: Ecosistema complejo (interacciones avanzadas)</w:t>
      </w:r>
    </w:p>
    <w:p>
      <w:pPr>
        <w:numPr>
          <w:ilvl w:val="0"/>
          <w:numId w:val="1"/>
        </w:numPr>
      </w:pPr>
      <w:r>
        <w:rPr>
          <w:b w:val="1"/>
          <w:bCs w:val="1"/>
        </w:rPr>
        <w:t xml:space="preserve">Insignias y roles:</w:t>
      </w:r>
      <w:r>
        <w:rPr/>
        <w:t xml:space="preserve"> Cada rol tiene una insignia física (puede ser una tarjeta con íconos o un brazalete) que identifica a los estudiantes como productores, consumidores o descomponedores. Además, hay insignias especiales por logros como “Protector del Ecosistema” o “Reciclador Maestro”.</w:t>
      </w:r>
    </w:p>
    <w:p>
      <w:pPr>
        <w:numPr>
          <w:ilvl w:val="0"/>
          <w:numId w:val="1"/>
        </w:numPr>
      </w:pPr>
      <w:r>
        <w:rPr>
          <w:b w:val="1"/>
          <w:bCs w:val="1"/>
        </w:rPr>
        <w:t xml:space="preserve">Retos y eventos aleatorios:</w:t>
      </w:r>
      <w:r>
        <w:rPr/>
        <w:t xml:space="preserve"> Durante la experiencia, el docente introduce “eventos ecológicos” sorpresivos (por ejemplo, sequía, plaga, contaminación) que afectan partes específicas del ecosistema. Los estudiantes deben responder con estrategias colaborativas para mitigar el impacto. Estos retos promueven pensamiento crítico y creatividad.</w:t>
      </w:r>
    </w:p>
    <w:p>
      <w:pPr>
        <w:numPr>
          <w:ilvl w:val="0"/>
          <w:numId w:val="1"/>
        </w:numPr>
      </w:pPr>
      <w:r>
        <w:rPr>
          <w:b w:val="1"/>
          <w:bCs w:val="1"/>
        </w:rPr>
        <w:t xml:space="preserve">Recompensas:</w:t>
      </w:r>
      <w:r>
        <w:rPr/>
        <w:t xml:space="preserve"> Además de los puntos, los estudiantes obtienen recompensas simbólicas como “Recursos Extra” (cartas que pueden usar para acciones especiales) o “Tiempo Extra” para resolver tareas. También se reconocen públicamente sus logros para fomentar la motivación.</w:t>
      </w:r>
    </w:p>
    <w:p>
      <w:pPr>
        <w:numPr>
          <w:ilvl w:val="0"/>
          <w:numId w:val="1"/>
        </w:numPr>
      </w:pPr>
      <w:r>
        <w:rPr>
          <w:b w:val="1"/>
          <w:bCs w:val="1"/>
        </w:rPr>
        <w:t xml:space="preserve">Progresión y feedback inmediato:</w:t>
      </w:r>
      <w:r>
        <w:rPr/>
        <w:t xml:space="preserve"> Cada actividad realizada otorga retroalimentación inmediata en forma de puntos y comentarios del docente. Se usa un tablero visible para mostrar la evolución del ecosistema y el puntaje de cada grupo. Esto permite a los estudiantes ajustar sus estrategias en tiempo real.</w:t>
      </w:r>
    </w:p>
    <w:p>
      <w:pPr>
        <w:numPr>
          <w:ilvl w:val="0"/>
          <w:numId w:val="1"/>
        </w:numPr>
      </w:pPr>
      <w:r>
        <w:rPr>
          <w:b w:val="1"/>
          <w:bCs w:val="1"/>
        </w:rPr>
        <w:t xml:space="preserve">Cooperación y competencia:</w:t>
      </w:r>
      <w:r>
        <w:rPr/>
        <w:t xml:space="preserve"> La experiencia mezcla cooperación (trabajo en equipo para mantener el ecosistema) con una competencia sana (grupos que optimizan sus roles para obtener más Energía Vital), promoviendo la colaboración y comunicación efectiva.</w:t>
      </w:r>
    </w:p>
    <w:p>
      <w:pPr>
        <w:numPr>
          <w:ilvl w:val="0"/>
          <w:numId w:val="1"/>
        </w:numPr>
      </w:pPr>
      <w:r>
        <w:rPr>
          <w:b w:val="1"/>
          <w:bCs w:val="1"/>
        </w:rPr>
        <w:t xml:space="preserve">Turnos y tiempos limitados:</w:t>
      </w:r>
      <w:r>
        <w:rPr/>
        <w:t xml:space="preserve"> Las actividades se desarrollan en rondas temporizadas, donde cada grupo tiene un tiempo limitado para planear y ejecutar sus acciones, fomentando responsabilidad y gestión del tiempo.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“Asignación de Roles y Conocimiento Inicial”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Insignias de rol (tarjetas o brazaletes), hojas informativas breves sobre productores, consumidores y descomponedores, tablero de puntuación.</w:t>
      </w:r>
    </w:p>
    <w:p>
      <w:pPr/>
      <w:r>
        <w:rPr/>
        <w:t xml:space="preserve">  </w:t>
      </w:r>
    </w:p>
    <w:p>
      <w:pPr/>
      <w:r>
        <w:rPr>
          <w:b w:val="1"/>
          <w:bCs w:val="1"/>
        </w:rPr>
        <w:t xml:space="preserve">Descripción e instrucciones:</w:t>
      </w:r>
    </w:p>
    <w:p>
      <w:pPr/>
      <w:r>
        <w:rPr/>
        <w:t xml:space="preserve">  </w:t>
      </w:r>
    </w:p>
    <w:p>
      <w:pPr>
        <w:numPr>
          <w:ilvl w:val="0"/>
          <w:numId w:val="2"/>
        </w:numPr>
      </w:pPr>
      <w:r>
        <w:rPr/>
        <w:t xml:space="preserve">El docente explica brevemente el contexto del juego y divide la clase en tres grupos: productores, consumidores y descomponedores.</w:t>
      </w:r>
    </w:p>
    <w:p>
      <w:pPr>
        <w:numPr>
          <w:ilvl w:val="0"/>
          <w:numId w:val="2"/>
        </w:numPr>
      </w:pPr>
      <w:r>
        <w:rPr/>
        <w:t xml:space="preserve">Cada estudiante recibe una insignia que indica su rol y una hoja con información resumida sobre sus características y funciones en la cadena alimentaria.</w:t>
      </w:r>
    </w:p>
    <w:p>
      <w:pPr>
        <w:numPr>
          <w:ilvl w:val="0"/>
          <w:numId w:val="2"/>
        </w:numPr>
      </w:pPr>
      <w:r>
        <w:rPr/>
        <w:t xml:space="preserve">Se les solicita que en grupo identifiquen sus responsabilidades y discutan ejemplos reales de su rol en la naturaleza.</w:t>
      </w:r>
    </w:p>
    <w:p>
      <w:pPr>
        <w:numPr>
          <w:ilvl w:val="0"/>
          <w:numId w:val="2"/>
        </w:numPr>
      </w:pPr>
      <w:r>
        <w:rPr/>
        <w:t xml:space="preserve">Se realiza un breve quiz interactivo para evaluar el conocimiento inicial (puede ser oral o mediante tarjetas con preguntas y respuestas).</w:t>
      </w:r>
    </w:p>
    <w:p>
      <w:pPr>
        <w:numPr>
          <w:ilvl w:val="0"/>
          <w:numId w:val="2"/>
        </w:numPr>
      </w:pPr>
      <w:r>
        <w:rPr/>
        <w:t xml:space="preserve">Se otorgan puntos iniciales de Energía Vital según la participación y respuestas correctas, que se anotan en el tablero visible para toda la clase.</w:t>
      </w:r>
    </w:p>
    <w:p>
      <w:pPr/>
      <w:r>
        <w:rPr/>
        <w:t xml:space="preserve">  </w:t>
      </w:r>
    </w:p>
    <w:p>
      <w:pPr/>
      <w:r>
        <w:rPr>
          <w:b w:val="1"/>
          <w:bCs w:val="1"/>
        </w:rPr>
        <w:t xml:space="preserve">Integración con mecánicas:</w:t>
      </w:r>
      <w:r>
        <w:rPr/>
        <w:t xml:space="preserve"> Esta actividad introduce las insignias, el sistema de puntos y el rol de cada estudiante, además de fomentar la comunicación y colaboración inicial.</w:t>
      </w:r>
    </w:p>
    <w:p>
      <w:pPr/>
      <w:r>
        <w:rPr/>
        <w:t xml:space="preserve">    Actividad 2: “Simulación de la Cadena Alimentaria”  </w:t>
      </w:r>
    </w:p>
    <w:p>
      <w:pPr/>
      <w:r>
        <w:rPr>
          <w:b w:val="1"/>
          <w:bCs w:val="1"/>
        </w:rPr>
        <w:t xml:space="preserve">Duración:</w:t>
      </w:r>
      <w:r>
        <w:rPr/>
        <w:t xml:space="preserve"> 90 minutos (con descansos breves)</w:t>
      </w:r>
    </w:p>
    <w:p>
      <w:pPr/>
      <w:r>
        <w:rPr/>
        <w:t xml:space="preserve">  </w:t>
      </w:r>
    </w:p>
    <w:p>
      <w:pPr/>
      <w:r>
        <w:rPr>
          <w:b w:val="1"/>
          <w:bCs w:val="1"/>
        </w:rPr>
        <w:t xml:space="preserve">Materiales:</w:t>
      </w:r>
      <w:r>
        <w:rPr/>
        <w:t xml:space="preserve"> Fichas de energía (tarjetas o fichas), tablero grande o espacio delimitado en el aula que representa el ecosistema, tarjetas de “acción” para productores, consumidores y descomponedores, reloj o temporizador.</w:t>
      </w:r>
    </w:p>
    <w:p>
      <w:pPr/>
      <w:r>
        <w:rPr/>
        <w:t xml:space="preserve">  </w:t>
      </w:r>
    </w:p>
    <w:p>
      <w:pPr/>
      <w:r>
        <w:rPr>
          <w:b w:val="1"/>
          <w:bCs w:val="1"/>
        </w:rPr>
        <w:t xml:space="preserve">Descripción e instrucciones:</w:t>
      </w:r>
    </w:p>
    <w:p>
      <w:pPr/>
      <w:r>
        <w:rPr/>
        <w:t xml:space="preserve">  </w:t>
      </w:r>
    </w:p>
    <w:p>
      <w:pPr>
        <w:numPr>
          <w:ilvl w:val="0"/>
          <w:numId w:val="3"/>
        </w:numPr>
      </w:pPr>
      <w:r>
        <w:rPr/>
        <w:t xml:space="preserve">El docente explica las reglas básicas del juego donde los productores generan energía (fichas), los consumidores deben alimentarse de productores o de otros consumidores para obtener energía, y los descomponedores reciclan las fichas de energía sobrantes para devolverlas al “suelo” del ecosistema.</w:t>
      </w:r>
    </w:p>
    <w:p>
      <w:pPr>
        <w:numPr>
          <w:ilvl w:val="0"/>
          <w:numId w:val="3"/>
        </w:numPr>
      </w:pPr>
      <w:r>
        <w:rPr/>
        <w:t xml:space="preserve">Se establecen rondas de juego. En cada ronda:      </w:t>
      </w:r>
      <w:r>
        <w:rPr/>
        <w:t xml:space="preserve">    </w:t>
      </w:r>
    </w:p>
    <w:p>
      <w:pPr>
        <w:numPr>
          <w:ilvl w:val="1"/>
          <w:numId w:val="3"/>
        </w:numPr>
      </w:pPr>
      <w:r>
        <w:rPr/>
        <w:t xml:space="preserve">Los productores “cultivan” energía solar, tomando fichas del banco central y distribuyéndolas.</w:t>
      </w:r>
    </w:p>
    <w:p>
      <w:pPr>
        <w:numPr>
          <w:ilvl w:val="1"/>
          <w:numId w:val="3"/>
        </w:numPr>
      </w:pPr>
      <w:r>
        <w:rPr/>
        <w:t xml:space="preserve">Los consumidores “se alimentan” tomando fichas de los productores o entre ellos según su tipo (herbívoro, carnívoro, omnívoro).</w:t>
      </w:r>
    </w:p>
    <w:p>
      <w:pPr>
        <w:numPr>
          <w:ilvl w:val="1"/>
          <w:numId w:val="3"/>
        </w:numPr>
      </w:pPr>
      <w:r>
        <w:rPr/>
        <w:t xml:space="preserve">Los descomponedores recogen fichas de “residuos” generados durante la ronda y las regresan al banco de energía.</w:t>
      </w:r>
    </w:p>
    <w:p>
      <w:pPr>
        <w:numPr>
          <w:ilvl w:val="0"/>
          <w:numId w:val="3"/>
        </w:numPr>
      </w:pPr>
      <w:r>
        <w:rPr/>
        <w:t xml:space="preserve">Cada acción debe ser justificada por los estudiantes según el rol y el funcionamiento real de la cadena alimentaria.</w:t>
      </w:r>
    </w:p>
    <w:p>
      <w:pPr>
        <w:numPr>
          <w:ilvl w:val="0"/>
          <w:numId w:val="3"/>
        </w:numPr>
      </w:pPr>
      <w:r>
        <w:rPr/>
        <w:t xml:space="preserve">Al finalizar cada ronda, el docente contabiliza las fichas de energía y otorga puntos de Energía Vital a cada grupo.</w:t>
      </w:r>
    </w:p>
    <w:p>
      <w:pPr>
        <w:numPr>
          <w:ilvl w:val="0"/>
          <w:numId w:val="3"/>
        </w:numPr>
      </w:pPr>
      <w:r>
        <w:rPr/>
        <w:t xml:space="preserve">Se actualiza el tablero de progreso mostrando el nivel del ecosistema. Si la energía total aumenta, se desbloquea una nueva etapa.</w:t>
      </w:r>
    </w:p>
    <w:p>
      <w:pPr/>
      <w:r>
        <w:rPr/>
        <w:t xml:space="preserve">  </w:t>
      </w:r>
    </w:p>
    <w:p>
      <w:pPr/>
      <w:r>
        <w:rPr>
          <w:b w:val="1"/>
          <w:bCs w:val="1"/>
        </w:rPr>
        <w:t xml:space="preserve">Integración con mecánicas:</w:t>
      </w:r>
      <w:r>
        <w:rPr/>
        <w:t xml:space="preserve"> Uso del sistema de puntos, niveles de desarrollo, turnos y retroalimentación inmediata. Promueve colaboración, responsabilidad y pensamiento crítico.</w:t>
      </w:r>
    </w:p>
    <w:p>
      <w:pPr/>
      <w:r>
        <w:rPr/>
        <w:t xml:space="preserve">    Actividad 3: “Evento Crítico: Desaparición de un Rol”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Cartas de evento (preparadas por el docente), papelógrafos para lluvia de ideas, marcadores, tablero de puntos.</w:t>
      </w:r>
    </w:p>
    <w:p>
      <w:pPr/>
      <w:r>
        <w:rPr/>
        <w:t xml:space="preserve">  </w:t>
      </w:r>
    </w:p>
    <w:p>
      <w:pPr/>
      <w:r>
        <w:rPr>
          <w:b w:val="1"/>
          <w:bCs w:val="1"/>
        </w:rPr>
        <w:t xml:space="preserve">Descripción e instrucciones:</w:t>
      </w:r>
    </w:p>
    <w:p>
      <w:pPr/>
      <w:r>
        <w:rPr/>
        <w:t xml:space="preserve">  </w:t>
      </w:r>
    </w:p>
    <w:p>
      <w:pPr>
        <w:numPr>
          <w:ilvl w:val="0"/>
          <w:numId w:val="4"/>
        </w:numPr>
      </w:pPr>
      <w:r>
        <w:rPr/>
        <w:t xml:space="preserve">El docente anuncia un evento inesperado: uno de los roles desaparece temporalmente (por ejemplo, los productores sufren una plaga y no pueden generar energía en la siguiente ronda).</w:t>
      </w:r>
    </w:p>
    <w:p>
      <w:pPr>
        <w:numPr>
          <w:ilvl w:val="0"/>
          <w:numId w:val="4"/>
        </w:numPr>
      </w:pPr>
      <w:r>
        <w:rPr/>
        <w:t xml:space="preserve">Los estudiantes deben analizar en grupo las consecuencias inmediatas y a mediano plazo de esta desaparición sobre el ecosistema.</w:t>
      </w:r>
    </w:p>
    <w:p>
      <w:pPr>
        <w:numPr>
          <w:ilvl w:val="0"/>
          <w:numId w:val="4"/>
        </w:numPr>
      </w:pPr>
      <w:r>
        <w:rPr/>
        <w:t xml:space="preserve">Se realiza una lluvia de ideas para diseñar estrategias alternativas para mantener la estabilidad (por ejemplo, consumidores deben reducir consumo, o descomponedores acelerar reciclaje).</w:t>
      </w:r>
    </w:p>
    <w:p>
      <w:pPr>
        <w:numPr>
          <w:ilvl w:val="0"/>
          <w:numId w:val="4"/>
        </w:numPr>
      </w:pPr>
      <w:r>
        <w:rPr/>
        <w:t xml:space="preserve">Cada grupo presenta su plan y recibe feedback del docente y compañeros.</w:t>
      </w:r>
    </w:p>
    <w:p>
      <w:pPr>
        <w:numPr>
          <w:ilvl w:val="0"/>
          <w:numId w:val="4"/>
        </w:numPr>
      </w:pPr>
      <w:r>
        <w:rPr/>
        <w:t xml:space="preserve">Se simula una ronda con estas nuevas condiciones, contabilizando el impacto en la Energía Vital y puntos de cada grupo.</w:t>
      </w:r>
    </w:p>
    <w:p>
      <w:pPr/>
      <w:r>
        <w:rPr/>
        <w:t xml:space="preserve">  </w:t>
      </w:r>
    </w:p>
    <w:p>
      <w:pPr/>
      <w:r>
        <w:rPr>
          <w:b w:val="1"/>
          <w:bCs w:val="1"/>
        </w:rPr>
        <w:t xml:space="preserve">Integración con mecánicas:</w:t>
      </w:r>
      <w:r>
        <w:rPr/>
        <w:t xml:space="preserve"> Introducción de retos y eventos aleatorios, fomenta pensamiento crítico, creatividad, colaboración y comunicación. Los puntos reflejan las consecuencias de decisiones.</w:t>
      </w:r>
    </w:p>
    <w:p>
      <w:pPr/>
      <w:r>
        <w:rPr/>
        <w:t xml:space="preserve">    Actividad 4: “Misión de Recuperación: Restaurando el Ecosistema”  </w:t>
      </w:r>
    </w:p>
    <w:p>
      <w:pPr/>
      <w:r>
        <w:rPr>
          <w:b w:val="1"/>
          <w:bCs w:val="1"/>
        </w:rPr>
        <w:t xml:space="preserve">Duración:</w:t>
      </w:r>
      <w:r>
        <w:rPr/>
        <w:t xml:space="preserve"> 80 minutos</w:t>
      </w:r>
    </w:p>
    <w:p>
      <w:pPr/>
      <w:r>
        <w:rPr/>
        <w:t xml:space="preserve">  </w:t>
      </w:r>
    </w:p>
    <w:p>
      <w:pPr/>
      <w:r>
        <w:rPr>
          <w:b w:val="1"/>
          <w:bCs w:val="1"/>
        </w:rPr>
        <w:t xml:space="preserve">Materiales:</w:t>
      </w:r>
      <w:r>
        <w:rPr/>
        <w:t xml:space="preserve"> Cartas de recursos especiales, hojas para planificación, tablero de progreso, fichas de puntos.</w:t>
      </w:r>
    </w:p>
    <w:p>
      <w:pPr/>
      <w:r>
        <w:rPr/>
        <w:t xml:space="preserve">  </w:t>
      </w:r>
    </w:p>
    <w:p>
      <w:pPr/>
      <w:r>
        <w:rPr>
          <w:b w:val="1"/>
          <w:bCs w:val="1"/>
        </w:rPr>
        <w:t xml:space="preserve">Descripción e instrucciones:</w:t>
      </w:r>
    </w:p>
    <w:p>
      <w:pPr/>
      <w:r>
        <w:rPr/>
        <w:t xml:space="preserve">  </w:t>
      </w:r>
    </w:p>
    <w:p>
      <w:pPr>
        <w:numPr>
          <w:ilvl w:val="0"/>
          <w:numId w:val="5"/>
        </w:numPr>
      </w:pPr>
      <w:r>
        <w:rPr/>
        <w:t xml:space="preserve">Después del evento crítico, los estudiantes trabajan en equipos mixtos (mezclando productores, consumidores y descomponedores) para crear un plan de restauración del ecosistema.</w:t>
      </w:r>
    </w:p>
    <w:p>
      <w:pPr>
        <w:numPr>
          <w:ilvl w:val="0"/>
          <w:numId w:val="5"/>
        </w:numPr>
      </w:pPr>
      <w:r>
        <w:rPr/>
        <w:t xml:space="preserve">Debaten posibles acciones: reintroducción de organismos, modificación de consumo, estrategias de reciclaje, etc.</w:t>
      </w:r>
    </w:p>
    <w:p>
      <w:pPr>
        <w:numPr>
          <w:ilvl w:val="0"/>
          <w:numId w:val="5"/>
        </w:numPr>
      </w:pPr>
      <w:r>
        <w:rPr/>
        <w:t xml:space="preserve">Cada equipo presenta su plan y recibe una carta de recurso especial que podrá usar en la siguiente ronda para potenciar alguna acción (por ejemplo, “Día soleado” aumenta la energía de productores).</w:t>
      </w:r>
    </w:p>
    <w:p>
      <w:pPr>
        <w:numPr>
          <w:ilvl w:val="0"/>
          <w:numId w:val="5"/>
        </w:numPr>
      </w:pPr>
      <w:r>
        <w:rPr/>
        <w:t xml:space="preserve">Se simula una ronda final usando estos recursos y se contabilizan los puntos totales para evaluar la recuperación.</w:t>
      </w:r>
    </w:p>
    <w:p>
      <w:pPr/>
      <w:r>
        <w:rPr/>
        <w:t xml:space="preserve">  </w:t>
      </w:r>
    </w:p>
    <w:p>
      <w:pPr/>
      <w:r>
        <w:rPr>
          <w:b w:val="1"/>
          <w:bCs w:val="1"/>
        </w:rPr>
        <w:t xml:space="preserve">Integración con mecánicas:</w:t>
      </w:r>
      <w:r>
        <w:rPr/>
        <w:t xml:space="preserve"> Uso de recompensas, cartas de recursos, cooperación intergrupal, pensamiento crítico y responsabilidad ambiental.</w:t>
      </w:r>
    </w:p>
    <w:p>
      <w:pPr/>
      <w:r>
        <w:rPr/>
        <w:t xml:space="preserve">    Actividad 5: “Reflexión Final y Evaluación”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Cuestionarios de autoevaluación, hoja de reflexión, tablero de logros.</w:t>
      </w:r>
    </w:p>
    <w:p>
      <w:pPr/>
      <w:r>
        <w:rPr/>
        <w:t xml:space="preserve">  </w:t>
      </w:r>
    </w:p>
    <w:p>
      <w:pPr/>
      <w:r>
        <w:rPr>
          <w:b w:val="1"/>
          <w:bCs w:val="1"/>
        </w:rPr>
        <w:t xml:space="preserve">Descripción e instrucciones:</w:t>
      </w:r>
    </w:p>
    <w:p>
      <w:pPr/>
      <w:r>
        <w:rPr/>
        <w:t xml:space="preserve">  </w:t>
      </w:r>
    </w:p>
    <w:p>
      <w:pPr>
        <w:numPr>
          <w:ilvl w:val="0"/>
          <w:numId w:val="6"/>
        </w:numPr>
      </w:pPr>
      <w:r>
        <w:rPr/>
        <w:t xml:space="preserve">Los estudiantes completan un cuestionario con preguntas orientadas a reflexionar sobre lo aprendido, el impacto de sus decisiones, y la importancia del equilibrio ecológico.</w:t>
      </w:r>
    </w:p>
    <w:p>
      <w:pPr>
        <w:numPr>
          <w:ilvl w:val="0"/>
          <w:numId w:val="6"/>
        </w:numPr>
      </w:pPr>
      <w:r>
        <w:rPr/>
        <w:t xml:space="preserve">Se promueve una discusión grupal para compartir experiencias y aprendizajes.</w:t>
      </w:r>
    </w:p>
    <w:p>
      <w:pPr>
        <w:numPr>
          <w:ilvl w:val="0"/>
          <w:numId w:val="6"/>
        </w:numPr>
      </w:pPr>
      <w:r>
        <w:rPr/>
        <w:t xml:space="preserve">El docente entrega insignias finales y reconoce logros individuales y grupales.</w:t>
      </w:r>
    </w:p>
    <w:p>
      <w:pPr>
        <w:numPr>
          <w:ilvl w:val="0"/>
          <w:numId w:val="6"/>
        </w:numPr>
      </w:pPr>
      <w:r>
        <w:rPr/>
        <w:t xml:space="preserve">Se cierra la narrativa recordando la importancia de cuidar los ecosistemas reales y aplicando los aprendizajes a la vida cotidiana.</w:t>
      </w:r>
    </w:p>
    <w:p>
      <w:pPr/>
      <w:r>
        <w:rPr/>
        <w:t xml:space="preserve">  </w:t>
      </w:r>
    </w:p>
    <w:p>
      <w:pPr/>
      <w:r>
        <w:rPr>
          <w:b w:val="1"/>
          <w:bCs w:val="1"/>
        </w:rPr>
        <w:t xml:space="preserve">Integración con mecánicas:</w:t>
      </w:r>
      <w:r>
        <w:rPr/>
        <w:t xml:space="preserve"> Evaluación gamificada, logro de insignias, reflexión y cierre motivacional.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Roles:</w:t>
      </w:r>
      <w:r>
        <w:rPr/>
        <w:t xml:space="preserve"> Cada estudiante pertenece a un grupo con rol asignado: productor, consumidor o descomponedor. Cada rol tiene acciones específicas permitidas.</w:t>
      </w:r>
    </w:p>
    <w:p>
      <w:pPr>
        <w:numPr>
          <w:ilvl w:val="0"/>
          <w:numId w:val="7"/>
        </w:numPr>
      </w:pPr>
      <w:r>
        <w:rPr>
          <w:b w:val="1"/>
          <w:bCs w:val="1"/>
        </w:rPr>
        <w:t xml:space="preserve">Turnos:</w:t>
      </w:r>
      <w:r>
        <w:rPr/>
        <w:t xml:space="preserve"> El juego se desarrolla en rondas. En cada ronda, los grupos actúan secuencialmente siguiendo este orden: productores → consumidores → descomponedores.</w:t>
      </w:r>
    </w:p>
    <w:p>
      <w:pPr>
        <w:numPr>
          <w:ilvl w:val="0"/>
          <w:numId w:val="7"/>
        </w:numPr>
      </w:pPr>
      <w:r>
        <w:rPr>
          <w:b w:val="1"/>
          <w:bCs w:val="1"/>
        </w:rPr>
        <w:t xml:space="preserve">Condiciones de Victoria:</w:t>
      </w:r>
    </w:p>
    <w:p>
      <w:pPr>
        <w:numPr>
          <w:ilvl w:val="1"/>
          <w:numId w:val="7"/>
        </w:numPr>
      </w:pPr>
      <w:r>
        <w:rPr/>
        <w:t xml:space="preserve">El ecosistema alcanza el Nivel 3 de desarrollo con una Energía Vital total superior a un umbral predeterminado (por ejemplo, 100 puntos).</w:t>
      </w:r>
    </w:p>
    <w:p>
      <w:pPr>
        <w:numPr>
          <w:ilvl w:val="1"/>
          <w:numId w:val="7"/>
        </w:numPr>
      </w:pPr>
      <w:r>
        <w:rPr/>
        <w:t xml:space="preserve">Los grupos logran mantener el equilibrio sin que la Energía Vital global disminuya durante tres rondas consecutivas.</w:t>
      </w:r>
    </w:p>
    <w:p>
      <w:pPr>
        <w:numPr>
          <w:ilvl w:val="1"/>
          <w:numId w:val="7"/>
        </w:numPr>
      </w:pPr>
      <w:r>
        <w:rPr/>
        <w:t xml:space="preserve">Los estudiantes demuestran comprensión y aplicación de los conceptos en la reflexión final y actividades prácticas.</w:t>
      </w:r>
    </w:p>
    <w:p>
      <w:pPr>
        <w:numPr>
          <w:ilvl w:val="0"/>
          <w:numId w:val="7"/>
        </w:numPr>
      </w:pPr>
      <w:r>
        <w:rPr>
          <w:b w:val="1"/>
          <w:bCs w:val="1"/>
        </w:rPr>
        <w:t xml:space="preserve">Penalizaciones:</w:t>
      </w:r>
    </w:p>
    <w:p>
      <w:pPr>
        <w:numPr>
          <w:ilvl w:val="1"/>
          <w:numId w:val="7"/>
        </w:numPr>
      </w:pPr>
      <w:r>
        <w:rPr/>
        <w:t xml:space="preserve">Si un grupo excede las acciones permitidas o no justifica sus movimientos, pierde puntos de Energía Vital.</w:t>
      </w:r>
    </w:p>
    <w:p>
      <w:pPr>
        <w:numPr>
          <w:ilvl w:val="1"/>
          <w:numId w:val="7"/>
        </w:numPr>
      </w:pPr>
      <w:r>
        <w:rPr/>
        <w:t xml:space="preserve">Si no se cumple el tiempo en un turno, el grupo pierde una acción para esa ronda.</w:t>
      </w:r>
    </w:p>
    <w:p>
      <w:pPr>
        <w:numPr>
          <w:ilvl w:val="1"/>
          <w:numId w:val="7"/>
        </w:numPr>
      </w:pPr>
      <w:r>
        <w:rPr/>
        <w:t xml:space="preserve">Acciones que dañen el ecosistema (por ejemplo, consumidores que “comen” más energía de la disponible) disminuyen la Energía Vital global.</w:t>
      </w:r>
    </w:p>
    <w:p>
      <w:pPr>
        <w:numPr>
          <w:ilvl w:val="0"/>
          <w:numId w:val="7"/>
        </w:numPr>
      </w:pPr>
      <w:r>
        <w:rPr>
          <w:b w:val="1"/>
          <w:bCs w:val="1"/>
        </w:rPr>
        <w:t xml:space="preserve">Sistema de Puntos:</w:t>
      </w:r>
    </w:p>
    <w:p>
      <w:pPr>
        <w:numPr>
          <w:ilvl w:val="1"/>
          <w:numId w:val="7"/>
        </w:numPr>
      </w:pPr>
      <w:r>
        <w:rPr/>
        <w:t xml:space="preserve">Producir energía: +5 puntos por ficha generada.</w:t>
      </w:r>
    </w:p>
    <w:p>
      <w:pPr>
        <w:numPr>
          <w:ilvl w:val="1"/>
          <w:numId w:val="7"/>
        </w:numPr>
      </w:pPr>
      <w:r>
        <w:rPr/>
        <w:t xml:space="preserve">Consumir energía correctamente: +4 puntos por ficha consumida.</w:t>
      </w:r>
    </w:p>
    <w:p>
      <w:pPr>
        <w:numPr>
          <w:ilvl w:val="1"/>
          <w:numId w:val="7"/>
        </w:numPr>
      </w:pPr>
      <w:r>
        <w:rPr/>
        <w:t xml:space="preserve">Reciclar energía: +3 puntos por ficha reciclada.</w:t>
      </w:r>
    </w:p>
    <w:p>
      <w:pPr>
        <w:numPr>
          <w:ilvl w:val="1"/>
          <w:numId w:val="7"/>
        </w:numPr>
      </w:pPr>
      <w:r>
        <w:rPr/>
        <w:t xml:space="preserve">Acciones incorrectas o injustificadas: -2 puntos.</w:t>
      </w:r>
    </w:p>
    <w:p>
      <w:pPr>
        <w:numPr>
          <w:ilvl w:val="1"/>
          <w:numId w:val="7"/>
        </w:numPr>
      </w:pPr>
      <w:r>
        <w:rPr/>
        <w:t xml:space="preserve">Penalizaciones por incumplimiento de turnos o reglas: -3 puntos.</w:t>
      </w:r>
    </w:p>
    <w:p>
      <w:pPr>
        <w:numPr>
          <w:ilvl w:val="0"/>
          <w:numId w:val="7"/>
        </w:numPr>
      </w:pPr>
      <w:r>
        <w:rPr>
          <w:b w:val="1"/>
          <w:bCs w:val="1"/>
        </w:rPr>
        <w:t xml:space="preserve">Logros e Insignias:</w:t>
      </w:r>
    </w:p>
    <w:p>
      <w:pPr>
        <w:numPr>
          <w:ilvl w:val="1"/>
          <w:numId w:val="7"/>
        </w:numPr>
      </w:pPr>
      <w:r>
        <w:rPr/>
        <w:t xml:space="preserve">“Protector del Ecosistema”: otorgada a estudiantes con más de 20 puntos individuales.</w:t>
      </w:r>
    </w:p>
    <w:p>
      <w:pPr>
        <w:numPr>
          <w:ilvl w:val="1"/>
          <w:numId w:val="7"/>
        </w:numPr>
      </w:pPr>
      <w:r>
        <w:rPr/>
        <w:t xml:space="preserve">“Reciclador Maestro”: para descomponedores que reciclen consistentemente.</w:t>
      </w:r>
    </w:p>
    <w:p>
      <w:pPr>
        <w:numPr>
          <w:ilvl w:val="1"/>
          <w:numId w:val="7"/>
        </w:numPr>
      </w:pPr>
      <w:r>
        <w:rPr/>
        <w:t xml:space="preserve">“Consumidor Responsable”: para consumidores que mantengan balance en el consumo.</w:t>
      </w:r>
    </w:p>
    <w:p>
      <w:pPr>
        <w:numPr>
          <w:ilvl w:val="1"/>
          <w:numId w:val="7"/>
        </w:numPr>
      </w:pPr>
      <w:r>
        <w:rPr/>
        <w:t xml:space="preserve">“Cultivador Solar”: para productores que mantengan producción alta y constante.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permitiendo a los estudiantes evidenciar su aprendizaje mediante acciones concretas y reflexiones críticas.</w:t>
      </w:r>
    </w:p>
    <w:p>
      <w:pPr/>
      <w:r>
        <w:rPr/>
        <w:t xml:space="preserve">    Criterios de Evaluación  </w:t>
      </w:r>
    </w:p>
    <w:p>
      <w:pPr>
        <w:numPr>
          <w:ilvl w:val="0"/>
          <w:numId w:val="8"/>
        </w:numPr>
      </w:pPr>
      <w:r>
        <w:rPr>
          <w:b w:val="1"/>
          <w:bCs w:val="1"/>
        </w:rPr>
        <w:t xml:space="preserve">Comprensión de la cadena alimentaria:</w:t>
      </w:r>
      <w:r>
        <w:rPr/>
        <w:t xml:space="preserve"> Capacidad para identificar y explicar el rol de productores, consumidores y descomponedores.</w:t>
      </w:r>
    </w:p>
    <w:p>
      <w:pPr>
        <w:numPr>
          <w:ilvl w:val="0"/>
          <w:numId w:val="8"/>
        </w:numPr>
      </w:pPr>
      <w:r>
        <w:rPr>
          <w:b w:val="1"/>
          <w:bCs w:val="1"/>
        </w:rPr>
        <w:t xml:space="preserve">Aplicación de conceptos:</w:t>
      </w:r>
      <w:r>
        <w:rPr/>
        <w:t xml:space="preserve"> Uso correcto de las acciones en el juego según el rol asignado y justificación científica.</w:t>
      </w:r>
    </w:p>
    <w:p>
      <w:pPr>
        <w:numPr>
          <w:ilvl w:val="0"/>
          <w:numId w:val="8"/>
        </w:numPr>
      </w:pPr>
      <w:r>
        <w:rPr>
          <w:b w:val="1"/>
          <w:bCs w:val="1"/>
        </w:rPr>
        <w:t xml:space="preserve">Colaboración y comunicación:</w:t>
      </w:r>
      <w:r>
        <w:rPr/>
        <w:t xml:space="preserve"> Participación activa en equipos, respeto a turnos y calidad en la presentación de estrategias.</w:t>
      </w:r>
    </w:p>
    <w:p>
      <w:pPr>
        <w:numPr>
          <w:ilvl w:val="0"/>
          <w:numId w:val="8"/>
        </w:numPr>
      </w:pPr>
      <w:r>
        <w:rPr>
          <w:b w:val="1"/>
          <w:bCs w:val="1"/>
        </w:rPr>
        <w:t xml:space="preserve">Pensamiento crítico y creatividad:</w:t>
      </w:r>
      <w:r>
        <w:rPr/>
        <w:t xml:space="preserve"> Habilidad para analizar impactos ecológicos, proponer soluciones y adaptarse a retos inesperados.</w:t>
      </w:r>
    </w:p>
    <w:p>
      <w:pPr>
        <w:numPr>
          <w:ilvl w:val="0"/>
          <w:numId w:val="8"/>
        </w:numPr>
      </w:pPr>
      <w:r>
        <w:rPr>
          <w:b w:val="1"/>
          <w:bCs w:val="1"/>
        </w:rPr>
        <w:t xml:space="preserve">Responsabilidad y gestión del tiempo:</w:t>
      </w:r>
      <w:r>
        <w:rPr/>
        <w:t xml:space="preserve"> Cumplimiento de reglas, turnos y tareas en tiempos establecidos.</w:t>
      </w:r>
    </w:p>
    <w:p>
      <w:pPr/>
      <w:r>
        <w:rPr/>
        <w:t xml:space="preserve">    Rúbricas Integradas  </w:t>
      </w:r>
    </w:p>
    <w:p>
      <w:pPr/>
      <w:r>
        <w:rPr/>
        <w:t xml:space="preserve">Se usa una rúbrica simplificada con niveles: Inicial, En Proceso, Avanzado y Excelente, para cada criterio, que el docente puede llenar observando desempeño en actividades y reflexiones.</w:t>
      </w:r>
    </w:p>
    <w:p>
      <w:pPr/>
      <w:r>
        <w:rPr/>
        <w:t xml:space="preserve">    Evidencias de Aprendizaje  </w:t>
      </w:r>
    </w:p>
    <w:p>
      <w:pPr>
        <w:numPr>
          <w:ilvl w:val="0"/>
          <w:numId w:val="9"/>
        </w:numPr>
      </w:pPr>
      <w:r>
        <w:rPr/>
        <w:t xml:space="preserve">Participación y desempeño en simulaciones y rondas de juego.</w:t>
      </w:r>
    </w:p>
    <w:p>
      <w:pPr>
        <w:numPr>
          <w:ilvl w:val="0"/>
          <w:numId w:val="9"/>
        </w:numPr>
      </w:pPr>
      <w:r>
        <w:rPr/>
        <w:t xml:space="preserve">Planes y estrategias presentadas en eventos críticos.</w:t>
      </w:r>
    </w:p>
    <w:p>
      <w:pPr>
        <w:numPr>
          <w:ilvl w:val="0"/>
          <w:numId w:val="9"/>
        </w:numPr>
      </w:pPr>
      <w:r>
        <w:rPr/>
        <w:t xml:space="preserve">Respuestas en cuestionarios de autoevaluación y reflexión grupal.</w:t>
      </w:r>
    </w:p>
    <w:p>
      <w:pPr>
        <w:numPr>
          <w:ilvl w:val="0"/>
          <w:numId w:val="9"/>
        </w:numPr>
      </w:pPr>
      <w:r>
        <w:rPr/>
        <w:t xml:space="preserve">Registro de puntos y logros individuales y grupales.</w:t>
      </w:r>
    </w:p>
    <w:p>
      <w:pPr/>
      <w:r>
        <w:rPr/>
        <w:t xml:space="preserve">    Reflexión Final y Cierre de la Narrativa  </w:t>
      </w:r>
    </w:p>
    <w:p>
      <w:pPr/>
      <w:r>
        <w:rPr/>
        <w:t xml:space="preserve">La experiencia concluye con una reflexión guiada donde los estudiantes relacionan lo aprendido con la importancia real de los ecosistemas, el impacto humano y la necesidad de cuidar la biodiversidad. Se promueve que cada estudiante se vea como un “guardián” del planeta, reforzando la conexión emocional y ética con el contenido.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 bloque de 4 a 5 horas distribuidas en dos o tres sesiones para completar todas las actividades sin prisas.</w:t>
      </w:r>
    </w:p>
    <w:p>
      <w:pPr>
        <w:numPr>
          <w:ilvl w:val="0"/>
          <w:numId w:val="10"/>
        </w:numPr>
      </w:pPr>
      <w:r>
        <w:rPr>
          <w:b w:val="1"/>
          <w:bCs w:val="1"/>
        </w:rPr>
        <w:t xml:space="preserve">Espacio físico:</w:t>
      </w:r>
      <w:r>
        <w:rPr/>
        <w:t xml:space="preserve"> Aula amplia donde se pueda delimitar un área para la simulación del ecosistema. Espacio para que los grupos trabajen en equipo y para colocar tableros visibles.</w:t>
      </w:r>
    </w:p>
    <w:p>
      <w:pPr>
        <w:numPr>
          <w:ilvl w:val="0"/>
          <w:numId w:val="10"/>
        </w:numPr>
      </w:pPr>
      <w:r>
        <w:rPr>
          <w:b w:val="1"/>
          <w:bCs w:val="1"/>
        </w:rPr>
        <w:t xml:space="preserve">Materiales y herramientas TIC:</w:t>
      </w:r>
    </w:p>
    <w:p>
      <w:pPr>
        <w:numPr>
          <w:ilvl w:val="1"/>
          <w:numId w:val="10"/>
        </w:numPr>
      </w:pPr>
      <w:r>
        <w:rPr/>
        <w:t xml:space="preserve">Tarjetas o fichas para representar energía, recursos y roles (pueden ser hechas a mano o impresas).</w:t>
      </w:r>
    </w:p>
    <w:p>
      <w:pPr>
        <w:numPr>
          <w:ilvl w:val="1"/>
          <w:numId w:val="10"/>
        </w:numPr>
      </w:pPr>
      <w:r>
        <w:rPr/>
        <w:t xml:space="preserve">Tablero de puntos visible (pizarrón, papelógrafo o pizarra digital).</w:t>
      </w:r>
    </w:p>
    <w:p>
      <w:pPr>
        <w:numPr>
          <w:ilvl w:val="1"/>
          <w:numId w:val="10"/>
        </w:numPr>
      </w:pPr>
      <w:r>
        <w:rPr/>
        <w:t xml:space="preserve">Cartas de evento y recursos especiales (preparadas previamente).</w:t>
      </w:r>
    </w:p>
    <w:p>
      <w:pPr>
        <w:numPr>
          <w:ilvl w:val="1"/>
          <w:numId w:val="10"/>
        </w:numPr>
      </w:pPr>
      <w:r>
        <w:rPr/>
        <w:t xml:space="preserve">Tiemporizador o reloj para controlar turnos.</w:t>
      </w:r>
    </w:p>
    <w:p>
      <w:pPr>
        <w:numPr>
          <w:ilvl w:val="1"/>
          <w:numId w:val="10"/>
        </w:numPr>
      </w:pPr>
      <w:r>
        <w:rPr/>
        <w:t xml:space="preserve">Opcional: Presentación digital para explicar conceptos y mostrar avances.</w:t>
      </w:r>
    </w:p>
    <w:p>
      <w:pPr>
        <w:numPr>
          <w:ilvl w:val="0"/>
          <w:numId w:val="10"/>
        </w:numPr>
      </w:pPr>
      <w:r>
        <w:rPr>
          <w:b w:val="1"/>
          <w:bCs w:val="1"/>
        </w:rPr>
        <w:t xml:space="preserve">Tamaño del grupo:</w:t>
      </w:r>
      <w:r>
        <w:rPr/>
        <w:t xml:space="preserve"> Idealmente entre 18 y 30 estudiantes para formar grupos balanceados de 6-10 alumnos por rol.</w:t>
      </w:r>
    </w:p>
    <w:p>
      <w:pPr>
        <w:numPr>
          <w:ilvl w:val="0"/>
          <w:numId w:val="10"/>
        </w:numPr>
      </w:pPr>
      <w:r>
        <w:rPr>
          <w:b w:val="1"/>
          <w:bCs w:val="1"/>
        </w:rPr>
        <w:t xml:space="preserve">Preparación previa del docente:</w:t>
      </w:r>
    </w:p>
    <w:p>
      <w:pPr>
        <w:numPr>
          <w:ilvl w:val="1"/>
          <w:numId w:val="10"/>
        </w:numPr>
      </w:pPr>
      <w:r>
        <w:rPr/>
        <w:t xml:space="preserve">Diseñar e imprimir materiales de juego (tarjetas, fichas, cartas de evento).</w:t>
      </w:r>
    </w:p>
    <w:p>
      <w:pPr>
        <w:numPr>
          <w:ilvl w:val="1"/>
          <w:numId w:val="10"/>
        </w:numPr>
      </w:pPr>
      <w:r>
        <w:rPr/>
        <w:t xml:space="preserve">Preparar hojas informativas y rúbricas de evaluación.</w:t>
      </w:r>
    </w:p>
    <w:p>
      <w:pPr>
        <w:numPr>
          <w:ilvl w:val="1"/>
          <w:numId w:val="10"/>
        </w:numPr>
      </w:pPr>
      <w:r>
        <w:rPr/>
        <w:t xml:space="preserve">Familiarizarse con la narrativa, mecánicas y reglas.</w:t>
      </w:r>
    </w:p>
    <w:p>
      <w:pPr>
        <w:numPr>
          <w:ilvl w:val="1"/>
          <w:numId w:val="10"/>
        </w:numPr>
      </w:pPr>
      <w:r>
        <w:rPr/>
        <w:t xml:space="preserve">Planificar tiempos y organizar el aula para facilitar la dinámica.</w:t>
      </w:r>
    </w:p>
    <w:p>
      <w:pPr>
        <w:numPr>
          <w:ilvl w:val="0"/>
          <w:numId w:val="10"/>
        </w:numPr>
      </w:pPr>
      <w:r>
        <w:rPr>
          <w:b w:val="1"/>
          <w:bCs w:val="1"/>
        </w:rPr>
        <w:t xml:space="preserve">Posibles dificultades y cómo superarlas:</w:t>
      </w:r>
    </w:p>
    <w:p>
      <w:pPr>
        <w:numPr>
          <w:ilvl w:val="1"/>
          <w:numId w:val="10"/>
        </w:numPr>
      </w:pPr>
      <w:r>
        <w:rPr>
          <w:i w:val="1"/>
          <w:iCs w:val="1"/>
        </w:rPr>
        <w:t xml:space="preserve">Desorganización durante las rondas:</w:t>
      </w:r>
      <w:r>
        <w:rPr/>
        <w:t xml:space="preserve"> Utilizar temporizadores estrictos y explicar claramente los turnos.</w:t>
      </w:r>
    </w:p>
    <w:p>
      <w:pPr>
        <w:numPr>
          <w:ilvl w:val="1"/>
          <w:numId w:val="10"/>
        </w:numPr>
      </w:pPr>
      <w:r>
        <w:rPr>
          <w:i w:val="1"/>
          <w:iCs w:val="1"/>
        </w:rPr>
        <w:t xml:space="preserve">Falta de participación de algunos estudiantes:</w:t>
      </w:r>
      <w:r>
        <w:rPr/>
        <w:t xml:space="preserve"> Asignar roles rotativos y motivar con insignias y reconocimientos.</w:t>
      </w:r>
    </w:p>
    <w:p>
      <w:pPr>
        <w:numPr>
          <w:ilvl w:val="1"/>
          <w:numId w:val="10"/>
        </w:numPr>
      </w:pPr>
      <w:r>
        <w:rPr>
          <w:i w:val="1"/>
          <w:iCs w:val="1"/>
        </w:rPr>
        <w:t xml:space="preserve">Dudas sobre conceptos científicos:</w:t>
      </w:r>
      <w:r>
        <w:rPr/>
        <w:t xml:space="preserve"> Tener material de apoyo accesible y realizar mini-explicaciones antes o durante las actividades.</w:t>
      </w:r>
    </w:p>
    <w:p>
      <w:pPr>
        <w:numPr>
          <w:ilvl w:val="1"/>
          <w:numId w:val="10"/>
        </w:numPr>
      </w:pPr>
      <w:r>
        <w:rPr>
          <w:i w:val="1"/>
          <w:iCs w:val="1"/>
        </w:rPr>
        <w:t xml:space="preserve">Materiales insuficientes o deteriorados:</w:t>
      </w:r>
      <w:r>
        <w:rPr/>
        <w:t xml:space="preserve"> Preparar copias extras y materiales reutilizables.</w:t>
      </w:r>
    </w:p>
    <w:p>
      <w:pPr>
        <w:numPr>
          <w:ilvl w:val="1"/>
          <w:numId w:val="10"/>
        </w:numPr>
      </w:pPr>
      <w:r>
        <w:rPr>
          <w:i w:val="1"/>
          <w:iCs w:val="1"/>
        </w:rPr>
        <w:t xml:space="preserve">Gestión del tiempo:</w:t>
      </w:r>
      <w:r>
        <w:rPr/>
        <w:t xml:space="preserve"> Ajustar la duración de actividades según la dinámica del grupo, priorizando comprensión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187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A78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00A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8C1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E76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6FC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0B6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10C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22A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544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2026-09-25T23:30:44-05:00</dcterms:created>
  <dcterms:modified xsi:type="dcterms:W3CDTF">2026-09-25T23:30:44-05:00</dcterms:modified>
</cp:coreProperties>
</file>

<file path=docProps/custom.xml><?xml version="1.0" encoding="utf-8"?>
<Properties xmlns="http://schemas.openxmlformats.org/officeDocument/2006/custom-properties" xmlns:vt="http://schemas.openxmlformats.org/officeDocument/2006/docPropsVTypes"/>
</file>