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Vidas: La Misión del Soporte Vital Básico</w:t>
      </w:r>
    </w:p>
    <w:p/>
    <w:p>
      <w:pPr/>
      <w:r>
        <w:rPr>
          <w:color w:val="666666"/>
          <w:sz w:val="20"/>
          <w:szCs w:val="20"/>
          <w:i w:val="1"/>
          <w:iCs w:val="1"/>
        </w:rPr>
        <w:t xml:space="preserve">Gamificación Estructural | Ciencias de la Salud | Medicina | Tema: soporte vital básico</w:t>
      </w:r>
    </w:p>
    <w:p/>
    <w:p>
      <w:pPr/>
      <w:r>
        <w:rPr>
          <w:color w:val="2b6cb0"/>
          <w:sz w:val="28"/>
          <w:szCs w:val="28"/>
          <w:b w:val="1"/>
          <w:bCs w:val="1"/>
        </w:rPr>
        <w:t xml:space="preserve">Contexto Narrativo</w:t>
      </w:r>
    </w:p>
    <w:p>
      <w:pPr/>
      <w:r>
        <w:rPr>
          <w:b w:val="1"/>
          <w:bCs w:val="1"/>
        </w:rPr>
        <w:t xml:space="preserve">Contexto Narrativo: "Emergencia en el Hospital Central" </w:t>
      </w:r>
    </w:p>
    <w:p>
      <w:pPr/>
      <w:r>
        <w:rPr/>
        <w:t xml:space="preserve">Imagina que el Hospital Central, uno de los centros hospitalarios más importantes de la ciudad, ha sido impactado por una serie de emergencias simultáneas. Un desastre natural ha generado múltiples víctimas que requieren atención inmediata. Tú y tus compañeros son parte del equipo de médicos residentes recién asignados a la unidad de urgencias. El director del hospital les ha confiado la misión de convertirse en expertos en soporte vital básico (SVB), ya que las primeras acciones que tomen pueden significar la diferencia entre la vida y la muerte de los pacientes.</w:t>
      </w:r>
    </w:p>
    <w:p>
      <w:pPr/>
      <w:r>
        <w:rPr/>
        <w:t xml:space="preserve">En esta experiencia gamificada, cada estudiante asume el rol de </w:t>
      </w:r>
      <w:r>
        <w:rPr>
          <w:i w:val="1"/>
          <w:iCs w:val="1"/>
        </w:rPr>
        <w:t xml:space="preserve">Rescatista Médico Emergente</w:t>
      </w:r>
      <w:r>
        <w:rPr/>
        <w:t xml:space="preserve"> y deberá demostrar su capacidad para diagnosticar rápidamente problemas vitales, aplicar técnicas de soporte vital básico y coordinarse con el equipo para salvar vidas. La narrativa se ubica dentro de un escenario hospitalario realista, donde cada decisión y acción tiene consecuencias directas en el estado del paciente y en la evolución de la emergencia.</w:t>
      </w:r>
    </w:p>
    <w:p>
      <w:pPr/>
      <w:r>
        <w:rPr/>
        <w:t xml:space="preserve">El equipo debe responder a distintos casos clínicos simulados que se presentan como “misiones” que hay que completar. Cada misión está diseñada para que los estudiantes apliquen sus conocimientos teóricos y prácticos sobre soporte vital básico, desde la evaluación primaria hasta la reanimación cardiopulmonar y el manejo de vías aéreas.</w:t>
      </w:r>
    </w:p>
    <w:p>
      <w:pPr/>
      <w:r>
        <w:rPr/>
        <w:t xml:space="preserve">Los roles dentro de la narrativa incluyen:</w:t>
      </w:r>
    </w:p>
    <w:p>
      <w:pPr>
        <w:numPr>
          <w:ilvl w:val="0"/>
          <w:numId w:val="1"/>
        </w:numPr>
      </w:pPr>
      <w:r>
        <w:rPr>
          <w:b w:val="1"/>
          <w:bCs w:val="1"/>
        </w:rPr>
        <w:t xml:space="preserve">Rescatista Médico Emergente:</w:t>
      </w:r>
      <w:r>
        <w:rPr/>
        <w:t xml:space="preserve"> El estudiante que realiza la evaluación inicial y aplica SVB.</w:t>
      </w:r>
    </w:p>
    <w:p>
      <w:pPr>
        <w:numPr>
          <w:ilvl w:val="0"/>
          <w:numId w:val="1"/>
        </w:numPr>
      </w:pPr>
      <w:r>
        <w:rPr>
          <w:b w:val="1"/>
          <w:bCs w:val="1"/>
        </w:rPr>
        <w:t xml:space="preserve">Coordinador de Equipo:</w:t>
      </w:r>
      <w:r>
        <w:rPr/>
        <w:t xml:space="preserve"> Encargado de organizar tareas, comunicar hallazgos y mantener la cadena de comunicación con otros miembros.</w:t>
      </w:r>
    </w:p>
    <w:p>
      <w:pPr>
        <w:numPr>
          <w:ilvl w:val="0"/>
          <w:numId w:val="1"/>
        </w:numPr>
      </w:pPr>
      <w:r>
        <w:rPr>
          <w:b w:val="1"/>
          <w:bCs w:val="1"/>
        </w:rPr>
        <w:t xml:space="preserve">Analista Diagnóstico:</w:t>
      </w:r>
      <w:r>
        <w:rPr/>
        <w:t xml:space="preserve"> Especialista en interpretar signos vitales y realizar el mapeo sistemático para identificar problemas prioritarios.</w:t>
      </w:r>
    </w:p>
    <w:p>
      <w:pPr>
        <w:numPr>
          <w:ilvl w:val="0"/>
          <w:numId w:val="1"/>
        </w:numPr>
      </w:pPr>
      <w:r>
        <w:rPr>
          <w:b w:val="1"/>
          <w:bCs w:val="1"/>
        </w:rPr>
        <w:t xml:space="preserve">Supervisor de Calidad:</w:t>
      </w:r>
      <w:r>
        <w:rPr/>
        <w:t xml:space="preserve"> Responsable de verificar la correcta ejecución de procedimientos y registrar incidencias para retroalimentación.</w:t>
      </w:r>
    </w:p>
    <w:p>
      <w:pPr/>
      <w:r>
        <w:rPr/>
        <w:t xml:space="preserve">La misión principal es clara: diagnosticar con precisión y rapidez los problemas vitales de cada paciente, aplicar las técnicas correctas de soporte vital básico y coordinar al equipo para que cada acción sea eficiente. El progreso del equipo se mide en puntos, niveles y reconocimientos (insignias), lo que fomenta la competencia sana y la motivación para mejorar continuamente.</w:t>
      </w:r>
    </w:p>
    <w:p>
      <w:pPr/>
      <w:r>
        <w:rPr/>
        <w:t xml:space="preserve">Esta narrativa conecta directamente con el tema de aprendizaje porque cada decisión y acción realizada durante las misiones está basada en el conocimiento científico y protocolos más actualizados de soporte vital básico. Además, la presión del contexto simula situaciones reales donde el pensamiento crítico, la resolución de problemas y la comunicación efectiva son vitales para el éxito.</w:t>
      </w:r>
    </w:p>
    <w:p>
      <w:pPr/>
      <w:r>
        <w:rPr/>
        <w:t xml:space="preserve">Al concluir la experiencia, los estudiantes no solo habrán reforzado sus competencias técnicas, sino que habrán desarrollado habilidades del siglo XXI como liderazgo, autonomía, responsabilidad y trabajo en equipo, que son indispensables para su formación profesional como médicos.</w:t>
      </w:r>
    </w:p>
    <w:p>
      <w:pPr/>
      <w:r>
        <w:rPr/>
        <w:t xml:space="preserve">Este marco narrativo proporciona un sentido de urgencia, relevancia y propósito,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utiliza un sistema estructurado con las siguientes mecánicas:</w:t>
      </w:r>
    </w:p>
    <w:p>
      <w:pPr>
        <w:numPr>
          <w:ilvl w:val="0"/>
          <w:numId w:val="2"/>
        </w:numPr>
      </w:pPr>
      <w:r>
        <w:rPr>
          <w:b w:val="1"/>
          <w:bCs w:val="1"/>
        </w:rPr>
        <w:t xml:space="preserve">Sistema de Puntos:</w:t>
      </w:r>
      <w:r>
        <w:rPr/>
        <w:t xml:space="preserve">Cada tarea completada correctamente otorga puntos según su dificultad:</w:t>
      </w:r>
      <w:r>
        <w:rPr/>
        <w:t xml:space="preserve">Los puntos se registran individualmente y en equipo, fomentando la colaboración y competencia simultánea.</w:t>
      </w:r>
    </w:p>
    <w:p>
      <w:pPr>
        <w:numPr>
          <w:ilvl w:val="1"/>
          <w:numId w:val="2"/>
        </w:numPr>
      </w:pPr>
      <w:r>
        <w:rPr/>
        <w:t xml:space="preserve">Diagnóstico correcto: 50 puntos</w:t>
      </w:r>
    </w:p>
    <w:p>
      <w:pPr>
        <w:numPr>
          <w:ilvl w:val="1"/>
          <w:numId w:val="2"/>
        </w:numPr>
      </w:pPr>
      <w:r>
        <w:rPr/>
        <w:t xml:space="preserve">Aplicación adecuada de SVB: 70 puntos</w:t>
      </w:r>
    </w:p>
    <w:p>
      <w:pPr>
        <w:numPr>
          <w:ilvl w:val="1"/>
          <w:numId w:val="2"/>
        </w:numPr>
      </w:pPr>
      <w:r>
        <w:rPr/>
        <w:t xml:space="preserve">Comunicación efectiva en equipo: 30 puntos</w:t>
      </w:r>
    </w:p>
    <w:p>
      <w:pPr>
        <w:numPr>
          <w:ilvl w:val="1"/>
          <w:numId w:val="2"/>
        </w:numPr>
      </w:pPr>
      <w:r>
        <w:rPr/>
        <w:t xml:space="preserve">Supervisión y corrección de errores: 40 puntos</w:t>
      </w:r>
    </w:p>
    <w:p>
      <w:pPr>
        <w:numPr>
          <w:ilvl w:val="1"/>
          <w:numId w:val="2"/>
        </w:numPr>
      </w:pPr>
      <w:r>
        <w:rPr/>
        <w:t xml:space="preserve">Rapidez en la respuesta (menos de 5 minutos): 20 puntos extra</w:t>
      </w:r>
    </w:p>
    <w:p>
      <w:pPr>
        <w:numPr>
          <w:ilvl w:val="0"/>
          <w:numId w:val="2"/>
        </w:numPr>
      </w:pPr>
      <w:r>
        <w:rPr>
          <w:b w:val="1"/>
          <w:bCs w:val="1"/>
        </w:rPr>
        <w:t xml:space="preserve">Niveles:</w:t>
      </w:r>
      <w:r>
        <w:rPr/>
        <w:t xml:space="preserve">Los niveles representan la progresión de conocimiento y habilidad:</w:t>
      </w:r>
      <w:r>
        <w:rPr/>
        <w:t xml:space="preserve">Para subir de nivel, los estudiantes deben acumular un mínimo de puntos y demostrar competencias específicas.</w:t>
      </w:r>
    </w:p>
    <w:p>
      <w:pPr>
        <w:numPr>
          <w:ilvl w:val="1"/>
          <w:numId w:val="2"/>
        </w:numPr>
      </w:pPr>
      <w:r>
        <w:rPr>
          <w:i w:val="1"/>
          <w:iCs w:val="1"/>
        </w:rPr>
        <w:t xml:space="preserve">Nivel 1 - Novato SVB:</w:t>
      </w:r>
      <w:r>
        <w:rPr/>
        <w:t xml:space="preserve"> Dominio básico de evaluación primaria.</w:t>
      </w:r>
    </w:p>
    <w:p>
      <w:pPr>
        <w:numPr>
          <w:ilvl w:val="1"/>
          <w:numId w:val="2"/>
        </w:numPr>
      </w:pPr>
      <w:r>
        <w:rPr>
          <w:i w:val="1"/>
          <w:iCs w:val="1"/>
        </w:rPr>
        <w:t xml:space="preserve">Nivel 2 - Practicante SVB:</w:t>
      </w:r>
      <w:r>
        <w:rPr/>
        <w:t xml:space="preserve"> Aplicación correcta de maniobras básicas.</w:t>
      </w:r>
    </w:p>
    <w:p>
      <w:pPr>
        <w:numPr>
          <w:ilvl w:val="1"/>
          <w:numId w:val="2"/>
        </w:numPr>
      </w:pPr>
      <w:r>
        <w:rPr>
          <w:i w:val="1"/>
          <w:iCs w:val="1"/>
        </w:rPr>
        <w:t xml:space="preserve">Nivel 3 - Experto SVB:</w:t>
      </w:r>
      <w:r>
        <w:rPr/>
        <w:t xml:space="preserve"> Diagnóstico rápido y manejo integral de emergencias.</w:t>
      </w:r>
    </w:p>
    <w:p>
      <w:pPr>
        <w:numPr>
          <w:ilvl w:val="1"/>
          <w:numId w:val="2"/>
        </w:numPr>
      </w:pPr>
      <w:r>
        <w:rPr>
          <w:i w:val="1"/>
          <w:iCs w:val="1"/>
        </w:rPr>
        <w:t xml:space="preserve">Nivel 4 - Líder Emergencista:</w:t>
      </w:r>
      <w:r>
        <w:rPr/>
        <w:t xml:space="preserve"> Coordinación avanzada y supervisión de equipo.</w:t>
      </w:r>
    </w:p>
    <w:p>
      <w:pPr>
        <w:numPr>
          <w:ilvl w:val="0"/>
          <w:numId w:val="2"/>
        </w:numPr>
      </w:pPr>
      <w:r>
        <w:rPr>
          <w:b w:val="1"/>
          <w:bCs w:val="1"/>
        </w:rPr>
        <w:t xml:space="preserve">Insignias:</w:t>
      </w:r>
      <w:r>
        <w:rPr/>
        <w:t xml:space="preserve">Las insignias motivan a la obtención de logros específicos:</w:t>
      </w:r>
    </w:p>
    <w:p>
      <w:pPr>
        <w:numPr>
          <w:ilvl w:val="1"/>
          <w:numId w:val="2"/>
        </w:numPr>
      </w:pPr>
      <w:r>
        <w:rPr/>
        <w:t xml:space="preserve">“Ojo Clínico” - Por identificar correctamente cinco problemas en mapeo sistemático consecutivamente.</w:t>
      </w:r>
    </w:p>
    <w:p>
      <w:pPr>
        <w:numPr>
          <w:ilvl w:val="1"/>
          <w:numId w:val="2"/>
        </w:numPr>
      </w:pPr>
      <w:r>
        <w:rPr/>
        <w:t xml:space="preserve">“Manos Salvadoras” - Por aplicar técnicas de reanimación cardiopulmonar con éxito.</w:t>
      </w:r>
    </w:p>
    <w:p>
      <w:pPr>
        <w:numPr>
          <w:ilvl w:val="1"/>
          <w:numId w:val="2"/>
        </w:numPr>
      </w:pPr>
      <w:r>
        <w:rPr/>
        <w:t xml:space="preserve">“Comunicador Efectivo” - Por liderar y mantener la comunicación clara durante la misión.</w:t>
      </w:r>
    </w:p>
    <w:p>
      <w:pPr>
        <w:numPr>
          <w:ilvl w:val="1"/>
          <w:numId w:val="2"/>
        </w:numPr>
      </w:pPr>
      <w:r>
        <w:rPr/>
        <w:t xml:space="preserve">“Supervisor Vigilante” - Por detectar y corregir errores críticos en el equipo.</w:t>
      </w:r>
    </w:p>
    <w:p>
      <w:pPr>
        <w:numPr>
          <w:ilvl w:val="1"/>
          <w:numId w:val="2"/>
        </w:numPr>
      </w:pPr>
      <w:r>
        <w:rPr/>
        <w:t xml:space="preserve">“Velocidad Vital” - Por completar una misión en tiempo récord.</w:t>
      </w:r>
    </w:p>
    <w:p>
      <w:pPr>
        <w:numPr>
          <w:ilvl w:val="0"/>
          <w:numId w:val="2"/>
        </w:numPr>
      </w:pPr>
      <w:r>
        <w:rPr>
          <w:b w:val="1"/>
          <w:bCs w:val="1"/>
        </w:rPr>
        <w:t xml:space="preserve">Retos:</w:t>
      </w:r>
      <w:r>
        <w:rPr/>
        <w:t xml:space="preserve">Cada misión incluye retos que aumentan la dificultad y requieren aplicar pensamiento crítico:</w:t>
      </w:r>
    </w:p>
    <w:p>
      <w:pPr>
        <w:numPr>
          <w:ilvl w:val="1"/>
          <w:numId w:val="2"/>
        </w:numPr>
      </w:pPr>
      <w:r>
        <w:rPr/>
        <w:t xml:space="preserve">Pacientes con signos clínicos atípicos.</w:t>
      </w:r>
    </w:p>
    <w:p>
      <w:pPr>
        <w:numPr>
          <w:ilvl w:val="1"/>
          <w:numId w:val="2"/>
        </w:numPr>
      </w:pPr>
      <w:r>
        <w:rPr/>
        <w:t xml:space="preserve">Escenarios con recursos limitados.</w:t>
      </w:r>
    </w:p>
    <w:p>
      <w:pPr>
        <w:numPr>
          <w:ilvl w:val="1"/>
          <w:numId w:val="2"/>
        </w:numPr>
      </w:pPr>
      <w:r>
        <w:rPr/>
        <w:t xml:space="preserve">Casos con múltiples problemas simultáneos.</w:t>
      </w:r>
    </w:p>
    <w:p>
      <w:pPr>
        <w:numPr>
          <w:ilvl w:val="1"/>
          <w:numId w:val="2"/>
        </w:numPr>
      </w:pPr>
      <w:r>
        <w:rPr/>
        <w:t xml:space="preserve">Simulaciones con distracciones o interrupciones para mejorar concentración.</w:t>
      </w:r>
    </w:p>
    <w:p>
      <w:pPr>
        <w:numPr>
          <w:ilvl w:val="0"/>
          <w:numId w:val="2"/>
        </w:numPr>
      </w:pPr>
      <w:r>
        <w:rPr>
          <w:b w:val="1"/>
          <w:bCs w:val="1"/>
        </w:rPr>
        <w:t xml:space="preserve">Recompensas:</w:t>
      </w:r>
      <w:r>
        <w:rPr/>
        <w:t xml:space="preserve">Las recompensas se entregan en forma de puntos extra, insignias especiales y acceso a casos avanzados o roles de liderazgo dentro del grupo.</w:t>
      </w:r>
    </w:p>
    <w:p>
      <w:pPr>
        <w:numPr>
          <w:ilvl w:val="0"/>
          <w:numId w:val="2"/>
        </w:numPr>
      </w:pPr>
      <w:r>
        <w:rPr>
          <w:b w:val="1"/>
          <w:bCs w:val="1"/>
        </w:rPr>
        <w:t xml:space="preserve">Progresión:</w:t>
      </w:r>
      <w:r>
        <w:rPr/>
        <w:t xml:space="preserve">La progresión se visualiza en una tabla de clasificación actualizada en tiempo real, mostrando puntos individuales y de equipo, niveles alcanzados e insignias obtenidas.</w:t>
      </w:r>
    </w:p>
    <w:p>
      <w:pPr>
        <w:numPr>
          <w:ilvl w:val="0"/>
          <w:numId w:val="2"/>
        </w:numPr>
      </w:pPr>
      <w:r>
        <w:rPr>
          <w:b w:val="1"/>
          <w:bCs w:val="1"/>
        </w:rPr>
        <w:t xml:space="preserve">Retroalimentación Inmediata:</w:t>
      </w:r>
      <w:r>
        <w:rPr/>
        <w:t xml:space="preserve">Después de cada actividad, los estudiantes reciben feedback inmediato mediante:</w:t>
      </w:r>
    </w:p>
    <w:p>
      <w:pPr>
        <w:numPr>
          <w:ilvl w:val="1"/>
          <w:numId w:val="2"/>
        </w:numPr>
      </w:pPr>
      <w:r>
        <w:rPr/>
        <w:t xml:space="preserve">Comentarios del docente y compañeros.</w:t>
      </w:r>
    </w:p>
    <w:p>
      <w:pPr>
        <w:numPr>
          <w:ilvl w:val="1"/>
          <w:numId w:val="2"/>
        </w:numPr>
      </w:pPr>
      <w:r>
        <w:rPr/>
        <w:t xml:space="preserve">Informe automático generado por simuladores o casos prácticos.</w:t>
      </w:r>
    </w:p>
    <w:p>
      <w:pPr>
        <w:numPr>
          <w:ilvl w:val="1"/>
          <w:numId w:val="2"/>
        </w:numPr>
      </w:pPr>
      <w:r>
        <w:rPr/>
        <w:t xml:space="preserve">Discusión grupal para resolver dudas y consolidar aprendizajes.</w:t>
      </w:r>
    </w:p>
    <w:p>
      <w:pPr/>
      <w:r>
        <w:rPr/>
        <w:t xml:space="preserve">Estas mecánicas están diseñadas para mantener la motivación alta, fomentar la competencia sana y el trabajo colaborativo, y asegurar la alineación con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Rápido - "El Primer Contacto"</w:t>
      </w:r>
    </w:p>
    <w:p>
      <w:pPr/>
      <w:r>
        <w:rPr>
          <w:b w:val="1"/>
          <w:bCs w:val="1"/>
        </w:rPr>
        <w:t xml:space="preserve">Descripción:</w:t>
      </w:r>
      <w:r>
        <w:rPr/>
        <w:t xml:space="preserve"> Los estudiantes trabajan en equipos para realizar una evaluación primaria y diagnosticar problemas vitales en un paciente simulado.</w:t>
      </w:r>
    </w:p>
    <w:p>
      <w:pPr/>
      <w:r>
        <w:rPr>
          <w:b w:val="1"/>
          <w:bCs w:val="1"/>
        </w:rPr>
        <w:t xml:space="preserve">Instrucciones:</w:t>
      </w:r>
    </w:p>
    <w:p>
      <w:pPr>
        <w:numPr>
          <w:ilvl w:val="0"/>
          <w:numId w:val="3"/>
        </w:numPr>
      </w:pPr>
      <w:r>
        <w:rPr/>
        <w:t xml:space="preserve">Se presenta un caso clínico con signos vitales y síntomas.</w:t>
      </w:r>
    </w:p>
    <w:p>
      <w:pPr>
        <w:numPr>
          <w:ilvl w:val="0"/>
          <w:numId w:val="3"/>
        </w:numPr>
      </w:pPr>
      <w:r>
        <w:rPr/>
        <w:t xml:space="preserve">Cada equipo dispone de 10 minutos para identificar problemas prioritarios usando el mapeo sistemático.</w:t>
      </w:r>
    </w:p>
    <w:p>
      <w:pPr>
        <w:numPr>
          <w:ilvl w:val="0"/>
          <w:numId w:val="3"/>
        </w:numPr>
      </w:pPr>
      <w:r>
        <w:rPr/>
        <w:t xml:space="preserve">El analista diagnóstico lidera la interpretación de datos.</w:t>
      </w:r>
    </w:p>
    <w:p>
      <w:pPr>
        <w:numPr>
          <w:ilvl w:val="0"/>
          <w:numId w:val="3"/>
        </w:numPr>
      </w:pPr>
      <w:r>
        <w:rPr/>
        <w:t xml:space="preserve">Se registra el diagnóstico con justificación en formato digital compartido.</w:t>
      </w:r>
    </w:p>
    <w:p>
      <w:pPr/>
      <w:r>
        <w:rPr>
          <w:b w:val="1"/>
          <w:bCs w:val="1"/>
        </w:rPr>
        <w:t xml:space="preserve">Tiempo estimado:</w:t>
      </w:r>
      <w:r>
        <w:rPr/>
        <w:t xml:space="preserve"> 15 minutos</w:t>
      </w:r>
    </w:p>
    <w:p>
      <w:pPr/>
      <w:r>
        <w:rPr>
          <w:b w:val="1"/>
          <w:bCs w:val="1"/>
        </w:rPr>
        <w:t xml:space="preserve">Materiales:</w:t>
      </w:r>
      <w:r>
        <w:rPr/>
        <w:t xml:space="preserve"> Caso clínico escrito o digital, tabla de signos vitales, dispositivo con acceso a plataforma de registro.</w:t>
      </w:r>
    </w:p>
    <w:p>
      <w:pPr/>
      <w:r>
        <w:rPr>
          <w:b w:val="1"/>
          <w:bCs w:val="1"/>
        </w:rPr>
        <w:t xml:space="preserve">Integración con mecánicas:</w:t>
      </w:r>
      <w:r>
        <w:rPr/>
        <w:t xml:space="preserve"> Se otorgan 50 puntos por diagnóstico correcto, más 20 puntos extra si es realizado en menos de 10 minutos. El equipo recibe insignia “Ojo Clínico” si logra cinco diagnósticos consecutivos correctos.</w:t>
      </w:r>
    </w:p>
    <w:p>
      <w:pPr/>
      <w:r>
        <w:rPr>
          <w:b w:val="1"/>
          <w:bCs w:val="1"/>
        </w:rPr>
        <w:t xml:space="preserve">Actividad 2: Maniobras de Soporte Vital Básico - "Manos a la Obra"</w:t>
      </w:r>
    </w:p>
    <w:p>
      <w:pPr/>
      <w:r>
        <w:rPr>
          <w:b w:val="1"/>
          <w:bCs w:val="1"/>
        </w:rPr>
        <w:t xml:space="preserve">Descripción:</w:t>
      </w:r>
      <w:r>
        <w:rPr/>
        <w:t xml:space="preserve"> Práctica guiada en maniquíes para aplicar maniobras básicas de SVB como RCP, apertura de vías aéreas y control de hemorragias.</w:t>
      </w:r>
    </w:p>
    <w:p>
      <w:pPr/>
      <w:r>
        <w:rPr>
          <w:b w:val="1"/>
          <w:bCs w:val="1"/>
        </w:rPr>
        <w:t xml:space="preserve">Instrucciones:</w:t>
      </w:r>
    </w:p>
    <w:p>
      <w:pPr>
        <w:numPr>
          <w:ilvl w:val="0"/>
          <w:numId w:val="4"/>
        </w:numPr>
      </w:pPr>
      <w:r>
        <w:rPr/>
        <w:t xml:space="preserve">Dividir la clase en grupos de 4-5 estudiantes.</w:t>
      </w:r>
    </w:p>
    <w:p>
      <w:pPr>
        <w:numPr>
          <w:ilvl w:val="0"/>
          <w:numId w:val="4"/>
        </w:numPr>
      </w:pPr>
      <w:r>
        <w:rPr/>
        <w:t xml:space="preserve">Cada miembro debe demostrar una maniobra específica bajo supervisión del docente.</w:t>
      </w:r>
    </w:p>
    <w:p>
      <w:pPr>
        <w:numPr>
          <w:ilvl w:val="0"/>
          <w:numId w:val="4"/>
        </w:numPr>
      </w:pPr>
      <w:r>
        <w:rPr/>
        <w:t xml:space="preserve">Se mide la precisión, técnica y tiempo de ejecución.</w:t>
      </w:r>
    </w:p>
    <w:p>
      <w:pPr>
        <w:numPr>
          <w:ilvl w:val="0"/>
          <w:numId w:val="4"/>
        </w:numPr>
      </w:pPr>
      <w:r>
        <w:rPr/>
        <w:t xml:space="preserve">Después de la práctica, los supervisores realizan observaciones y anotan errores para retroalimentación.</w:t>
      </w:r>
    </w:p>
    <w:p>
      <w:pPr/>
      <w:r>
        <w:rPr>
          <w:b w:val="1"/>
          <w:bCs w:val="1"/>
        </w:rPr>
        <w:t xml:space="preserve">Tiempo estimado:</w:t>
      </w:r>
      <w:r>
        <w:rPr/>
        <w:t xml:space="preserve"> 45 minutos</w:t>
      </w:r>
    </w:p>
    <w:p>
      <w:pPr/>
      <w:r>
        <w:rPr>
          <w:b w:val="1"/>
          <w:bCs w:val="1"/>
        </w:rPr>
        <w:t xml:space="preserve">Materiales:</w:t>
      </w:r>
      <w:r>
        <w:rPr/>
        <w:t xml:space="preserve"> Maniquíes de RCP, guantes, mascarillas de resucitación, cronómetros, hojas de evaluación.</w:t>
      </w:r>
    </w:p>
    <w:p>
      <w:pPr/>
      <w:r>
        <w:rPr>
          <w:b w:val="1"/>
          <w:bCs w:val="1"/>
        </w:rPr>
        <w:t xml:space="preserve">Integración con mecánicas:</w:t>
      </w:r>
      <w:r>
        <w:rPr/>
        <w:t xml:space="preserve"> Por cada maniobra realizada correctamente, se otorgan 70 puntos. El supervisor responsable recibe 40 puntos si detecta y corrige errores. La insignia “Manos Salvadoras” se entrega al equipo que logre la ejecución perfecta.</w:t>
      </w:r>
    </w:p>
    <w:p>
      <w:pPr/>
      <w:r>
        <w:rPr>
          <w:b w:val="1"/>
          <w:bCs w:val="1"/>
        </w:rPr>
        <w:t xml:space="preserve">Actividad 3: Simulación de Emergencia - "La Crisis en el Hospital"</w:t>
      </w:r>
    </w:p>
    <w:p>
      <w:pPr/>
      <w:r>
        <w:rPr>
          <w:b w:val="1"/>
          <w:bCs w:val="1"/>
        </w:rPr>
        <w:t xml:space="preserve">Descripción:</w:t>
      </w:r>
      <w:r>
        <w:rPr/>
        <w:t xml:space="preserve"> Simulación en tiempo real de un paciente con parada cardiorrespiratoria que requiere intervención inmediata.</w:t>
      </w:r>
    </w:p>
    <w:p>
      <w:pPr/>
      <w:r>
        <w:rPr>
          <w:b w:val="1"/>
          <w:bCs w:val="1"/>
        </w:rPr>
        <w:t xml:space="preserve">Instrucciones:</w:t>
      </w:r>
    </w:p>
    <w:p>
      <w:pPr>
        <w:numPr>
          <w:ilvl w:val="0"/>
          <w:numId w:val="5"/>
        </w:numPr>
      </w:pPr>
      <w:r>
        <w:rPr/>
        <w:t xml:space="preserve">Se asignan roles: Rescatista, Coordinador, Analista, Supervisor.</w:t>
      </w:r>
    </w:p>
    <w:p>
      <w:pPr>
        <w:numPr>
          <w:ilvl w:val="0"/>
          <w:numId w:val="5"/>
        </w:numPr>
      </w:pPr>
      <w:r>
        <w:rPr/>
        <w:t xml:space="preserve">Se presenta el caso en audio y video para mayor realismo.</w:t>
      </w:r>
    </w:p>
    <w:p>
      <w:pPr>
        <w:numPr>
          <w:ilvl w:val="0"/>
          <w:numId w:val="5"/>
        </w:numPr>
      </w:pPr>
      <w:r>
        <w:rPr/>
        <w:t xml:space="preserve">El equipo debe realizar diagnóstico, aplicar SVB y coordinar tareas en un tiempo máximo de 8 minutos.</w:t>
      </w:r>
    </w:p>
    <w:p>
      <w:pPr>
        <w:numPr>
          <w:ilvl w:val="0"/>
          <w:numId w:val="5"/>
        </w:numPr>
      </w:pPr>
      <w:r>
        <w:rPr/>
        <w:t xml:space="preserve">Se graba la sesión para análisis posterior.</w:t>
      </w:r>
    </w:p>
    <w:p>
      <w:pPr/>
      <w:r>
        <w:rPr>
          <w:b w:val="1"/>
          <w:bCs w:val="1"/>
        </w:rPr>
        <w:t xml:space="preserve">Tiempo estimado:</w:t>
      </w:r>
      <w:r>
        <w:rPr/>
        <w:t xml:space="preserve"> 30 minutos (incluye simulación y análisis)</w:t>
      </w:r>
    </w:p>
    <w:p>
      <w:pPr/>
      <w:r>
        <w:rPr>
          <w:b w:val="1"/>
          <w:bCs w:val="1"/>
        </w:rPr>
        <w:t xml:space="preserve">Materiales:</w:t>
      </w:r>
      <w:r>
        <w:rPr/>
        <w:t xml:space="preserve"> Sala equipada con maniquí, dispositivo audiovisual, cronómetro, sistema de comunicación interno (micrófonos/teléfonos simulados).</w:t>
      </w:r>
    </w:p>
    <w:p>
      <w:pPr/>
      <w:r>
        <w:rPr>
          <w:b w:val="1"/>
          <w:bCs w:val="1"/>
        </w:rPr>
        <w:t xml:space="preserve">Integración con mecánicas:</w:t>
      </w:r>
      <w:r>
        <w:rPr/>
        <w:t xml:space="preserve"> Se otorgan puntos por diagnóstico, aplicación y comunicación. La rapidez suma puntos adicionales. El equipo puede obtener la insignia “Velocidad Vital” si cumplen el tiempo límite.</w:t>
      </w:r>
    </w:p>
    <w:p>
      <w:pPr/>
      <w:r>
        <w:rPr>
          <w:b w:val="1"/>
          <w:bCs w:val="1"/>
        </w:rPr>
        <w:t xml:space="preserve">Actividad 4: Foro de Discusión y Retroalimentación - "Lecciones Aprendidas"</w:t>
      </w:r>
    </w:p>
    <w:p>
      <w:pPr/>
      <w:r>
        <w:rPr>
          <w:b w:val="1"/>
          <w:bCs w:val="1"/>
        </w:rPr>
        <w:t xml:space="preserve">Descripción:</w:t>
      </w:r>
      <w:r>
        <w:rPr/>
        <w:t xml:space="preserve"> Espacio para que los estudiantes reflexionen sobre la experiencia, compartan dificultades y propongan mejoras.</w:t>
      </w:r>
    </w:p>
    <w:p>
      <w:pPr/>
      <w:r>
        <w:rPr>
          <w:b w:val="1"/>
          <w:bCs w:val="1"/>
        </w:rPr>
        <w:t xml:space="preserve">Instrucciones:</w:t>
      </w:r>
    </w:p>
    <w:p>
      <w:pPr>
        <w:numPr>
          <w:ilvl w:val="0"/>
          <w:numId w:val="6"/>
        </w:numPr>
      </w:pPr>
      <w:r>
        <w:rPr/>
        <w:t xml:space="preserve">Cada equipo presenta un informe breve con fortalezas y áreas de mejora.</w:t>
      </w:r>
    </w:p>
    <w:p>
      <w:pPr>
        <w:numPr>
          <w:ilvl w:val="0"/>
          <w:numId w:val="6"/>
        </w:numPr>
      </w:pPr>
      <w:r>
        <w:rPr/>
        <w:t xml:space="preserve">El docente facilita la discusión enfocándose en competencias desarrolladas.</w:t>
      </w:r>
    </w:p>
    <w:p>
      <w:pPr>
        <w:numPr>
          <w:ilvl w:val="0"/>
          <w:numId w:val="6"/>
        </w:numPr>
      </w:pPr>
      <w:r>
        <w:rPr/>
        <w:t xml:space="preserve">Se asignan puntos por participación activa y calidad de aportes.</w:t>
      </w:r>
    </w:p>
    <w:p>
      <w:pPr/>
      <w:r>
        <w:rPr>
          <w:b w:val="1"/>
          <w:bCs w:val="1"/>
        </w:rPr>
        <w:t xml:space="preserve">Tiempo estimado:</w:t>
      </w:r>
      <w:r>
        <w:rPr/>
        <w:t xml:space="preserve"> 30 minutos</w:t>
      </w:r>
    </w:p>
    <w:p>
      <w:pPr/>
      <w:r>
        <w:rPr>
          <w:b w:val="1"/>
          <w:bCs w:val="1"/>
        </w:rPr>
        <w:t xml:space="preserve">Materiales:</w:t>
      </w:r>
      <w:r>
        <w:rPr/>
        <w:t xml:space="preserve"> Plataforma digital para foro (LMS, foro en línea) o aula física con pizarras.</w:t>
      </w:r>
    </w:p>
    <w:p>
      <w:pPr/>
      <w:r>
        <w:rPr>
          <w:b w:val="1"/>
          <w:bCs w:val="1"/>
        </w:rPr>
        <w:t xml:space="preserve">Integración con mecánicas:</w:t>
      </w:r>
      <w:r>
        <w:rPr/>
        <w:t xml:space="preserve"> 30 puntos por participación, insignia “Comunicador Efectivo” otorgada a quienes demuestren liderazgo en la discusión.</w:t>
      </w:r>
    </w:p>
    <w:p>
      <w:pPr/>
      <w:r>
        <w:rPr>
          <w:b w:val="1"/>
          <w:bCs w:val="1"/>
        </w:rPr>
        <w:t xml:space="preserve">Actividad 5: Desafío Final - "La Evaluación de Líder Emergencista"</w:t>
      </w:r>
    </w:p>
    <w:p>
      <w:pPr/>
      <w:r>
        <w:rPr>
          <w:b w:val="1"/>
          <w:bCs w:val="1"/>
        </w:rPr>
        <w:t xml:space="preserve">Descripción:</w:t>
      </w:r>
      <w:r>
        <w:rPr/>
        <w:t xml:space="preserve"> Caso complejo donde los estudiantes deben diagnosticar múltiples problemas, coordinar un equipo y aplicar SVB de forma integral.</w:t>
      </w:r>
    </w:p>
    <w:p>
      <w:pPr/>
      <w:r>
        <w:rPr>
          <w:b w:val="1"/>
          <w:bCs w:val="1"/>
        </w:rPr>
        <w:t xml:space="preserve">Instrucciones:</w:t>
      </w:r>
    </w:p>
    <w:p>
      <w:pPr>
        <w:numPr>
          <w:ilvl w:val="0"/>
          <w:numId w:val="7"/>
        </w:numPr>
      </w:pPr>
      <w:r>
        <w:rPr/>
        <w:t xml:space="preserve">Se presenta un caso clínico avanzado con datos contradictorios y limitaciones de recursos.</w:t>
      </w:r>
    </w:p>
    <w:p>
      <w:pPr>
        <w:numPr>
          <w:ilvl w:val="0"/>
          <w:numId w:val="7"/>
        </w:numPr>
      </w:pPr>
      <w:r>
        <w:rPr/>
        <w:t xml:space="preserve">El equipo tiene 20 minutos para tomar decisiones y aplicar procedimientos.</w:t>
      </w:r>
    </w:p>
    <w:p>
      <w:pPr>
        <w:numPr>
          <w:ilvl w:val="0"/>
          <w:numId w:val="7"/>
        </w:numPr>
      </w:pPr>
      <w:r>
        <w:rPr/>
        <w:t xml:space="preserve">Cada miembro debe cumplir su rol y colaborar para resolver el caso.</w:t>
      </w:r>
    </w:p>
    <w:p>
      <w:pPr>
        <w:numPr>
          <w:ilvl w:val="0"/>
          <w:numId w:val="7"/>
        </w:numPr>
      </w:pPr>
      <w:r>
        <w:rPr/>
        <w:t xml:space="preserve">Al final, se realiza una autoevaluación y evaluación entre pares.</w:t>
      </w:r>
    </w:p>
    <w:p>
      <w:pPr/>
      <w:r>
        <w:rPr>
          <w:b w:val="1"/>
          <w:bCs w:val="1"/>
        </w:rPr>
        <w:t xml:space="preserve">Tiempo estimado:</w:t>
      </w:r>
      <w:r>
        <w:rPr/>
        <w:t xml:space="preserve"> 40 minutos</w:t>
      </w:r>
    </w:p>
    <w:p>
      <w:pPr/>
      <w:r>
        <w:rPr>
          <w:b w:val="1"/>
          <w:bCs w:val="1"/>
        </w:rPr>
        <w:t xml:space="preserve">Materiales:</w:t>
      </w:r>
      <w:r>
        <w:rPr/>
        <w:t xml:space="preserve"> Caso digital, maniquí, recursos simulados (botiquín limitado), formularios de evaluación.</w:t>
      </w:r>
    </w:p>
    <w:p>
      <w:pPr/>
      <w:r>
        <w:rPr>
          <w:b w:val="1"/>
          <w:bCs w:val="1"/>
        </w:rPr>
        <w:t xml:space="preserve">Integración con mecánicas:</w:t>
      </w:r>
      <w:r>
        <w:rPr/>
        <w:t xml:space="preserve"> Puntos acumulativos para subir al nivel 4, posibilidad de ganar insignia “Líder Emergencista” y puntos de liderazgo. Retroalimentación inmediata por parte del docente y compañeros.</w:t>
      </w:r>
    </w:p>
    <w:p>
      <w:pPr/>
      <w:r>
        <w:rPr>
          <w:i w:val="1"/>
          <w:iCs w:val="1"/>
        </w:rPr>
        <w:t xml:space="preserve">Nota:</w:t>
      </w:r>
      <w:r>
        <w:rPr/>
        <w:t xml:space="preserve"> Todas las actividades se apoyan con una plataforma digital o sistema de registro para controlar puntos, niveles e insignias, que puede ser un LMS como Moodle, Google Classroom con complementos, o una hoja de cálculo compartida. La utilización de simuladores físicos y multimedia enriquece la experiencia.</w:t>
      </w:r>
    </w:p>
    <w:p/>
    <w:p>
      <w:pPr/>
      <w:r>
        <w:rPr>
          <w:color w:val="2b6cb0"/>
          <w:sz w:val="28"/>
          <w:szCs w:val="28"/>
          <w:b w:val="1"/>
          <w:bCs w:val="1"/>
        </w:rPr>
        <w:t xml:space="preserve">Reglas y Condiciones</w:t>
      </w:r>
    </w:p>
    <w:p>
      <w:pPr/>
      <w:r>
        <w:rPr/>
        <w:t xml:space="preserve">Reglas Claras del Juego
Para garantizar el orden, la equidad y la efectividad de la experiencia gamificada, se establecen las siguientes reglas:
  Condiciones de Victoria:
      Al final de la experiencia, el equipo y los estudiantes que hayan acumulado más puntos y alcanzado el nivel 4 serán reconocidos como “Líderes Emergencistas”.
      Para subir de nivel, se requiere un mínimo de puntos y la obtención de al menos tres insignias específicas.
      La victoria también implica demostrar competencias claves: pensamiento crítico, comunicación, liderazgo y responsabilidad.
  Penalizaciones:
      Errores críticos en diagnóstico o aplicación de SVB: resta 20 puntos.
      Falta de participación o incumplimiento de roles: resta 10 puntos.
      Retrasos injustificados en la entrega de informes o cumplimiento de actividades: -5 puntos por cada 5 minutos de retraso.
  Turnos:
      Las actividades grupales respetan los roles asignados para facilitar la organización.
      Durante simulaciones, cada miembro tiene un tiempo máximo para su intervención, coordinado por el docente.
  Roles:
      Los roles se asignan al inicio de cada misión y pueden rotar para que cada estudiante experimente diferentes responsabilidades.
      Se espera que cada rol cumpla con sus funciones para maximizar puntos y aprendizaje.
  Restricciones:
      No se permite el uso de dispositivos externos no autorizados durante las simulaciones.
      El plagio o copia de respuestas se penaliza con la eliminación de puntos y posible expulsión de la experiencia.
      La comunicación debe ser respetuosa y constructiva en todo momento.
  Tabla de Puntos:
          Acción
          Puntos
        Diagnóstico correcto50
        Aplicación adecuada de SVB70
        Comunicación efectiva30
        Supervisión y corrección de errores40
        Rapidez en respuesta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natural del proceso lúdico, asegurando que los estudiantes desarrollen y evidencien las competencias esperadas.</w:t>
      </w:r>
    </w:p>
    <w:p>
      <w:pPr/>
      <w:r>
        <w:rPr>
          <w:b w:val="1"/>
          <w:bCs w:val="1"/>
        </w:rPr>
        <w:t xml:space="preserve">Criterios de Evaluación</w:t>
      </w:r>
    </w:p>
    <w:p>
      <w:pPr>
        <w:numPr>
          <w:ilvl w:val="0"/>
          <w:numId w:val="8"/>
        </w:numPr>
      </w:pPr>
      <w:r>
        <w:rPr>
          <w:b w:val="1"/>
          <w:bCs w:val="1"/>
        </w:rPr>
        <w:t xml:space="preserve">Diagnóstico Clínico:</w:t>
      </w:r>
      <w:r>
        <w:rPr/>
        <w:t xml:space="preserve"> Precisión en la identificación de problemas vitales y justificación basada en datos clínicos.</w:t>
      </w:r>
    </w:p>
    <w:p>
      <w:pPr>
        <w:numPr>
          <w:ilvl w:val="0"/>
          <w:numId w:val="8"/>
        </w:numPr>
      </w:pPr>
      <w:r>
        <w:rPr>
          <w:b w:val="1"/>
          <w:bCs w:val="1"/>
        </w:rPr>
        <w:t xml:space="preserve">Aplicación de Técnicas SVB:</w:t>
      </w:r>
      <w:r>
        <w:rPr/>
        <w:t xml:space="preserve"> Correcta ejecución de maniobras y procedimientos según protocolos vigentes.</w:t>
      </w:r>
    </w:p>
    <w:p>
      <w:pPr>
        <w:numPr>
          <w:ilvl w:val="0"/>
          <w:numId w:val="8"/>
        </w:numPr>
      </w:pPr>
      <w:r>
        <w:rPr>
          <w:b w:val="1"/>
          <w:bCs w:val="1"/>
        </w:rPr>
        <w:t xml:space="preserve">Comunicación y Liderazgo:</w:t>
      </w:r>
      <w:r>
        <w:rPr/>
        <w:t xml:space="preserve"> Capacidad para coordinar al equipo, comunicar hallazgos y tomar decisiones oportunas.</w:t>
      </w:r>
    </w:p>
    <w:p>
      <w:pPr>
        <w:numPr>
          <w:ilvl w:val="0"/>
          <w:numId w:val="8"/>
        </w:numPr>
      </w:pPr>
      <w:r>
        <w:rPr>
          <w:b w:val="1"/>
          <w:bCs w:val="1"/>
        </w:rPr>
        <w:t xml:space="preserve">Responsabilidad y Autonomía:</w:t>
      </w:r>
      <w:r>
        <w:rPr/>
        <w:t xml:space="preserve"> Cumplimiento de roles, puntualidad y actitud proactiva.</w:t>
      </w:r>
    </w:p>
    <w:p>
      <w:pPr>
        <w:numPr>
          <w:ilvl w:val="0"/>
          <w:numId w:val="8"/>
        </w:numPr>
      </w:pPr>
      <w:r>
        <w:rPr>
          <w:b w:val="1"/>
          <w:bCs w:val="1"/>
        </w:rPr>
        <w:t xml:space="preserve">Pensamiento Crítico y Resolución de Problemas:</w:t>
      </w:r>
      <w:r>
        <w:rPr/>
        <w:t xml:space="preserve"> Manejo de situaciones complejas y adaptación a retos inesperados.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Diagnóstico Clínico</w:t>
            </w:r>
          </w:p>
        </w:tc>
        <w:tc>
          <w:tcPr>
            <w:noWrap/>
          </w:tcPr>
          <w:p>
            <w:pPr/>
            <w:r>
              <w:rPr/>
              <w:t xml:space="preserve">Identifica todos los problemas con justificación completa y correcta.</w:t>
            </w:r>
          </w:p>
        </w:tc>
        <w:tc>
          <w:tcPr>
            <w:noWrap/>
          </w:tcPr>
          <w:p>
            <w:pPr/>
            <w:r>
              <w:rPr/>
              <w:t xml:space="preserve">Identifica la mayoría de problemas con justificación adecuada.</w:t>
            </w:r>
          </w:p>
        </w:tc>
        <w:tc>
          <w:tcPr>
            <w:noWrap/>
          </w:tcPr>
          <w:p>
            <w:pPr/>
            <w:r>
              <w:rPr/>
              <w:t xml:space="preserve">Identifica algunos problemas con justificación parcial.</w:t>
            </w:r>
          </w:p>
        </w:tc>
        <w:tc>
          <w:tcPr>
            <w:noWrap/>
          </w:tcPr>
          <w:p>
            <w:pPr/>
            <w:r>
              <w:rPr/>
              <w:t xml:space="preserve">No identifica problemas o justificación incorrecta.</w:t>
            </w:r>
          </w:p>
        </w:tc>
      </w:tr>
      <w:tr>
        <w:trPr/>
        <w:tc>
          <w:tcPr>
            <w:noWrap/>
          </w:tcPr>
          <w:p>
            <w:pPr/>
            <w:r>
              <w:rPr/>
              <w:t xml:space="preserve">Aplicación de Técnicas SVB</w:t>
            </w:r>
          </w:p>
        </w:tc>
        <w:tc>
          <w:tcPr>
            <w:noWrap/>
          </w:tcPr>
          <w:p>
            <w:pPr/>
            <w:r>
              <w:rPr/>
              <w:t xml:space="preserve">Maniobras realizadas con precisión y rapidez.</w:t>
            </w:r>
          </w:p>
        </w:tc>
        <w:tc>
          <w:tcPr>
            <w:noWrap/>
          </w:tcPr>
          <w:p>
            <w:pPr/>
            <w:r>
              <w:rPr/>
              <w:t xml:space="preserve">Maniobras correctas con pequeñas imprecisiones.</w:t>
            </w:r>
          </w:p>
        </w:tc>
        <w:tc>
          <w:tcPr>
            <w:noWrap/>
          </w:tcPr>
          <w:p>
            <w:pPr/>
            <w:r>
              <w:rPr/>
              <w:t xml:space="preserve">Maniobras incompletas o lentas.</w:t>
            </w:r>
          </w:p>
        </w:tc>
        <w:tc>
          <w:tcPr>
            <w:noWrap/>
          </w:tcPr>
          <w:p>
            <w:pPr/>
            <w:r>
              <w:rPr/>
              <w:t xml:space="preserve">Maniobras incorrectas o no realizadas.</w:t>
            </w:r>
          </w:p>
        </w:tc>
      </w:tr>
      <w:tr>
        <w:trPr/>
        <w:tc>
          <w:tcPr>
            <w:noWrap/>
          </w:tcPr>
          <w:p>
            <w:pPr/>
            <w:r>
              <w:rPr/>
              <w:t xml:space="preserve">Comunicación y Liderazgo</w:t>
            </w:r>
          </w:p>
        </w:tc>
        <w:tc>
          <w:tcPr>
            <w:noWrap/>
          </w:tcPr>
          <w:p>
            <w:pPr/>
            <w:r>
              <w:rPr/>
              <w:t xml:space="preserve">Comunica con claridad y lidera eficazmente al equipo.</w:t>
            </w:r>
          </w:p>
        </w:tc>
        <w:tc>
          <w:tcPr>
            <w:noWrap/>
          </w:tcPr>
          <w:p>
            <w:pPr/>
            <w:r>
              <w:rPr/>
              <w:t xml:space="preserve">Comunica bien y participa en liderazgo.</w:t>
            </w:r>
          </w:p>
        </w:tc>
        <w:tc>
          <w:tcPr>
            <w:noWrap/>
          </w:tcPr>
          <w:p>
            <w:pPr/>
            <w:r>
              <w:rPr/>
              <w:t xml:space="preserve">Comunica de forma limitada o liderazgo débil.</w:t>
            </w:r>
          </w:p>
        </w:tc>
        <w:tc>
          <w:tcPr>
            <w:noWrap/>
          </w:tcPr>
          <w:p>
            <w:pPr/>
            <w:r>
              <w:rPr/>
              <w:t xml:space="preserve">No comunica ni lidera.</w:t>
            </w:r>
          </w:p>
        </w:tc>
      </w:tr>
      <w:tr>
        <w:trPr/>
        <w:tc>
          <w:tcPr>
            <w:noWrap/>
          </w:tcPr>
          <w:p>
            <w:pPr/>
            <w:r>
              <w:rPr/>
              <w:t xml:space="preserve">Responsabilidad y Autonomía</w:t>
            </w:r>
          </w:p>
        </w:tc>
        <w:tc>
          <w:tcPr>
            <w:noWrap/>
          </w:tcPr>
          <w:p>
            <w:pPr/>
            <w:r>
              <w:rPr/>
              <w:t xml:space="preserve">Cumple roles sin supervisión y es puntual.</w:t>
            </w:r>
          </w:p>
        </w:tc>
        <w:tc>
          <w:tcPr>
            <w:noWrap/>
          </w:tcPr>
          <w:p>
            <w:pPr/>
            <w:r>
              <w:rPr/>
              <w:t xml:space="preserve">Cumple roles con supervisión mínima.</w:t>
            </w:r>
          </w:p>
        </w:tc>
        <w:tc>
          <w:tcPr>
            <w:noWrap/>
          </w:tcPr>
          <w:p>
            <w:pPr/>
            <w:r>
              <w:rPr/>
              <w:t xml:space="preserve">Cumple roles con supervisión frecuente.</w:t>
            </w:r>
          </w:p>
        </w:tc>
        <w:tc>
          <w:tcPr>
            <w:noWrap/>
          </w:tcPr>
          <w:p>
            <w:pPr/>
            <w:r>
              <w:rPr/>
              <w:t xml:space="preserve">No cumple roles.</w:t>
            </w:r>
          </w:p>
        </w:tc>
      </w:tr>
      <w:tr>
        <w:trPr/>
        <w:tc>
          <w:tcPr>
            <w:noWrap/>
          </w:tcPr>
          <w:p>
            <w:pPr/>
            <w:r>
              <w:rPr/>
              <w:t xml:space="preserve">Pensamiento Crítico y Resolución</w:t>
            </w:r>
          </w:p>
        </w:tc>
        <w:tc>
          <w:tcPr>
            <w:noWrap/>
          </w:tcPr>
          <w:p>
            <w:pPr/>
            <w:r>
              <w:rPr/>
              <w:t xml:space="preserve">Resuelve problemas complejos con creatividad.</w:t>
            </w:r>
          </w:p>
        </w:tc>
        <w:tc>
          <w:tcPr>
            <w:noWrap/>
          </w:tcPr>
          <w:p>
            <w:pPr/>
            <w:r>
              <w:rPr/>
              <w:t xml:space="preserve">Resuelve problemas con orientación.</w:t>
            </w:r>
          </w:p>
        </w:tc>
        <w:tc>
          <w:tcPr>
            <w:noWrap/>
          </w:tcPr>
          <w:p>
            <w:pPr/>
            <w:r>
              <w:rPr/>
              <w:t xml:space="preserve">Resuelve problemas simples.</w:t>
            </w:r>
          </w:p>
        </w:tc>
        <w:tc>
          <w:tcPr>
            <w:noWrap/>
          </w:tcPr>
          <w:p>
            <w:pPr/>
            <w:r>
              <w:rPr/>
              <w:t xml:space="preserve">No resuelve problemas.</w:t>
            </w:r>
          </w:p>
        </w:tc>
      </w:tr>
    </w:tbl>
    <w:p>
      <w:pPr/>
      <w:r>
        <w:rPr>
          <w:b w:val="1"/>
          <w:bCs w:val="1"/>
        </w:rPr>
        <w:t xml:space="preserve">Evidencias de Aprendizaje</w:t>
      </w:r>
    </w:p>
    <w:p>
      <w:pPr>
        <w:numPr>
          <w:ilvl w:val="0"/>
          <w:numId w:val="9"/>
        </w:numPr>
      </w:pPr>
      <w:r>
        <w:rPr/>
        <w:t xml:space="preserve">Registros escritos y digitales de diagnósticos realizados.</w:t>
      </w:r>
    </w:p>
    <w:p>
      <w:pPr>
        <w:numPr>
          <w:ilvl w:val="0"/>
          <w:numId w:val="9"/>
        </w:numPr>
      </w:pPr>
      <w:r>
        <w:rPr/>
        <w:t xml:space="preserve">Videos o grabaciones de simulaciones.</w:t>
      </w:r>
    </w:p>
    <w:p>
      <w:pPr>
        <w:numPr>
          <w:ilvl w:val="0"/>
          <w:numId w:val="9"/>
        </w:numPr>
      </w:pPr>
      <w:r>
        <w:rPr/>
        <w:t xml:space="preserve">Informes de autoevaluación y evaluación entre pares.</w:t>
      </w:r>
    </w:p>
    <w:p>
      <w:pPr>
        <w:numPr>
          <w:ilvl w:val="0"/>
          <w:numId w:val="9"/>
        </w:numPr>
      </w:pPr>
      <w:r>
        <w:rPr/>
        <w:t xml:space="preserve">Participación y aportes en foros de discusión.</w:t>
      </w:r>
    </w:p>
    <w:p>
      <w:pPr>
        <w:numPr>
          <w:ilvl w:val="0"/>
          <w:numId w:val="9"/>
        </w:numPr>
      </w:pPr>
      <w:r>
        <w:rPr/>
        <w:t xml:space="preserve">Registro de puntos, niveles e insignias obtenidas.</w:t>
      </w:r>
    </w:p>
    <w:p>
      <w:pPr/>
      <w:r>
        <w:rPr>
          <w:b w:val="1"/>
          <w:bCs w:val="1"/>
        </w:rPr>
        <w:t xml:space="preserve">Reflexión Final y Cierre de la Narrativa</w:t>
      </w:r>
    </w:p>
    <w:p>
      <w:pPr/>
      <w:r>
        <w:rPr/>
        <w:t xml:space="preserve">Al concluir la experiencia, se realiza una sesión plenaria donde los estudiantes reflexionan sobre su aprendizaje, retos enfrentados y competencias adquiridas. Se vincula la narrativa del "Hospital Central" con sus experiencias reales y futuras prácticas profesionales.</w:t>
      </w:r>
    </w:p>
    <w:p>
      <w:pPr/>
      <w:r>
        <w:rPr/>
        <w:t xml:space="preserve">El docente cierra la actividad enfatizando la importancia del soporte vital básico y cómo las habilidades desarrolladas impactan directamente en la calidad de atención médica y en salvar vidas.</w:t>
      </w:r>
    </w:p>
    <w:p>
      <w:pPr/>
      <w:r>
        <w:rPr/>
        <w:t xml:space="preserve">Se invita a los estudiantes a mantener su progreso en la plataforma y a continuar mejorando sus habilidades de forma autónoma.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bloque de 4 a 6 horas distribuidas en dos o tres sesiones para cubrir todas las actividades con profundidad.</w:t>
      </w:r>
    </w:p>
    <w:p>
      <w:pPr>
        <w:numPr>
          <w:ilvl w:val="1"/>
          <w:numId w:val="10"/>
        </w:numPr>
      </w:pPr>
      <w:r>
        <w:rPr/>
        <w:t xml:space="preserve">Tiempo extra para preparación previa y retroalimentación posterior.</w:t>
      </w:r>
    </w:p>
    <w:p>
      <w:pPr>
        <w:numPr>
          <w:ilvl w:val="0"/>
          <w:numId w:val="10"/>
        </w:numPr>
      </w:pPr>
      <w:r>
        <w:rPr>
          <w:b w:val="1"/>
          <w:bCs w:val="1"/>
        </w:rPr>
        <w:t xml:space="preserve">Espacio Físico:</w:t>
      </w:r>
    </w:p>
    <w:p>
      <w:pPr>
        <w:numPr>
          <w:ilvl w:val="1"/>
          <w:numId w:val="10"/>
        </w:numPr>
      </w:pPr>
      <w:r>
        <w:rPr/>
        <w:t xml:space="preserve">Aula amplia con espacio para trabajo en equipo y simulaciones prácticas.</w:t>
      </w:r>
    </w:p>
    <w:p>
      <w:pPr>
        <w:numPr>
          <w:ilvl w:val="1"/>
          <w:numId w:val="10"/>
        </w:numPr>
      </w:pPr>
      <w:r>
        <w:rPr/>
        <w:t xml:space="preserve">Zona equipada con maniquíes y materiales para maniobras.</w:t>
      </w:r>
    </w:p>
    <w:p>
      <w:pPr>
        <w:numPr>
          <w:ilvl w:val="1"/>
          <w:numId w:val="10"/>
        </w:numPr>
      </w:pPr>
      <w:r>
        <w:rPr/>
        <w:t xml:space="preserve">Área con dispositivo audiovisual para simulaciones y grabaciones.</w:t>
      </w:r>
    </w:p>
    <w:p>
      <w:pPr>
        <w:numPr>
          <w:ilvl w:val="0"/>
          <w:numId w:val="10"/>
        </w:numPr>
      </w:pPr>
      <w:r>
        <w:rPr>
          <w:b w:val="1"/>
          <w:bCs w:val="1"/>
        </w:rPr>
        <w:t xml:space="preserve">Materiales y Herramientas TIC:</w:t>
      </w:r>
    </w:p>
    <w:p>
      <w:pPr>
        <w:numPr>
          <w:ilvl w:val="1"/>
          <w:numId w:val="10"/>
        </w:numPr>
      </w:pPr>
      <w:r>
        <w:rPr/>
        <w:t xml:space="preserve">Maniquíes de RCP y SVB.</w:t>
      </w:r>
    </w:p>
    <w:p>
      <w:pPr>
        <w:numPr>
          <w:ilvl w:val="1"/>
          <w:numId w:val="10"/>
        </w:numPr>
      </w:pPr>
      <w:r>
        <w:rPr/>
        <w:t xml:space="preserve">Dispositivos móviles o computadoras con acceso a plataforma digital para registro y seguimiento.</w:t>
      </w:r>
    </w:p>
    <w:p>
      <w:pPr>
        <w:numPr>
          <w:ilvl w:val="1"/>
          <w:numId w:val="10"/>
        </w:numPr>
      </w:pPr>
      <w:r>
        <w:rPr/>
        <w:t xml:space="preserve">Software o LMS para tabla de clasificación y gestión de puntos (p.ej. Moodle, Google Classroom con complementos).</w:t>
      </w:r>
    </w:p>
    <w:p>
      <w:pPr>
        <w:numPr>
          <w:ilvl w:val="1"/>
          <w:numId w:val="10"/>
        </w:numPr>
      </w:pPr>
      <w:r>
        <w:rPr/>
        <w:t xml:space="preserve">Material impreso o digital de casos clínicos y protocolos.</w:t>
      </w:r>
    </w:p>
    <w:p>
      <w:pPr>
        <w:numPr>
          <w:ilvl w:val="1"/>
          <w:numId w:val="10"/>
        </w:numPr>
      </w:pPr>
      <w:r>
        <w:rPr/>
        <w:t xml:space="preserve">Equipo audiovisual para grabación y reproducción de simulaciones.</w:t>
      </w:r>
    </w:p>
    <w:p>
      <w:pPr>
        <w:numPr>
          <w:ilvl w:val="0"/>
          <w:numId w:val="10"/>
        </w:numPr>
      </w:pPr>
      <w:r>
        <w:rPr>
          <w:b w:val="1"/>
          <w:bCs w:val="1"/>
        </w:rPr>
        <w:t xml:space="preserve">Tamaño del Grupo:</w:t>
      </w:r>
    </w:p>
    <w:p>
      <w:pPr>
        <w:numPr>
          <w:ilvl w:val="1"/>
          <w:numId w:val="10"/>
        </w:numPr>
      </w:pPr>
      <w:r>
        <w:rPr/>
        <w:t xml:space="preserve">Idealmente grupos de 15 a 25 estudiantes, divididos en equipos de 4-5 personas para favorecer la interacción.</w:t>
      </w:r>
    </w:p>
    <w:p>
      <w:pPr>
        <w:numPr>
          <w:ilvl w:val="0"/>
          <w:numId w:val="10"/>
        </w:numPr>
      </w:pPr>
      <w:r>
        <w:rPr>
          <w:b w:val="1"/>
          <w:bCs w:val="1"/>
        </w:rPr>
        <w:t xml:space="preserve">Preparación Previa del Docente:</w:t>
      </w:r>
    </w:p>
    <w:p>
      <w:pPr>
        <w:numPr>
          <w:ilvl w:val="1"/>
          <w:numId w:val="10"/>
        </w:numPr>
      </w:pPr>
      <w:r>
        <w:rPr/>
        <w:t xml:space="preserve">Familiarizarse con protocolos actuales de soporte vital básico.</w:t>
      </w:r>
    </w:p>
    <w:p>
      <w:pPr>
        <w:numPr>
          <w:ilvl w:val="1"/>
          <w:numId w:val="10"/>
        </w:numPr>
      </w:pPr>
      <w:r>
        <w:rPr/>
        <w:t xml:space="preserve">Preparar casos clínicos detallados y guías para cada actividad.</w:t>
      </w:r>
    </w:p>
    <w:p>
      <w:pPr>
        <w:numPr>
          <w:ilvl w:val="1"/>
          <w:numId w:val="10"/>
        </w:numPr>
      </w:pPr>
      <w:r>
        <w:rPr/>
        <w:t xml:space="preserve">Configurar plataforma digital para seguimiento de puntos, insignias y niveles.</w:t>
      </w:r>
    </w:p>
    <w:p>
      <w:pPr>
        <w:numPr>
          <w:ilvl w:val="1"/>
          <w:numId w:val="10"/>
        </w:numPr>
      </w:pPr>
      <w:r>
        <w:rPr/>
        <w:t xml:space="preserve">Capacitarse en manejo de simuladores y técnicas de retroalimentación efectiva.</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claramente beneficios y objetivos, involucrar a estudiantes en la construcción del juego.</w:t>
      </w:r>
    </w:p>
    <w:p>
      <w:pPr>
        <w:numPr>
          <w:ilvl w:val="1"/>
          <w:numId w:val="10"/>
        </w:numPr>
      </w:pPr>
      <w:r>
        <w:rPr>
          <w:i w:val="1"/>
          <w:iCs w:val="1"/>
        </w:rPr>
        <w:t xml:space="preserve">Limitaciones de Materiales:</w:t>
      </w:r>
      <w:r>
        <w:rPr/>
        <w:t xml:space="preserve"> Usar simuladores digitales o videos si los maniquíes físicos no están disponibles.</w:t>
      </w:r>
    </w:p>
    <w:p>
      <w:pPr>
        <w:numPr>
          <w:ilvl w:val="1"/>
          <w:numId w:val="10"/>
        </w:numPr>
      </w:pPr>
      <w:r>
        <w:rPr>
          <w:i w:val="1"/>
          <w:iCs w:val="1"/>
        </w:rPr>
        <w:t xml:space="preserve">Desigualdad en Participación:</w:t>
      </w:r>
      <w:r>
        <w:rPr/>
        <w:t xml:space="preserve"> Rotar roles y monitorear activamente para asegurar que todos participen.</w:t>
      </w:r>
    </w:p>
    <w:p>
      <w:pPr>
        <w:numPr>
          <w:ilvl w:val="1"/>
          <w:numId w:val="10"/>
        </w:numPr>
      </w:pPr>
      <w:r>
        <w:rPr>
          <w:i w:val="1"/>
          <w:iCs w:val="1"/>
        </w:rPr>
        <w:t xml:space="preserve">Problemas Técnicos:</w:t>
      </w:r>
      <w:r>
        <w:rPr/>
        <w:t xml:space="preserve"> Tener planes alternos offline y soporte técnico a mano.</w:t>
      </w:r>
    </w:p>
    <w:p>
      <w:pPr>
        <w:numPr>
          <w:ilvl w:val="1"/>
          <w:numId w:val="10"/>
        </w:numPr>
      </w:pPr>
      <w:r>
        <w:rPr>
          <w:i w:val="1"/>
          <w:iCs w:val="1"/>
        </w:rPr>
        <w:t xml:space="preserve">Gestión del Tiempo:</w:t>
      </w:r>
      <w:r>
        <w:rPr/>
        <w:t xml:space="preserve"> Ajustar actividades según ritmo del grupo y priorizar objetivos clave.</w:t>
      </w:r>
    </w:p>
    <w:p>
      <w:pPr/>
      <w:r>
        <w:rPr/>
        <w:t xml:space="preserve">Con estas recomendaciones, el docente estará preparado para implementar una experiencia gamificada efectiva y enriquecedora, alineada con los objetivos académicos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6B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8D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AD0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DCC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54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024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F7D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6FC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2A3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E7D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2026-09-25T18:45:34-05:00</dcterms:created>
  <dcterms:modified xsi:type="dcterms:W3CDTF">2026-09-25T18:45:34-05:00</dcterms:modified>
</cp:coreProperties>
</file>

<file path=docProps/custom.xml><?xml version="1.0" encoding="utf-8"?>
<Properties xmlns="http://schemas.openxmlformats.org/officeDocument/2006/custom-properties" xmlns:vt="http://schemas.openxmlformats.org/officeDocument/2006/docPropsVTypes"/>
</file>