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Musical de los Animales Mágicos</w:t>
      </w:r>
    </w:p>
    <w:p/>
    <w:p>
      <w:pPr/>
      <w:r>
        <w:rPr>
          <w:color w:val="666666"/>
          <w:sz w:val="20"/>
          <w:szCs w:val="20"/>
          <w:i w:val="1"/>
          <w:iCs w:val="1"/>
        </w:rPr>
        <w:t xml:space="preserve">Gamificación Narrativa | Educación Artística | Música | Tema: Actividades musicales para  niños de 3 años</w:t>
      </w:r>
    </w:p>
    <w:p/>
    <w:p>
      <w:pPr/>
      <w:r>
        <w:rPr>
          <w:color w:val="2b6cb0"/>
          <w:sz w:val="28"/>
          <w:szCs w:val="28"/>
          <w:b w:val="1"/>
          <w:bCs w:val="1"/>
        </w:rPr>
        <w:t xml:space="preserve">Contexto Narrativo</w:t>
      </w:r>
    </w:p>
    <w:p>
      <w:pPr/>
      <w:r>
        <w:rPr>
          <w:b w:val="1"/>
          <w:bCs w:val="1"/>
        </w:rPr>
        <w:t xml:space="preserve">Contexto Narrativo: La Aventura del Gran Festival Musical de los Animales Mágicos</w:t>
      </w:r>
    </w:p>
    <w:p>
      <w:pPr/>
      <w:r>
        <w:rPr/>
        <w:t xml:space="preserve">En un bosque encantado, muy lejos de aquí, existe un lugar llamado la Aldea de los Animales Mágicos. Esta aldea está habitada por criaturas musicales que tienen la misión de mantener viva la alegría y la armonía en el mundo a través de la música. Cada año, celebran un gran festival llamado “El Gran Festival Musical”, donde todos los animales muestran sus habilidades musicales y comparten melodías que hacen sonreír a todos los habitantes del bosque.</w:t>
      </w:r>
    </w:p>
    <w:p>
      <w:pPr/>
      <w:r>
        <w:rPr/>
        <w:t xml:space="preserve">Este año, sin embargo, algo extraño ha sucedido: la melodía mágica que mantiene la armonía del bosque se ha perdido. Sin ella, la alegría comienza a desvanecerse y los animales mágicos están tristes y silenciosos. Por eso, los pequeños exploradores (los estudiantes) son convocados para ayudar a recuperar la melodía y devolver la música al bosque.</w:t>
      </w:r>
    </w:p>
    <w:p>
      <w:pPr/>
      <w:r>
        <w:rPr>
          <w:b w:val="1"/>
          <w:bCs w:val="1"/>
        </w:rPr>
        <w:t xml:space="preserve">Roles de los Estudiantes dentro de la Narrativa</w:t>
      </w:r>
    </w:p>
    <w:p>
      <w:pPr/>
      <w:r>
        <w:rPr/>
        <w:t xml:space="preserve">Los niños se convierten en “Pequeños Exploradores Musicales”, cada uno con una identidad especial basada en un animal mágico: la rana tamborilera, el pajarito cantor, el conejo bailarin, la mariposa rítmica, etc. Cada rol tiene una característica musical (ritmo, canto, movimiento, escucha) que se irá desarrollando a través de las actividades.</w:t>
      </w:r>
    </w:p>
    <w:p>
      <w:pPr/>
      <w:r>
        <w:rPr/>
        <w:t xml:space="preserve">Estos roles motivan a cada niño a descubrir su talento musical y a trabajar junto con sus compañeros para alcanzar la misión común.</w:t>
      </w:r>
    </w:p>
    <w:p>
      <w:pPr/>
      <w:r>
        <w:rPr>
          <w:b w:val="1"/>
          <w:bCs w:val="1"/>
        </w:rPr>
        <w:t xml:space="preserve">Misión Principal</w:t>
      </w:r>
    </w:p>
    <w:p>
      <w:pPr/>
      <w:r>
        <w:rPr/>
        <w:t xml:space="preserve">La misión de los Pequeños Exploradores Musicales es completar una serie de retos musicales, recolectando “Notas Mágicas” a través de actividades que involucran canto, ritmo, movimiento y escucha atenta. Al final, con todas las notas reunidas, podrán reconstruir la melodía mágica que devolverá la alegría y la música al bosque.</w:t>
      </w:r>
    </w:p>
    <w:p>
      <w:pPr/>
      <w:r>
        <w:rPr>
          <w:b w:val="1"/>
          <w:bCs w:val="1"/>
        </w:rPr>
        <w:t xml:space="preserve">Conexión con el Tema de Aprendizaje</w:t>
      </w:r>
    </w:p>
    <w:p>
      <w:pPr/>
      <w:r>
        <w:rPr/>
        <w:t xml:space="preserve">Esta historia se conecta directamente con la asignatura de música para preescolar y el área de educación artística, pues invita a los niños a participar activamente en actividades musicales diversas, como el reconocimiento de sonidos, la producción de ritmos con el cuerpo y objetos cotidianos, la exploración de la voz y el movimiento corporal al ritmo de la música.</w:t>
      </w:r>
    </w:p>
    <w:p>
      <w:pPr/>
      <w:r>
        <w:rPr/>
        <w:t xml:space="preserve">Además, la narrativa refuerza competencias del siglo XXI como la creatividad, al invitar a los niños a crear sonidos y movimientos; la comunicación, al favorecer la interacción entre compañeros para construir la melodía; y la curiosidad, al motivarlos a descubrir y experimentar con diferentes formas musicales.</w:t>
      </w:r>
    </w:p>
    <w:p>
      <w:pPr/>
      <w:r>
        <w:rPr>
          <w:b w:val="1"/>
          <w:bCs w:val="1"/>
        </w:rPr>
        <w:t xml:space="preserve">Ambientación</w:t>
      </w:r>
    </w:p>
    <w:p>
      <w:pPr/>
      <w:r>
        <w:rPr/>
        <w:t xml:space="preserve">El aula se transforma en la Aldea de los Animales Mágicos con decoraciones sencillas: imágenes de animales, notas musicales colgantes, telas de colores suaves. Se pueden usar disfraces o accesorios simples (orejas de animal, colas, antenas) para que los niños se identifiquen con su rol.</w:t>
      </w:r>
    </w:p>
    <w:p>
      <w:pPr/>
      <w:r>
        <w:rPr/>
        <w:t xml:space="preserve">La música ambiental suave con sonidos de la naturaleza (pájaros, agua, viento) acompañará las actividades para mantener el ambiente inmersivo y estimulante.</w:t>
      </w:r>
    </w:p>
    <w:p>
      <w:pPr/>
      <w:r>
        <w:rPr>
          <w:b w:val="1"/>
          <w:bCs w:val="1"/>
        </w:rPr>
        <w:t xml:space="preserve">Duración y Ritmo de la Narrativa</w:t>
      </w:r>
    </w:p>
    <w:p>
      <w:pPr/>
      <w:r>
        <w:rPr/>
        <w:t xml:space="preserve">La historia se desarrollará a lo largo de una semana escolar, con sesiones diarias de 30 a 40 minutos donde cada actividad representa un reto musical que acerca a los niños a la meta final. Al concluir, se realizará una celebración especial llamada “El Gran Festival Musical”, donde los niños mostrarán lo que aprendieron y compartirán la melodía reconstruida.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Notas Mágicas</w:t>
      </w:r>
    </w:p>
    <w:p>
      <w:pPr/>
      <w:r>
        <w:rPr/>
        <w:t xml:space="preserve">Los Pequeños Exploradores ganan “Notas Mágicas” como puntos por completar cada actividad musical con entusiasmo y participación. Cada actividad otorga entre 1 y 3 Notas Mágicas según el nivel de logro y colaboración.</w:t>
      </w:r>
    </w:p>
    <w:p>
      <w:pPr/>
      <w:r>
        <w:rPr/>
        <w:t xml:space="preserve">Las Notas Mágicas se coleccionan en un mural visible para todos, reforzando el sentido de progreso.</w:t>
      </w:r>
    </w:p>
    <w:p>
      <w:pPr/>
      <w:r>
        <w:rPr>
          <w:b w:val="1"/>
          <w:bCs w:val="1"/>
        </w:rPr>
        <w:t xml:space="preserve">Niveles: Etapas del Festival</w:t>
      </w:r>
    </w:p>
    <w:p>
      <w:pPr/>
      <w:r>
        <w:rPr/>
        <w:t xml:space="preserve">El progreso se divide en tres niveles principales:</w:t>
      </w:r>
    </w:p>
    <w:p>
      <w:pPr>
        <w:numPr>
          <w:ilvl w:val="0"/>
          <w:numId w:val="1"/>
        </w:numPr>
      </w:pPr>
      <w:r>
        <w:rPr>
          <w:b w:val="1"/>
          <w:bCs w:val="1"/>
        </w:rPr>
        <w:t xml:space="preserve">Nivel 1: Descubrimiento de sonidos</w:t>
      </w:r>
      <w:r>
        <w:rPr/>
        <w:t xml:space="preserve"> – Los niños exploran y reconocen sonidos básicos y ritmos simples.</w:t>
      </w:r>
    </w:p>
    <w:p>
      <w:pPr>
        <w:numPr>
          <w:ilvl w:val="0"/>
          <w:numId w:val="1"/>
        </w:numPr>
      </w:pPr>
      <w:r>
        <w:rPr>
          <w:b w:val="1"/>
          <w:bCs w:val="1"/>
        </w:rPr>
        <w:t xml:space="preserve">Nivel 2: Creación de melodías</w:t>
      </w:r>
      <w:r>
        <w:rPr/>
        <w:t xml:space="preserve"> – Participan en actividades para crear y combinar sonidos y movimientos.</w:t>
      </w:r>
    </w:p>
    <w:p>
      <w:pPr>
        <w:numPr>
          <w:ilvl w:val="0"/>
          <w:numId w:val="1"/>
        </w:numPr>
      </w:pPr>
      <w:r>
        <w:rPr>
          <w:b w:val="1"/>
          <w:bCs w:val="1"/>
        </w:rPr>
        <w:t xml:space="preserve">Nivel 3: Presentación del Festival</w:t>
      </w:r>
      <w:r>
        <w:rPr/>
        <w:t xml:space="preserve"> – Preparan y realizan una pequeña presentación musical grupal.</w:t>
      </w:r>
    </w:p>
    <w:p>
      <w:pPr/>
      <w:r>
        <w:rPr/>
        <w:t xml:space="preserve">Para avanzar entre niveles, se deben acumular un número mínimo de Notas Mágicas.</w:t>
      </w:r>
    </w:p>
    <w:p>
      <w:pPr/>
      <w:r>
        <w:rPr>
          <w:b w:val="1"/>
          <w:bCs w:val="1"/>
        </w:rPr>
        <w:t xml:space="preserve">Insignias: Distintivos de Logro</w:t>
      </w:r>
    </w:p>
    <w:p>
      <w:pPr/>
      <w:r>
        <w:rPr/>
        <w:t xml:space="preserve">Al superar retos específicos, los niños reciben insignias físicas (stickers o medallas de papel) que representan habilidades musicales, por ejemplo:</w:t>
      </w:r>
    </w:p>
    <w:p>
      <w:pPr>
        <w:numPr>
          <w:ilvl w:val="0"/>
          <w:numId w:val="2"/>
        </w:numPr>
      </w:pPr>
      <w:r>
        <w:rPr/>
        <w:t xml:space="preserve">“Explorador del Ritmo”</w:t>
      </w:r>
    </w:p>
    <w:p>
      <w:pPr>
        <w:numPr>
          <w:ilvl w:val="0"/>
          <w:numId w:val="2"/>
        </w:numPr>
      </w:pPr>
      <w:r>
        <w:rPr/>
        <w:t xml:space="preserve">“Cantante Estrella”</w:t>
      </w:r>
    </w:p>
    <w:p>
      <w:pPr>
        <w:numPr>
          <w:ilvl w:val="0"/>
          <w:numId w:val="2"/>
        </w:numPr>
      </w:pPr>
      <w:r>
        <w:rPr/>
        <w:t xml:space="preserve">“Bailarín Creativo”</w:t>
      </w:r>
    </w:p>
    <w:p>
      <w:pPr>
        <w:numPr>
          <w:ilvl w:val="0"/>
          <w:numId w:val="2"/>
        </w:numPr>
      </w:pPr>
      <w:r>
        <w:rPr/>
        <w:t xml:space="preserve">“Escucha Atenta”</w:t>
      </w:r>
    </w:p>
    <w:p>
      <w:pPr/>
      <w:r>
        <w:rPr/>
        <w:t xml:space="preserve">Las insignias fomentan la motivación y el reconocimiento individual.</w:t>
      </w:r>
    </w:p>
    <w:p>
      <w:pPr/>
      <w:r>
        <w:rPr>
          <w:b w:val="1"/>
          <w:bCs w:val="1"/>
        </w:rPr>
        <w:t xml:space="preserve">Retos y Recompensas</w:t>
      </w:r>
    </w:p>
    <w:p>
      <w:pPr/>
      <w:r>
        <w:rPr/>
        <w:t xml:space="preserve">Cada actividad representa un reto musical que los niños deben superar en equipo o individualmente. Las recompensas son:</w:t>
      </w:r>
    </w:p>
    <w:p>
      <w:pPr>
        <w:numPr>
          <w:ilvl w:val="0"/>
          <w:numId w:val="3"/>
        </w:numPr>
      </w:pPr>
      <w:r>
        <w:rPr/>
        <w:t xml:space="preserve">Notas Mágicas (puntos)</w:t>
      </w:r>
    </w:p>
    <w:p>
      <w:pPr>
        <w:numPr>
          <w:ilvl w:val="0"/>
          <w:numId w:val="3"/>
        </w:numPr>
      </w:pPr>
      <w:r>
        <w:rPr/>
        <w:t xml:space="preserve">Insignias</w:t>
      </w:r>
    </w:p>
    <w:p>
      <w:pPr>
        <w:numPr>
          <w:ilvl w:val="0"/>
          <w:numId w:val="3"/>
        </w:numPr>
      </w:pPr>
      <w:r>
        <w:rPr/>
        <w:t xml:space="preserve">Apoyo verbal y afectivo inmediato del docente</w:t>
      </w:r>
    </w:p>
    <w:p>
      <w:pPr>
        <w:numPr>
          <w:ilvl w:val="0"/>
          <w:numId w:val="3"/>
        </w:numPr>
      </w:pPr>
      <w:r>
        <w:rPr/>
        <w:t xml:space="preserve">Avance en la historia (nuevos animales y melodías desbloqueadas)</w:t>
      </w:r>
    </w:p>
    <w:p>
      <w:pPr/>
      <w:r>
        <w:rPr>
          <w:b w:val="1"/>
          <w:bCs w:val="1"/>
        </w:rPr>
        <w:t xml:space="preserve">Progresión y Retroalimentación Inmediata</w:t>
      </w:r>
    </w:p>
    <w:p>
      <w:pPr/>
      <w:r>
        <w:rPr/>
        <w:t xml:space="preserve">Después de cada actividad, se realiza una retroalimentación positiva inmediata. El docente destaca los logros, anima a los que lo intentaron y muestra cómo las Notas Mágicas ayudan a avanzar en la historia.</w:t>
      </w:r>
    </w:p>
    <w:p>
      <w:pPr/>
      <w:r>
        <w:rPr/>
        <w:t xml:space="preserve">El mural de progreso y las insignias visibles fortalecen la percepción de avance.</w:t>
      </w:r>
    </w:p>
    <w:p>
      <w:pPr/>
      <w:r>
        <w:rPr>
          <w:b w:val="1"/>
          <w:bCs w:val="1"/>
        </w:rPr>
        <w:t xml:space="preserve">Dinámica de Roles</w:t>
      </w:r>
    </w:p>
    <w:p>
      <w:pPr/>
      <w:r>
        <w:rPr/>
        <w:t xml:space="preserve">Los roles de animales mágicos se asignan al inicio y pueden rotar para que todos experimenten diferentes habilidades musicales. Esto fomenta la equidad y la inclusión, dando oportunidad a cada niño de brillar en distintas áreas.</w:t>
      </w:r>
    </w:p>
    <w:p>
      <w:pPr/>
      <w:r>
        <w:rPr>
          <w:b w:val="1"/>
          <w:bCs w:val="1"/>
        </w:rPr>
        <w:t xml:space="preserve">Trabajo Colaborativo</w:t>
      </w:r>
    </w:p>
    <w:p>
      <w:pPr/>
      <w:r>
        <w:rPr/>
        <w:t xml:space="preserve">Las actividades están diseñadas para realizarse en pequeños grupos y de manera individual, promoviendo la comunicación y la cooperación, clave para el éxito de la misión.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Despertar de los Sonidos”</w:t>
      </w:r>
    </w:p>
    <w:p>
      <w:pPr/>
      <w:r>
        <w:rPr>
          <w:b w:val="1"/>
          <w:bCs w:val="1"/>
        </w:rPr>
        <w:t xml:space="preserve">Descripción:</w:t>
      </w:r>
      <w:r>
        <w:rPr/>
        <w:t xml:space="preserve"> Los niños exploran sonidos de su entorno y los reproducen con su cuerpo y objetos sencillos.</w:t>
      </w:r>
    </w:p>
    <w:p>
      <w:pPr/>
      <w:r>
        <w:rPr>
          <w:b w:val="1"/>
          <w:bCs w:val="1"/>
        </w:rPr>
        <w:t xml:space="preserve">Instrucciones paso a paso:</w:t>
      </w:r>
    </w:p>
    <w:p>
      <w:pPr>
        <w:numPr>
          <w:ilvl w:val="0"/>
          <w:numId w:val="4"/>
        </w:numPr>
      </w:pPr>
      <w:r>
        <w:rPr/>
        <w:t xml:space="preserve">El docente presenta la historia y asigna los roles de animales mágicos.</w:t>
      </w:r>
    </w:p>
    <w:p>
      <w:pPr>
        <w:numPr>
          <w:ilvl w:val="0"/>
          <w:numId w:val="4"/>
        </w:numPr>
      </w:pPr>
      <w:r>
        <w:rPr/>
        <w:t xml:space="preserve">Se invita a los niños a escuchar atentamente sonidos del aula y del entorno (golpes suaves, crujidos, voces).</w:t>
      </w:r>
    </w:p>
    <w:p>
      <w:pPr>
        <w:numPr>
          <w:ilvl w:val="0"/>
          <w:numId w:val="4"/>
        </w:numPr>
      </w:pPr>
      <w:r>
        <w:rPr/>
        <w:t xml:space="preserve">Cada niño elige un sonido para imitarlo usando su cuerpo (palmas, pisadas, golpecitos) o instrumentos simples (maracas, tambores hechos con cajas).</w:t>
      </w:r>
    </w:p>
    <w:p>
      <w:pPr>
        <w:numPr>
          <w:ilvl w:val="0"/>
          <w:numId w:val="4"/>
        </w:numPr>
      </w:pPr>
      <w:r>
        <w:rPr/>
        <w:t xml:space="preserve">Se forma un círculo y uno a uno los niños comparten su sonido. El grupo intenta repetirlo juntos.</w:t>
      </w:r>
    </w:p>
    <w:p>
      <w:pPr>
        <w:numPr>
          <w:ilvl w:val="0"/>
          <w:numId w:val="4"/>
        </w:numPr>
      </w:pPr>
      <w:r>
        <w:rPr/>
        <w:t xml:space="preserve">El docente otorga Notas Mágicas por esfuerzo y participación.</w:t>
      </w:r>
    </w:p>
    <w:p>
      <w:pPr/>
      <w:r>
        <w:rPr>
          <w:b w:val="1"/>
          <w:bCs w:val="1"/>
        </w:rPr>
        <w:t xml:space="preserve">Tiempo estimado:</w:t>
      </w:r>
      <w:r>
        <w:rPr/>
        <w:t xml:space="preserve"> 30 minutos</w:t>
      </w:r>
    </w:p>
    <w:p>
      <w:pPr/>
      <w:r>
        <w:rPr>
          <w:b w:val="1"/>
          <w:bCs w:val="1"/>
        </w:rPr>
        <w:t xml:space="preserve">Materiales:</w:t>
      </w:r>
      <w:r>
        <w:rPr/>
        <w:t xml:space="preserve"> Instrumentos caseros (maracas con botellas y arroz, tambores con latas), imágenes de animales, accesorios simples.</w:t>
      </w:r>
    </w:p>
    <w:p>
      <w:pPr/>
      <w:r>
        <w:rPr>
          <w:b w:val="1"/>
          <w:bCs w:val="1"/>
        </w:rPr>
        <w:t xml:space="preserve">Integración con mecánicas:</w:t>
      </w:r>
      <w:r>
        <w:rPr/>
        <w:t xml:space="preserve"> Otorga 1 Nota Mágica por participación; se da la insignia “Explorador del Ritmo” a quienes repiten sonidos con precisión.</w:t>
      </w:r>
    </w:p>
    <w:p>
      <w:pPr/>
      <w:r>
        <w:rPr>
          <w:b w:val="1"/>
          <w:bCs w:val="1"/>
        </w:rPr>
        <w:t xml:space="preserve">Actividad 2: “El Baile del Conejo Bailarín”</w:t>
      </w:r>
    </w:p>
    <w:p>
      <w:pPr/>
      <w:r>
        <w:rPr>
          <w:b w:val="1"/>
          <w:bCs w:val="1"/>
        </w:rPr>
        <w:t xml:space="preserve">Descripción:</w:t>
      </w:r>
      <w:r>
        <w:rPr/>
        <w:t xml:space="preserve"> Actividad de movimiento donde los niños imitan movimientos rítmicos para acompañar una melodía simple.</w:t>
      </w:r>
    </w:p>
    <w:p>
      <w:pPr/>
      <w:r>
        <w:rPr>
          <w:b w:val="1"/>
          <w:bCs w:val="1"/>
        </w:rPr>
        <w:t xml:space="preserve">Instrucciones paso a paso:</w:t>
      </w:r>
    </w:p>
    <w:p>
      <w:pPr>
        <w:numPr>
          <w:ilvl w:val="0"/>
          <w:numId w:val="5"/>
        </w:numPr>
      </w:pPr>
      <w:r>
        <w:rPr/>
        <w:t xml:space="preserve">Se pone música instrumental suave y se explica que el conejo bailarín necesita ayuda para practicar sus saltos y movimientos al ritmo.</w:t>
      </w:r>
    </w:p>
    <w:p>
      <w:pPr>
        <w:numPr>
          <w:ilvl w:val="0"/>
          <w:numId w:val="5"/>
        </w:numPr>
      </w:pPr>
      <w:r>
        <w:rPr/>
        <w:t xml:space="preserve">El docente muestra movimientos básicos (saltos suaves, giros lentos, pasos al ritmo) para que los niños imiten.</w:t>
      </w:r>
    </w:p>
    <w:p>
      <w:pPr>
        <w:numPr>
          <w:ilvl w:val="0"/>
          <w:numId w:val="5"/>
        </w:numPr>
      </w:pPr>
      <w:r>
        <w:rPr/>
        <w:t xml:space="preserve">Se invita a los niños a crear su propio movimiento para acompañar la música, fomentando la creatividad.</w:t>
      </w:r>
    </w:p>
    <w:p>
      <w:pPr>
        <w:numPr>
          <w:ilvl w:val="0"/>
          <w:numId w:val="5"/>
        </w:numPr>
      </w:pPr>
      <w:r>
        <w:rPr/>
        <w:t xml:space="preserve">Los niños bailan juntos formando una pequeña coreografía improvisada.</w:t>
      </w:r>
    </w:p>
    <w:p>
      <w:pPr>
        <w:numPr>
          <w:ilvl w:val="0"/>
          <w:numId w:val="5"/>
        </w:numPr>
      </w:pPr>
      <w:r>
        <w:rPr/>
        <w:t xml:space="preserve">Se otorgan Notas Mágicas y elogios por creatividad y participación.</w:t>
      </w:r>
    </w:p>
    <w:p>
      <w:pPr/>
      <w:r>
        <w:rPr>
          <w:b w:val="1"/>
          <w:bCs w:val="1"/>
        </w:rPr>
        <w:t xml:space="preserve">Tiempo estimado:</w:t>
      </w:r>
      <w:r>
        <w:rPr/>
        <w:t xml:space="preserve"> 35 minutos</w:t>
      </w:r>
    </w:p>
    <w:p>
      <w:pPr/>
      <w:r>
        <w:rPr>
          <w:b w:val="1"/>
          <w:bCs w:val="1"/>
        </w:rPr>
        <w:t xml:space="preserve">Materiales:</w:t>
      </w:r>
      <w:r>
        <w:rPr/>
        <w:t xml:space="preserve"> Música instrumental grabada, espacio libre para movimiento, accesorios de conejo (orejas, colas).</w:t>
      </w:r>
    </w:p>
    <w:p>
      <w:pPr/>
      <w:r>
        <w:rPr>
          <w:b w:val="1"/>
          <w:bCs w:val="1"/>
        </w:rPr>
        <w:t xml:space="preserve">Integración con mecánicas:</w:t>
      </w:r>
      <w:r>
        <w:rPr/>
        <w:t xml:space="preserve"> 2 Notas Mágicas por participación activa; insignia “Bailarín Creativo” para quienes muestran movimientos originales.</w:t>
      </w:r>
    </w:p>
    <w:p>
      <w:pPr/>
      <w:r>
        <w:rPr>
          <w:b w:val="1"/>
          <w:bCs w:val="1"/>
        </w:rPr>
        <w:t xml:space="preserve">Actividad 3: “La Canción del Pajarito Cantor”</w:t>
      </w:r>
    </w:p>
    <w:p>
      <w:pPr/>
      <w:r>
        <w:rPr>
          <w:b w:val="1"/>
          <w:bCs w:val="1"/>
        </w:rPr>
        <w:t xml:space="preserve">Descripción:</w:t>
      </w:r>
      <w:r>
        <w:rPr/>
        <w:t xml:space="preserve"> Los niños aprenden y cantan una canción sencilla relacionada con la historia del bosque mágico.</w:t>
      </w:r>
    </w:p>
    <w:p>
      <w:pPr/>
      <w:r>
        <w:rPr>
          <w:b w:val="1"/>
          <w:bCs w:val="1"/>
        </w:rPr>
        <w:t xml:space="preserve">Instrucciones paso a paso:</w:t>
      </w:r>
    </w:p>
    <w:p>
      <w:pPr>
        <w:numPr>
          <w:ilvl w:val="0"/>
          <w:numId w:val="6"/>
        </w:numPr>
      </w:pPr>
      <w:r>
        <w:rPr/>
        <w:t xml:space="preserve">El docente presenta la canción “El canto del pajarito”, con frases cortas y repetitivas.</w:t>
      </w:r>
    </w:p>
    <w:p>
      <w:pPr>
        <w:numPr>
          <w:ilvl w:val="0"/>
          <w:numId w:val="6"/>
        </w:numPr>
      </w:pPr>
      <w:r>
        <w:rPr/>
        <w:t xml:space="preserve">Se canta con acompañamiento de guitarra, piano o grabación, invitando a los niños a repetir frases.</w:t>
      </w:r>
    </w:p>
    <w:p>
      <w:pPr>
        <w:numPr>
          <w:ilvl w:val="0"/>
          <w:numId w:val="6"/>
        </w:numPr>
      </w:pPr>
      <w:r>
        <w:rPr/>
        <w:t xml:space="preserve">Se divide la canción en partes para facilitar la memorización.</w:t>
      </w:r>
    </w:p>
    <w:p>
      <w:pPr>
        <w:numPr>
          <w:ilvl w:val="0"/>
          <w:numId w:val="6"/>
        </w:numPr>
      </w:pPr>
      <w:r>
        <w:rPr/>
        <w:t xml:space="preserve">Se invita a que cada niño cante una parte o un verso, reforzando la comunicación y la confianza.</w:t>
      </w:r>
    </w:p>
    <w:p>
      <w:pPr>
        <w:numPr>
          <w:ilvl w:val="0"/>
          <w:numId w:val="6"/>
        </w:numPr>
      </w:pPr>
      <w:r>
        <w:rPr/>
        <w:t xml:space="preserve">Se realiza una pequeña presentación grupal al final.</w:t>
      </w:r>
    </w:p>
    <w:p>
      <w:pPr/>
      <w:r>
        <w:rPr>
          <w:b w:val="1"/>
          <w:bCs w:val="1"/>
        </w:rPr>
        <w:t xml:space="preserve">Tiempo estimado:</w:t>
      </w:r>
      <w:r>
        <w:rPr/>
        <w:t xml:space="preserve"> 40 minutos</w:t>
      </w:r>
    </w:p>
    <w:p>
      <w:pPr/>
      <w:r>
        <w:rPr>
          <w:b w:val="1"/>
          <w:bCs w:val="1"/>
        </w:rPr>
        <w:t xml:space="preserve">Materiales:</w:t>
      </w:r>
      <w:r>
        <w:rPr/>
        <w:t xml:space="preserve"> Instrumento musical o grabación, letras impresas con dibujos, accesorios de pajarito (plumas, gorros).</w:t>
      </w:r>
    </w:p>
    <w:p>
      <w:pPr/>
      <w:r>
        <w:rPr>
          <w:b w:val="1"/>
          <w:bCs w:val="1"/>
        </w:rPr>
        <w:t xml:space="preserve">Integración con mecánicas:</w:t>
      </w:r>
      <w:r>
        <w:rPr/>
        <w:t xml:space="preserve"> 3 Notas Mágicas por participación y expresión vocal; insignia “Cantante Estrella” para quienes cantan con entusiasmo.</w:t>
      </w:r>
    </w:p>
    <w:p>
      <w:pPr/>
      <w:r>
        <w:rPr>
          <w:b w:val="1"/>
          <w:bCs w:val="1"/>
        </w:rPr>
        <w:t xml:space="preserve">Actividad 4: “El Ritmo de la Rana Tamborilera”</w:t>
      </w:r>
    </w:p>
    <w:p>
      <w:pPr/>
      <w:r>
        <w:rPr>
          <w:b w:val="1"/>
          <w:bCs w:val="1"/>
        </w:rPr>
        <w:t xml:space="preserve">Descripción:</w:t>
      </w:r>
      <w:r>
        <w:rPr/>
        <w:t xml:space="preserve"> Juego de percusión corporal y con instrumentos simples para crear ritmos básicos.</w:t>
      </w:r>
    </w:p>
    <w:p>
      <w:pPr/>
      <w:r>
        <w:rPr>
          <w:b w:val="1"/>
          <w:bCs w:val="1"/>
        </w:rPr>
        <w:t xml:space="preserve">Instrucciones paso a paso:</w:t>
      </w:r>
    </w:p>
    <w:p>
      <w:pPr>
        <w:numPr>
          <w:ilvl w:val="0"/>
          <w:numId w:val="7"/>
        </w:numPr>
      </w:pPr>
      <w:r>
        <w:rPr/>
        <w:t xml:space="preserve">El docente explica que la rana tamborilera necesita ayuda para marcar ritmos con golpes en el cuerpo y con tambores.</w:t>
      </w:r>
    </w:p>
    <w:p>
      <w:pPr>
        <w:numPr>
          <w:ilvl w:val="0"/>
          <w:numId w:val="7"/>
        </w:numPr>
      </w:pPr>
      <w:r>
        <w:rPr/>
        <w:t xml:space="preserve">Se enseña un ritmo simple (por ejemplo, palmas-pies-palmas).</w:t>
      </w:r>
    </w:p>
    <w:p>
      <w:pPr>
        <w:numPr>
          <w:ilvl w:val="0"/>
          <w:numId w:val="7"/>
        </w:numPr>
      </w:pPr>
      <w:r>
        <w:rPr/>
        <w:t xml:space="preserve">Los niños practican en grupo, primero imitando y luego creando sus propios ritmos en pequeños equipos.</w:t>
      </w:r>
    </w:p>
    <w:p>
      <w:pPr>
        <w:numPr>
          <w:ilvl w:val="0"/>
          <w:numId w:val="7"/>
        </w:numPr>
      </w:pPr>
      <w:r>
        <w:rPr/>
        <w:t xml:space="preserve">Se realiza una competencia amistosa para repetir y crear ritmos.</w:t>
      </w:r>
    </w:p>
    <w:p>
      <w:pPr>
        <w:numPr>
          <w:ilvl w:val="0"/>
          <w:numId w:val="7"/>
        </w:numPr>
      </w:pPr>
      <w:r>
        <w:rPr/>
        <w:t xml:space="preserve">Se otorgan Notas Mágicas por creatividad y trabajo en equipo.</w:t>
      </w:r>
    </w:p>
    <w:p>
      <w:pPr/>
      <w:r>
        <w:rPr>
          <w:b w:val="1"/>
          <w:bCs w:val="1"/>
        </w:rPr>
        <w:t xml:space="preserve">Tiempo estimado:</w:t>
      </w:r>
      <w:r>
        <w:rPr/>
        <w:t xml:space="preserve"> 35 minutos</w:t>
      </w:r>
    </w:p>
    <w:p>
      <w:pPr/>
      <w:r>
        <w:rPr>
          <w:b w:val="1"/>
          <w:bCs w:val="1"/>
        </w:rPr>
        <w:t xml:space="preserve">Materiales:</w:t>
      </w:r>
      <w:r>
        <w:rPr/>
        <w:t xml:space="preserve"> Instrumentos caseros, espacio para sentarse en círculo.</w:t>
      </w:r>
    </w:p>
    <w:p>
      <w:pPr/>
      <w:r>
        <w:rPr>
          <w:b w:val="1"/>
          <w:bCs w:val="1"/>
        </w:rPr>
        <w:t xml:space="preserve">Integración con mecánicas:</w:t>
      </w:r>
      <w:r>
        <w:rPr/>
        <w:t xml:space="preserve"> 2 Notas Mágicas por participación; insignia “Explorador del Ritmo” para equipos con mejor cooperación.</w:t>
      </w:r>
    </w:p>
    <w:p>
      <w:pPr/>
      <w:r>
        <w:rPr>
          <w:b w:val="1"/>
          <w:bCs w:val="1"/>
        </w:rPr>
        <w:t xml:space="preserve">Actividad 5: “Escucha Atenta con la Mariposa Rítmica”</w:t>
      </w:r>
    </w:p>
    <w:p>
      <w:pPr/>
      <w:r>
        <w:rPr>
          <w:b w:val="1"/>
          <w:bCs w:val="1"/>
        </w:rPr>
        <w:t xml:space="preserve">Descripción:</w:t>
      </w:r>
      <w:r>
        <w:rPr/>
        <w:t xml:space="preserve"> Juego de atención auditiva para identificar sonidos y ritmos en el ambiente y en la música.</w:t>
      </w:r>
    </w:p>
    <w:p>
      <w:pPr/>
      <w:r>
        <w:rPr>
          <w:b w:val="1"/>
          <w:bCs w:val="1"/>
        </w:rPr>
        <w:t xml:space="preserve">Instrucciones paso a paso:</w:t>
      </w:r>
    </w:p>
    <w:p>
      <w:pPr>
        <w:numPr>
          <w:ilvl w:val="0"/>
          <w:numId w:val="8"/>
        </w:numPr>
      </w:pPr>
      <w:r>
        <w:rPr/>
        <w:t xml:space="preserve">El docente explica que la mariposa rítmica necesita ayuda para escuchar sonidos escondidos.</w:t>
      </w:r>
    </w:p>
    <w:p>
      <w:pPr>
        <w:numPr>
          <w:ilvl w:val="0"/>
          <w:numId w:val="8"/>
        </w:numPr>
      </w:pPr>
      <w:r>
        <w:rPr/>
        <w:t xml:space="preserve">Se reproduce música o sonidos del bosque y los niños deben levantar la mano o mover un accesorio cuando escuchan un sonido específico (pájaros, viento, agua).</w:t>
      </w:r>
    </w:p>
    <w:p>
      <w:pPr>
        <w:numPr>
          <w:ilvl w:val="0"/>
          <w:numId w:val="8"/>
        </w:numPr>
      </w:pPr>
      <w:r>
        <w:rPr/>
        <w:t xml:space="preserve">Se realizan rondas aumentando la dificultad.</w:t>
      </w:r>
    </w:p>
    <w:p>
      <w:pPr>
        <w:numPr>
          <w:ilvl w:val="0"/>
          <w:numId w:val="8"/>
        </w:numPr>
      </w:pPr>
      <w:r>
        <w:rPr/>
        <w:t xml:space="preserve">Se cierra con una conversación grupal sobre qué sonidos les gustaron más y por qué.</w:t>
      </w:r>
    </w:p>
    <w:p>
      <w:pPr/>
      <w:r>
        <w:rPr>
          <w:b w:val="1"/>
          <w:bCs w:val="1"/>
        </w:rPr>
        <w:t xml:space="preserve">Tiempo estimado:</w:t>
      </w:r>
      <w:r>
        <w:rPr/>
        <w:t xml:space="preserve"> 30 minutos</w:t>
      </w:r>
    </w:p>
    <w:p>
      <w:pPr/>
      <w:r>
        <w:rPr>
          <w:b w:val="1"/>
          <w:bCs w:val="1"/>
        </w:rPr>
        <w:t xml:space="preserve">Materiales:</w:t>
      </w:r>
      <w:r>
        <w:rPr/>
        <w:t xml:space="preserve"> Grabaciones de sonidos naturales, accesorios para levantar (pañuelos, mariposas de papel).</w:t>
      </w:r>
    </w:p>
    <w:p>
      <w:pPr/>
      <w:r>
        <w:rPr>
          <w:b w:val="1"/>
          <w:bCs w:val="1"/>
        </w:rPr>
        <w:t xml:space="preserve">Integración con mecánicas:</w:t>
      </w:r>
      <w:r>
        <w:rPr/>
        <w:t xml:space="preserve"> 1 Nota Mágica por ronda completada; insignia “Escucha Atenta” para quienes muestran concentración.</w:t>
      </w:r>
    </w:p>
    <w:p>
      <w:pPr/>
      <w:r>
        <w:rPr>
          <w:b w:val="1"/>
          <w:bCs w:val="1"/>
        </w:rPr>
        <w:t xml:space="preserve">Actividad 6: “Construyendo la Melodía Mágica”</w:t>
      </w:r>
    </w:p>
    <w:p>
      <w:pPr/>
      <w:r>
        <w:rPr>
          <w:b w:val="1"/>
          <w:bCs w:val="1"/>
        </w:rPr>
        <w:t xml:space="preserve">Descripción:</w:t>
      </w:r>
      <w:r>
        <w:rPr/>
        <w:t xml:space="preserve"> Actividad grupal para combinar sonidos, ritmos y movimientos aprendidos y crear una pequeña presentación musical.</w:t>
      </w:r>
    </w:p>
    <w:p>
      <w:pPr/>
      <w:r>
        <w:rPr>
          <w:b w:val="1"/>
          <w:bCs w:val="1"/>
        </w:rPr>
        <w:t xml:space="preserve">Instrucciones paso a paso:</w:t>
      </w:r>
    </w:p>
    <w:p>
      <w:pPr>
        <w:numPr>
          <w:ilvl w:val="0"/>
          <w:numId w:val="9"/>
        </w:numPr>
      </w:pPr>
      <w:r>
        <w:rPr/>
        <w:t xml:space="preserve">Se reúnen todos los Pequeños Exploradores para combinar las melodías, ritmos y movimientos aprendidos.</w:t>
      </w:r>
    </w:p>
    <w:p>
      <w:pPr>
        <w:numPr>
          <w:ilvl w:val="0"/>
          <w:numId w:val="9"/>
        </w:numPr>
      </w:pPr>
      <w:r>
        <w:rPr/>
        <w:t xml:space="preserve">El docente guía la creación de una secuencia sencilla donde cada grupo o niño aporta su parte (canto, ritmo, movimiento).</w:t>
      </w:r>
    </w:p>
    <w:p>
      <w:pPr>
        <w:numPr>
          <w:ilvl w:val="0"/>
          <w:numId w:val="9"/>
        </w:numPr>
      </w:pPr>
      <w:r>
        <w:rPr/>
        <w:t xml:space="preserve">Se ensaya la presentación varias veces, fomentando la cooperación y la expresión.</w:t>
      </w:r>
    </w:p>
    <w:p>
      <w:pPr>
        <w:numPr>
          <w:ilvl w:val="0"/>
          <w:numId w:val="9"/>
        </w:numPr>
      </w:pPr>
      <w:r>
        <w:rPr/>
        <w:t xml:space="preserve">Al final, se realiza el “Gran Festival Musical”, invitando a otras clases o familias a observar.</w:t>
      </w:r>
    </w:p>
    <w:p>
      <w:pPr>
        <w:numPr>
          <w:ilvl w:val="0"/>
          <w:numId w:val="9"/>
        </w:numPr>
      </w:pPr>
      <w:r>
        <w:rPr/>
        <w:t xml:space="preserve">Se entregan las últimas Notas Mágicas y todas las insignias.</w:t>
      </w:r>
    </w:p>
    <w:p>
      <w:pPr/>
      <w:r>
        <w:rPr>
          <w:b w:val="1"/>
          <w:bCs w:val="1"/>
        </w:rPr>
        <w:t xml:space="preserve">Tiempo estimado:</w:t>
      </w:r>
      <w:r>
        <w:rPr/>
        <w:t xml:space="preserve"> 40 minutos por sesión, en dos sesiones de trabajo.</w:t>
      </w:r>
    </w:p>
    <w:p>
      <w:pPr/>
      <w:r>
        <w:rPr>
          <w:b w:val="1"/>
          <w:bCs w:val="1"/>
        </w:rPr>
        <w:t xml:space="preserve">Materiales:</w:t>
      </w:r>
      <w:r>
        <w:rPr/>
        <w:t xml:space="preserve"> Todos los instrumentos y accesorios usados antes, espacio para presentación, invitaciones decorativas.</w:t>
      </w:r>
    </w:p>
    <w:p>
      <w:pPr/>
      <w:r>
        <w:rPr>
          <w:b w:val="1"/>
          <w:bCs w:val="1"/>
        </w:rPr>
        <w:t xml:space="preserve">Integración con mecánicas:</w:t>
      </w:r>
      <w:r>
        <w:rPr/>
        <w:t xml:space="preserve"> 3 Notas Mágicas por participación en la presentación; insignia “Maestro del Festival” para todos los participantes.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Los Pequeños Exploradores ganan al recolectar todas las Notas Mágicas necesarias (mínimo 15) para reconstruir la melodía mágica y realizar el Gran Festival Musical.</w:t>
      </w:r>
    </w:p>
    <w:p>
      <w:pPr>
        <w:numPr>
          <w:ilvl w:val="0"/>
          <w:numId w:val="10"/>
        </w:numPr>
      </w:pPr>
      <w:r>
        <w:rPr/>
        <w:t xml:space="preserve">El objetivo colectivo es que todos participen y se sientan parte de la historia y el aprendizaje.</w:t>
      </w:r>
    </w:p>
    <w:p>
      <w:pPr/>
      <w:r>
        <w:rPr>
          <w:b w:val="1"/>
          <w:bCs w:val="1"/>
        </w:rPr>
        <w:t xml:space="preserve">Penalizaciones</w:t>
      </w:r>
    </w:p>
    <w:p>
      <w:pPr>
        <w:numPr>
          <w:ilvl w:val="0"/>
          <w:numId w:val="11"/>
        </w:numPr>
      </w:pPr>
      <w:r>
        <w:rPr/>
        <w:t xml:space="preserve">No hay penalizaciones tradicionales. En cambio, si un niño se siente incómodo o no puede participar, se adapta la actividad a su ritmo o se le asigna un rol de apoyo (por ejemplo, encargado de los instrumentos o animador).</w:t>
      </w:r>
    </w:p>
    <w:p>
      <w:pPr>
        <w:numPr>
          <w:ilvl w:val="0"/>
          <w:numId w:val="11"/>
        </w:numPr>
      </w:pPr>
      <w:r>
        <w:rPr/>
        <w:t xml:space="preserve">Se promueve el respeto y la paciencia para que cada niño avance sin presión.</w:t>
      </w:r>
    </w:p>
    <w:p>
      <w:pPr/>
      <w:r>
        <w:rPr>
          <w:b w:val="1"/>
          <w:bCs w:val="1"/>
        </w:rPr>
        <w:t xml:space="preserve">Turnos y Roles</w:t>
      </w:r>
    </w:p>
    <w:p>
      <w:pPr>
        <w:numPr>
          <w:ilvl w:val="0"/>
          <w:numId w:val="12"/>
        </w:numPr>
      </w:pPr>
      <w:r>
        <w:rPr/>
        <w:t xml:space="preserve">Las actividades que requieren turnos se organizan en círculos para que todos tengan oportunidad de participar.</w:t>
      </w:r>
    </w:p>
    <w:p>
      <w:pPr>
        <w:numPr>
          <w:ilvl w:val="0"/>
          <w:numId w:val="12"/>
        </w:numPr>
      </w:pPr>
      <w:r>
        <w:rPr/>
        <w:t xml:space="preserve">Los roles de animales se asignan al inicio y pueden rotar para favorecer la inclusión y el desarrollo de diferentes habilidades.</w:t>
      </w:r>
    </w:p>
    <w:p>
      <w:pPr/>
      <w:r>
        <w:rPr>
          <w:b w:val="1"/>
          <w:bCs w:val="1"/>
        </w:rPr>
        <w:t xml:space="preserve">Tabla de Puntos</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Participación</w:t>
            </w:r>
          </w:p>
        </w:tc>
        <w:tc>
          <w:tcPr>
            <w:noWrap/>
          </w:tcPr>
          <w:p>
            <w:pPr/>
            <w:r>
              <w:rPr/>
              <w:t xml:space="preserve">Creatividad</w:t>
            </w:r>
          </w:p>
        </w:tc>
        <w:tc>
          <w:tcPr>
            <w:noWrap/>
          </w:tcPr>
          <w:p>
            <w:pPr/>
            <w:r>
              <w:rPr/>
              <w:t xml:space="preserve">Cooperación</w:t>
            </w:r>
          </w:p>
        </w:tc>
        <w:tc>
          <w:tcPr>
            <w:noWrap/>
          </w:tcPr>
          <w:p>
            <w:pPr/>
            <w:r>
              <w:rPr/>
              <w:t xml:space="preserve">Puntos Máximos</w:t>
            </w:r>
          </w:p>
        </w:tc>
      </w:tr>
      <w:tr>
        <w:trPr/>
        <w:tc>
          <w:tcPr>
            <w:noWrap/>
          </w:tcPr>
          <w:p>
            <w:pPr/>
            <w:r>
              <w:rPr/>
              <w:t xml:space="preserve">Despertar de los Sonidos</w:t>
            </w:r>
          </w:p>
        </w:tc>
        <w:tc>
          <w:tcPr>
            <w:noWrap/>
          </w:tcPr>
          <w:p>
            <w:pPr/>
            <w:r>
              <w:rPr/>
              <w:t xml:space="preserve">1</w:t>
            </w:r>
          </w:p>
        </w:tc>
        <w:tc>
          <w:tcPr>
            <w:noWrap/>
          </w:tcPr>
          <w:p>
            <w:pPr/>
            <w:r>
              <w:rPr/>
              <w:t xml:space="preserve">1</w:t>
            </w:r>
          </w:p>
        </w:tc>
        <w:tc>
          <w:tcPr>
            <w:noWrap/>
          </w:tcPr>
          <w:p>
            <w:pPr/>
            <w:r>
              <w:rPr/>
              <w:t xml:space="preserve">1</w:t>
            </w:r>
          </w:p>
        </w:tc>
        <w:tc>
          <w:tcPr>
            <w:noWrap/>
          </w:tcPr>
          <w:p>
            <w:pPr/>
            <w:r>
              <w:rPr/>
              <w:t xml:space="preserve">3</w:t>
            </w:r>
          </w:p>
        </w:tc>
      </w:tr>
      <w:tr>
        <w:trPr/>
        <w:tc>
          <w:tcPr>
            <w:noWrap/>
          </w:tcPr>
          <w:p>
            <w:pPr/>
            <w:r>
              <w:rPr/>
              <w:t xml:space="preserve">Baile del Conejo Bailarín</w:t>
            </w:r>
          </w:p>
        </w:tc>
        <w:tc>
          <w:tcPr>
            <w:noWrap/>
          </w:tcPr>
          <w:p>
            <w:pPr/>
            <w:r>
              <w:rPr/>
              <w:t xml:space="preserve">1</w:t>
            </w:r>
          </w:p>
        </w:tc>
        <w:tc>
          <w:tcPr>
            <w:noWrap/>
          </w:tcPr>
          <w:p>
            <w:pPr/>
            <w:r>
              <w:rPr/>
              <w:t xml:space="preserve">2</w:t>
            </w:r>
          </w:p>
        </w:tc>
        <w:tc>
          <w:tcPr>
            <w:noWrap/>
          </w:tcPr>
          <w:p>
            <w:pPr/>
            <w:r>
              <w:rPr/>
              <w:t xml:space="preserve">1</w:t>
            </w:r>
          </w:p>
        </w:tc>
        <w:tc>
          <w:tcPr>
            <w:noWrap/>
          </w:tcPr>
          <w:p>
            <w:pPr/>
            <w:r>
              <w:rPr/>
              <w:t xml:space="preserve">4</w:t>
            </w:r>
          </w:p>
        </w:tc>
      </w:tr>
      <w:tr>
        <w:trPr/>
        <w:tc>
          <w:tcPr>
            <w:noWrap/>
          </w:tcPr>
          <w:p>
            <w:pPr/>
            <w:r>
              <w:rPr/>
              <w:t xml:space="preserve">Canción del Pajarito Cantor</w:t>
            </w:r>
          </w:p>
        </w:tc>
        <w:tc>
          <w:tcPr>
            <w:noWrap/>
          </w:tcPr>
          <w:p>
            <w:pPr/>
            <w:r>
              <w:rPr/>
              <w:t xml:space="preserve">2</w:t>
            </w:r>
          </w:p>
        </w:tc>
        <w:tc>
          <w:tcPr>
            <w:noWrap/>
          </w:tcPr>
          <w:p>
            <w:pPr/>
            <w:r>
              <w:rPr/>
              <w:t xml:space="preserve">1</w:t>
            </w:r>
          </w:p>
        </w:tc>
        <w:tc>
          <w:tcPr>
            <w:noWrap/>
          </w:tcPr>
          <w:p>
            <w:pPr/>
            <w:r>
              <w:rPr/>
              <w:t xml:space="preserve">1</w:t>
            </w:r>
          </w:p>
        </w:tc>
        <w:tc>
          <w:tcPr>
            <w:noWrap/>
          </w:tcPr>
          <w:p>
            <w:pPr/>
            <w:r>
              <w:rPr/>
              <w:t xml:space="preserve">4</w:t>
            </w:r>
          </w:p>
        </w:tc>
      </w:tr>
      <w:tr>
        <w:trPr/>
        <w:tc>
          <w:tcPr>
            <w:noWrap/>
          </w:tcPr>
          <w:p>
            <w:pPr/>
            <w:r>
              <w:rPr/>
              <w:t xml:space="preserve">Ritmo de la Rana Tamborilera</w:t>
            </w:r>
          </w:p>
        </w:tc>
        <w:tc>
          <w:tcPr>
            <w:noWrap/>
          </w:tcPr>
          <w:p>
            <w:pPr/>
            <w:r>
              <w:rPr/>
              <w:t xml:space="preserve">1</w:t>
            </w:r>
          </w:p>
        </w:tc>
        <w:tc>
          <w:tcPr>
            <w:noWrap/>
          </w:tcPr>
          <w:p>
            <w:pPr/>
            <w:r>
              <w:rPr/>
              <w:t xml:space="preserve">1</w:t>
            </w:r>
          </w:p>
        </w:tc>
        <w:tc>
          <w:tcPr>
            <w:noWrap/>
          </w:tcPr>
          <w:p>
            <w:pPr/>
            <w:r>
              <w:rPr/>
              <w:t xml:space="preserve">2</w:t>
            </w:r>
          </w:p>
        </w:tc>
        <w:tc>
          <w:tcPr>
            <w:noWrap/>
          </w:tcPr>
          <w:p>
            <w:pPr/>
            <w:r>
              <w:rPr/>
              <w:t xml:space="preserve">4</w:t>
            </w:r>
          </w:p>
        </w:tc>
      </w:tr>
      <w:tr>
        <w:trPr/>
        <w:tc>
          <w:tcPr>
            <w:noWrap/>
          </w:tcPr>
          <w:p>
            <w:pPr/>
            <w:r>
              <w:rPr/>
              <w:t xml:space="preserve">Escucha Atenta</w:t>
            </w:r>
          </w:p>
        </w:tc>
        <w:tc>
          <w:tcPr>
            <w:noWrap/>
          </w:tcPr>
          <w:p>
            <w:pPr/>
            <w:r>
              <w:rPr/>
              <w:t xml:space="preserve">1</w:t>
            </w:r>
          </w:p>
        </w:tc>
        <w:tc>
          <w:tcPr>
            <w:noWrap/>
          </w:tcPr>
          <w:p>
            <w:pPr/>
            <w:r>
              <w:rPr/>
              <w:t xml:space="preserve">0</w:t>
            </w:r>
          </w:p>
        </w:tc>
        <w:tc>
          <w:tcPr>
            <w:noWrap/>
          </w:tcPr>
          <w:p>
            <w:pPr/>
            <w:r>
              <w:rPr/>
              <w:t xml:space="preserve">1</w:t>
            </w:r>
          </w:p>
        </w:tc>
        <w:tc>
          <w:tcPr>
            <w:noWrap/>
          </w:tcPr>
          <w:p>
            <w:pPr/>
            <w:r>
              <w:rPr/>
              <w:t xml:space="preserve">2</w:t>
            </w:r>
          </w:p>
        </w:tc>
      </w:tr>
      <w:tr>
        <w:trPr/>
        <w:tc>
          <w:tcPr>
            <w:noWrap/>
          </w:tcPr>
          <w:p>
            <w:pPr/>
            <w:r>
              <w:rPr/>
              <w:t xml:space="preserve">Construyendo la Melodía</w:t>
            </w:r>
          </w:p>
        </w:tc>
        <w:tc>
          <w:tcPr>
            <w:noWrap/>
          </w:tcPr>
          <w:p>
            <w:pPr/>
            <w:r>
              <w:rPr/>
              <w:t xml:space="preserve">2</w:t>
            </w:r>
          </w:p>
        </w:tc>
        <w:tc>
          <w:tcPr>
            <w:noWrap/>
          </w:tcPr>
          <w:p>
            <w:pPr/>
            <w:r>
              <w:rPr/>
              <w:t xml:space="preserve">2</w:t>
            </w:r>
          </w:p>
        </w:tc>
        <w:tc>
          <w:tcPr>
            <w:noWrap/>
          </w:tcPr>
          <w:p>
            <w:pPr/>
            <w:r>
              <w:rPr/>
              <w:t xml:space="preserve">2</w:t>
            </w:r>
          </w:p>
        </w:tc>
        <w:tc>
          <w:tcPr>
            <w:noWrap/>
          </w:tcPr>
          <w:p>
            <w:pPr/>
            <w:r>
              <w:rPr/>
              <w:t xml:space="preserve">6</w:t>
            </w:r>
          </w:p>
        </w:tc>
      </w:tr>
    </w:tbl>
    <w:p>
      <w:pPr/>
      <w:r>
        <w:rPr>
          <w:b w:val="1"/>
          <w:bCs w:val="1"/>
        </w:rPr>
        <w:t xml:space="preserve">Sistema de Logros</w:t>
      </w:r>
    </w:p>
    <w:p>
      <w:pPr>
        <w:numPr>
          <w:ilvl w:val="0"/>
          <w:numId w:val="13"/>
        </w:numPr>
      </w:pPr>
      <w:r>
        <w:rPr/>
        <w:t xml:space="preserve">Los niños pueden obtener insignias por distintas habilidades y actitudes (ritmo, canto, baile, escucha, creatividad, cooperación).</w:t>
      </w:r>
    </w:p>
    <w:p>
      <w:pPr>
        <w:numPr>
          <w:ilvl w:val="0"/>
          <w:numId w:val="13"/>
        </w:numPr>
      </w:pPr>
      <w:r>
        <w:rPr/>
        <w:t xml:space="preserve">Al final, todos reciben la insignia “Maestro del Festival” por completar la misión.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4"/>
        </w:numPr>
      </w:pPr>
      <w:r>
        <w:rPr>
          <w:b w:val="1"/>
          <w:bCs w:val="1"/>
        </w:rPr>
        <w:t xml:space="preserve">Participación activa:</w:t>
      </w:r>
      <w:r>
        <w:rPr/>
        <w:t xml:space="preserve"> El niño participa con interés y atención en las actividades.</w:t>
      </w:r>
    </w:p>
    <w:p>
      <w:pPr>
        <w:numPr>
          <w:ilvl w:val="0"/>
          <w:numId w:val="14"/>
        </w:numPr>
      </w:pPr>
      <w:r>
        <w:rPr>
          <w:b w:val="1"/>
          <w:bCs w:val="1"/>
        </w:rPr>
        <w:t xml:space="preserve">Expresión musical:</w:t>
      </w:r>
      <w:r>
        <w:rPr/>
        <w:t xml:space="preserve"> Usa la voz, el cuerpo o instrumentos para producir sonidos o movimientos.</w:t>
      </w:r>
    </w:p>
    <w:p>
      <w:pPr>
        <w:numPr>
          <w:ilvl w:val="0"/>
          <w:numId w:val="14"/>
        </w:numPr>
      </w:pPr>
      <w:r>
        <w:rPr>
          <w:b w:val="1"/>
          <w:bCs w:val="1"/>
        </w:rPr>
        <w:t xml:space="preserve">Creatividad:</w:t>
      </w:r>
      <w:r>
        <w:rPr/>
        <w:t xml:space="preserve"> Propone ideas o movimientos originales dentro de las actividades.</w:t>
      </w:r>
    </w:p>
    <w:p>
      <w:pPr>
        <w:numPr>
          <w:ilvl w:val="0"/>
          <w:numId w:val="14"/>
        </w:numPr>
      </w:pPr>
      <w:r>
        <w:rPr>
          <w:b w:val="1"/>
          <w:bCs w:val="1"/>
        </w:rPr>
        <w:t xml:space="preserve">Comunicación y colaboración:</w:t>
      </w:r>
      <w:r>
        <w:rPr/>
        <w:t xml:space="preserve"> Interactúa respetuosamente con compañeros, escucha y coopera.</w:t>
      </w:r>
    </w:p>
    <w:p>
      <w:pPr>
        <w:numPr>
          <w:ilvl w:val="0"/>
          <w:numId w:val="14"/>
        </w:numPr>
      </w:pPr>
      <w:r>
        <w:rPr>
          <w:b w:val="1"/>
          <w:bCs w:val="1"/>
        </w:rPr>
        <w:t xml:space="preserve">Escucha atenta:</w:t>
      </w:r>
      <w:r>
        <w:rPr/>
        <w:t xml:space="preserve"> Identifica sonidos y responde a señales musicales.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En progreso (1)</w:t>
            </w:r>
          </w:p>
        </w:tc>
        <w:tc>
          <w:tcPr>
            <w:noWrap/>
          </w:tcPr>
          <w:p>
            <w:pPr/>
            <w:r>
              <w:rPr/>
              <w:t xml:space="preserve">No evidenciado (0)</w:t>
            </w:r>
          </w:p>
        </w:tc>
      </w:tr>
      <w:tr>
        <w:trPr/>
        <w:tc>
          <w:tcPr>
            <w:noWrap/>
          </w:tcPr>
          <w:p>
            <w:pPr/>
            <w:r>
              <w:rPr/>
              <w:t xml:space="preserve">Participación activa</w:t>
            </w:r>
          </w:p>
        </w:tc>
        <w:tc>
          <w:tcPr>
            <w:noWrap/>
          </w:tcPr>
          <w:p>
            <w:pPr/>
            <w:r>
              <w:rPr/>
              <w:t xml:space="preserve">Participa en todas las actividades con entusiasmo</w:t>
            </w:r>
          </w:p>
        </w:tc>
        <w:tc>
          <w:tcPr>
            <w:noWrap/>
          </w:tcPr>
          <w:p>
            <w:pPr/>
            <w:r>
              <w:rPr/>
              <w:t xml:space="preserve">Participa en la mayoría de actividades</w:t>
            </w:r>
          </w:p>
        </w:tc>
        <w:tc>
          <w:tcPr>
            <w:noWrap/>
          </w:tcPr>
          <w:p>
            <w:pPr/>
            <w:r>
              <w:rPr/>
              <w:t xml:space="preserve">Participa con ayuda o en algunas actividades</w:t>
            </w:r>
          </w:p>
        </w:tc>
        <w:tc>
          <w:tcPr>
            <w:noWrap/>
          </w:tcPr>
          <w:p>
            <w:pPr/>
            <w:r>
              <w:rPr/>
              <w:t xml:space="preserve">No participa o muestra rechazo</w:t>
            </w:r>
          </w:p>
        </w:tc>
      </w:tr>
      <w:tr>
        <w:trPr/>
        <w:tc>
          <w:tcPr>
            <w:noWrap/>
          </w:tcPr>
          <w:p>
            <w:pPr/>
            <w:r>
              <w:rPr/>
              <w:t xml:space="preserve">Expresión musical</w:t>
            </w:r>
          </w:p>
        </w:tc>
        <w:tc>
          <w:tcPr>
            <w:noWrap/>
          </w:tcPr>
          <w:p>
            <w:pPr/>
            <w:r>
              <w:rPr/>
              <w:t xml:space="preserve">Expresa sonidos y movimientos creativamente</w:t>
            </w:r>
          </w:p>
        </w:tc>
        <w:tc>
          <w:tcPr>
            <w:noWrap/>
          </w:tcPr>
          <w:p>
            <w:pPr/>
            <w:r>
              <w:rPr/>
              <w:t xml:space="preserve">Expresa sonidos y movimientos correctamente</w:t>
            </w:r>
          </w:p>
        </w:tc>
        <w:tc>
          <w:tcPr>
            <w:noWrap/>
          </w:tcPr>
          <w:p>
            <w:pPr/>
            <w:r>
              <w:rPr/>
              <w:t xml:space="preserve">Expresa con dificultad o con poca confianza</w:t>
            </w:r>
          </w:p>
        </w:tc>
        <w:tc>
          <w:tcPr>
            <w:noWrap/>
          </w:tcPr>
          <w:p>
            <w:pPr/>
            <w:r>
              <w:rPr/>
              <w:t xml:space="preserve">No expresa sonidos ni movimientos</w:t>
            </w:r>
          </w:p>
        </w:tc>
      </w:tr>
      <w:tr>
        <w:trPr/>
        <w:tc>
          <w:tcPr>
            <w:noWrap/>
          </w:tcPr>
          <w:p>
            <w:pPr/>
            <w:r>
              <w:rPr/>
              <w:t xml:space="preserve">Creatividad</w:t>
            </w:r>
          </w:p>
        </w:tc>
        <w:tc>
          <w:tcPr>
            <w:noWrap/>
          </w:tcPr>
          <w:p>
            <w:pPr/>
            <w:r>
              <w:rPr/>
              <w:t xml:space="preserve">Propone ideas originales y variadas</w:t>
            </w:r>
          </w:p>
        </w:tc>
        <w:tc>
          <w:tcPr>
            <w:noWrap/>
          </w:tcPr>
          <w:p>
            <w:pPr/>
            <w:r>
              <w:rPr/>
              <w:t xml:space="preserve">Propone ideas en ocasiones</w:t>
            </w:r>
          </w:p>
        </w:tc>
        <w:tc>
          <w:tcPr>
            <w:noWrap/>
          </w:tcPr>
          <w:p>
            <w:pPr/>
            <w:r>
              <w:rPr/>
              <w:t xml:space="preserve">Propone pocas ideas, copia a otros</w:t>
            </w:r>
          </w:p>
        </w:tc>
        <w:tc>
          <w:tcPr>
            <w:noWrap/>
          </w:tcPr>
          <w:p>
            <w:pPr/>
            <w:r>
              <w:rPr/>
              <w:t xml:space="preserve">No propone ideas</w:t>
            </w:r>
          </w:p>
        </w:tc>
      </w:tr>
      <w:tr>
        <w:trPr/>
        <w:tc>
          <w:tcPr>
            <w:noWrap/>
          </w:tcPr>
          <w:p>
            <w:pPr/>
            <w:r>
              <w:rPr/>
              <w:t xml:space="preserve">Comunicación y colaboración</w:t>
            </w:r>
          </w:p>
        </w:tc>
        <w:tc>
          <w:tcPr>
            <w:noWrap/>
          </w:tcPr>
          <w:p>
            <w:pPr/>
            <w:r>
              <w:rPr/>
              <w:t xml:space="preserve">Colabora activamente y respeta a todos</w:t>
            </w:r>
          </w:p>
        </w:tc>
        <w:tc>
          <w:tcPr>
            <w:noWrap/>
          </w:tcPr>
          <w:p>
            <w:pPr/>
            <w:r>
              <w:rPr/>
              <w:t xml:space="preserve">Colabora pero a veces se distrae</w:t>
            </w:r>
          </w:p>
        </w:tc>
        <w:tc>
          <w:tcPr>
            <w:noWrap/>
          </w:tcPr>
          <w:p>
            <w:pPr/>
            <w:r>
              <w:rPr/>
              <w:t xml:space="preserve">Colabora solo con apoyo</w:t>
            </w:r>
          </w:p>
        </w:tc>
        <w:tc>
          <w:tcPr>
            <w:noWrap/>
          </w:tcPr>
          <w:p>
            <w:pPr/>
            <w:r>
              <w:rPr/>
              <w:t xml:space="preserve">No colabora o interrumpe</w:t>
            </w:r>
          </w:p>
        </w:tc>
      </w:tr>
      <w:tr>
        <w:trPr/>
        <w:tc>
          <w:tcPr>
            <w:noWrap/>
          </w:tcPr>
          <w:p>
            <w:pPr/>
            <w:r>
              <w:rPr/>
              <w:t xml:space="preserve">Escucha atenta</w:t>
            </w:r>
          </w:p>
        </w:tc>
        <w:tc>
          <w:tcPr>
            <w:noWrap/>
          </w:tcPr>
          <w:p>
            <w:pPr/>
            <w:r>
              <w:rPr/>
              <w:t xml:space="preserve">Identifica sonidos y responde rápidamente</w:t>
            </w:r>
          </w:p>
        </w:tc>
        <w:tc>
          <w:tcPr>
            <w:noWrap/>
          </w:tcPr>
          <w:p>
            <w:pPr/>
            <w:r>
              <w:rPr/>
              <w:t xml:space="preserve">Identifica sonidos con ayuda</w:t>
            </w:r>
          </w:p>
        </w:tc>
        <w:tc>
          <w:tcPr>
            <w:noWrap/>
          </w:tcPr>
          <w:p>
            <w:pPr/>
            <w:r>
              <w:rPr/>
              <w:t xml:space="preserve">Identifica sonidos con dificultad</w:t>
            </w:r>
          </w:p>
        </w:tc>
        <w:tc>
          <w:tcPr>
            <w:noWrap/>
          </w:tcPr>
          <w:p>
            <w:pPr/>
            <w:r>
              <w:rPr/>
              <w:t xml:space="preserve">No identifica sonidos</w:t>
            </w:r>
          </w:p>
        </w:tc>
      </w:tr>
    </w:tbl>
    <w:p>
      <w:pPr/>
      <w:r>
        <w:rPr>
          <w:b w:val="1"/>
          <w:bCs w:val="1"/>
        </w:rPr>
        <w:t xml:space="preserve">Evidencias de Aprendizaje</w:t>
      </w:r>
    </w:p>
    <w:p>
      <w:pPr>
        <w:numPr>
          <w:ilvl w:val="0"/>
          <w:numId w:val="15"/>
        </w:numPr>
      </w:pPr>
      <w:r>
        <w:rPr/>
        <w:t xml:space="preserve">Registro de participación y entrega de Notas Mágicas y insignias.</w:t>
      </w:r>
    </w:p>
    <w:p>
      <w:pPr>
        <w:numPr>
          <w:ilvl w:val="0"/>
          <w:numId w:val="15"/>
        </w:numPr>
      </w:pPr>
      <w:r>
        <w:rPr/>
        <w:t xml:space="preserve">Grabaciones o videos de las presentaciones y actividades.</w:t>
      </w:r>
    </w:p>
    <w:p>
      <w:pPr>
        <w:numPr>
          <w:ilvl w:val="0"/>
          <w:numId w:val="15"/>
        </w:numPr>
      </w:pPr>
      <w:r>
        <w:rPr/>
        <w:t xml:space="preserve">Observaciones del docente sobre creatividad y colaboración.</w:t>
      </w:r>
    </w:p>
    <w:p>
      <w:pPr>
        <w:numPr>
          <w:ilvl w:val="0"/>
          <w:numId w:val="15"/>
        </w:numPr>
      </w:pPr>
      <w:r>
        <w:rPr/>
        <w:t xml:space="preserve">Dibujo o expresión gráfica de la melodía mágica por parte de los niños.</w:t>
      </w:r>
    </w:p>
    <w:p>
      <w:pPr/>
      <w:r>
        <w:rPr>
          <w:b w:val="1"/>
          <w:bCs w:val="1"/>
        </w:rPr>
        <w:t xml:space="preserve">Reflexión Final y Cierre de la Narrativa</w:t>
      </w:r>
    </w:p>
    <w:p>
      <w:pPr/>
      <w:r>
        <w:rPr/>
        <w:t xml:space="preserve">Al finalizar el festival, se realiza una pequeña charla donde los niños comparten qué les gustó más, qué aprendieron y cómo se sintieron siendo Pequeños Exploradores Musicales. El docente refuerza la importancia de la música para la alegría y la amistad.</w:t>
      </w:r>
    </w:p>
    <w:p>
      <w:pPr/>
      <w:r>
        <w:rPr/>
        <w:t xml:space="preserve">Se cierra la historia con la imagen del bosque lleno de música y felicidad, destacando que ahora ellos son guardianes de la melodía mágica, invitados a seguir explorando el mundo musical con curiosidad y creatividad.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Una semana escolar (5 días), con sesiones diarias de 30 a 40 minutos.</w:t>
      </w:r>
    </w:p>
    <w:p>
      <w:pPr>
        <w:numPr>
          <w:ilvl w:val="0"/>
          <w:numId w:val="16"/>
        </w:numPr>
      </w:pPr>
      <w:r>
        <w:rPr/>
        <w:t xml:space="preserve">Dos sesiones dedicadas a la preparación y realización del Gran Festival Musical.</w:t>
      </w:r>
    </w:p>
    <w:p>
      <w:pPr/>
      <w:r>
        <w:rPr>
          <w:b w:val="1"/>
          <w:bCs w:val="1"/>
        </w:rPr>
        <w:t xml:space="preserve">Espacio Físico</w:t>
      </w:r>
    </w:p>
    <w:p>
      <w:pPr>
        <w:numPr>
          <w:ilvl w:val="0"/>
          <w:numId w:val="17"/>
        </w:numPr>
      </w:pPr>
      <w:r>
        <w:rPr/>
        <w:t xml:space="preserve">Aula amplia o espacio libre dentro del centro educativo para actividades de movimiento.</w:t>
      </w:r>
    </w:p>
    <w:p>
      <w:pPr>
        <w:numPr>
          <w:ilvl w:val="0"/>
          <w:numId w:val="17"/>
        </w:numPr>
      </w:pPr>
      <w:r>
        <w:rPr/>
        <w:t xml:space="preserve">Zona para colocar el mural de Notas Mágicas y exhibir insignias.</w:t>
      </w:r>
    </w:p>
    <w:p>
      <w:pPr>
        <w:numPr>
          <w:ilvl w:val="0"/>
          <w:numId w:val="17"/>
        </w:numPr>
      </w:pPr>
      <w:r>
        <w:rPr/>
        <w:t xml:space="preserve">Área para la presentación final con espacio para público (otros grupos o familias).</w:t>
      </w:r>
    </w:p>
    <w:p>
      <w:pPr/>
      <w:r>
        <w:rPr>
          <w:b w:val="1"/>
          <w:bCs w:val="1"/>
        </w:rPr>
        <w:t xml:space="preserve">Materiales y Herramientas TIC</w:t>
      </w:r>
    </w:p>
    <w:p>
      <w:pPr>
        <w:numPr>
          <w:ilvl w:val="0"/>
          <w:numId w:val="18"/>
        </w:numPr>
      </w:pPr>
      <w:r>
        <w:rPr/>
        <w:t xml:space="preserve">Instrumentos musicales sencillos o caseros (maracas, tambores, palos de lluvia).</w:t>
      </w:r>
    </w:p>
    <w:p>
      <w:pPr>
        <w:numPr>
          <w:ilvl w:val="0"/>
          <w:numId w:val="18"/>
        </w:numPr>
      </w:pPr>
      <w:r>
        <w:rPr/>
        <w:t xml:space="preserve">Accesorios para caracterizar roles (orejas de animales, colas, gorros, pañuelos).</w:t>
      </w:r>
    </w:p>
    <w:p>
      <w:pPr>
        <w:numPr>
          <w:ilvl w:val="0"/>
          <w:numId w:val="18"/>
        </w:numPr>
      </w:pPr>
      <w:r>
        <w:rPr/>
        <w:t xml:space="preserve">Equipo de audio para reproducir música y sonidos ambientales (altavoces, tabletas, computadora).</w:t>
      </w:r>
    </w:p>
    <w:p>
      <w:pPr>
        <w:numPr>
          <w:ilvl w:val="0"/>
          <w:numId w:val="18"/>
        </w:numPr>
      </w:pPr>
      <w:r>
        <w:rPr/>
        <w:t xml:space="preserve">Materiales para mural (cartulina, pegatinas, rotuladores).</w:t>
      </w:r>
    </w:p>
    <w:p>
      <w:pPr>
        <w:numPr>
          <w:ilvl w:val="0"/>
          <w:numId w:val="18"/>
        </w:numPr>
      </w:pPr>
      <w:r>
        <w:rPr/>
        <w:t xml:space="preserve">Cámara o dispositivo para grabar las actividades y presentaciones (opcional).</w:t>
      </w:r>
    </w:p>
    <w:p>
      <w:pPr/>
      <w:r>
        <w:rPr>
          <w:b w:val="1"/>
          <w:bCs w:val="1"/>
        </w:rPr>
        <w:t xml:space="preserve">Tamaño del Grupo</w:t>
      </w:r>
    </w:p>
    <w:p>
      <w:pPr>
        <w:numPr>
          <w:ilvl w:val="0"/>
          <w:numId w:val="19"/>
        </w:numPr>
      </w:pPr>
      <w:r>
        <w:rPr/>
        <w:t xml:space="preserve">Idealmente 10 a 15 niños para asegurar atención personalizada y buen manejo del grupo.</w:t>
      </w:r>
    </w:p>
    <w:p>
      <w:pPr>
        <w:numPr>
          <w:ilvl w:val="0"/>
          <w:numId w:val="19"/>
        </w:numPr>
      </w:pPr>
      <w:r>
        <w:rPr/>
        <w:t xml:space="preserve">Dividir en subgrupos pequeños de 3 a 5 niños para actividades específicas.</w:t>
      </w:r>
    </w:p>
    <w:p>
      <w:pPr/>
      <w:r>
        <w:rPr>
          <w:b w:val="1"/>
          <w:bCs w:val="1"/>
        </w:rPr>
        <w:t xml:space="preserve">Preparación Previa del Docente</w:t>
      </w:r>
    </w:p>
    <w:p>
      <w:pPr>
        <w:numPr>
          <w:ilvl w:val="0"/>
          <w:numId w:val="20"/>
        </w:numPr>
      </w:pPr>
      <w:r>
        <w:rPr/>
        <w:t xml:space="preserve">Familiarizarse con la historia y el guion narrativo.</w:t>
      </w:r>
    </w:p>
    <w:p>
      <w:pPr>
        <w:numPr>
          <w:ilvl w:val="0"/>
          <w:numId w:val="20"/>
        </w:numPr>
      </w:pPr>
      <w:r>
        <w:rPr/>
        <w:t xml:space="preserve">Preparar los materiales e instrumentos con anticipación.</w:t>
      </w:r>
    </w:p>
    <w:p>
      <w:pPr>
        <w:numPr>
          <w:ilvl w:val="0"/>
          <w:numId w:val="20"/>
        </w:numPr>
      </w:pPr>
      <w:r>
        <w:rPr/>
        <w:t xml:space="preserve">Ensayar las canciones y movimientos para guiar a los niños con seguridad.</w:t>
      </w:r>
    </w:p>
    <w:p>
      <w:pPr>
        <w:numPr>
          <w:ilvl w:val="0"/>
          <w:numId w:val="20"/>
        </w:numPr>
      </w:pPr>
      <w:r>
        <w:rPr/>
        <w:t xml:space="preserve">Organizar el aula para la ambientación y el mural.</w:t>
      </w:r>
    </w:p>
    <w:p>
      <w:pPr>
        <w:numPr>
          <w:ilvl w:val="0"/>
          <w:numId w:val="20"/>
        </w:numPr>
      </w:pPr>
      <w:r>
        <w:rPr/>
        <w:t xml:space="preserve">Planificar la distribución de roles y rotaciones.</w:t>
      </w:r>
    </w:p>
    <w:p>
      <w:pPr/>
      <w:r>
        <w:rPr>
          <w:b w:val="1"/>
          <w:bCs w:val="1"/>
        </w:rPr>
        <w:t xml:space="preserve">Posibles Dificultades y Cómo Superarlas</w:t>
      </w:r>
    </w:p>
    <w:p>
      <w:pPr>
        <w:numPr>
          <w:ilvl w:val="0"/>
          <w:numId w:val="21"/>
        </w:numPr>
      </w:pPr>
      <w:r>
        <w:rPr>
          <w:b w:val="1"/>
          <w:bCs w:val="1"/>
        </w:rPr>
        <w:t xml:space="preserve">Falta de interés o timidez:</w:t>
      </w:r>
      <w:r>
        <w:rPr/>
        <w:t xml:space="preserve"> Adaptar roles para niños más tímidos, usar refuerzos positivos y permitir participación gradual.</w:t>
      </w:r>
    </w:p>
    <w:p>
      <w:pPr>
        <w:numPr>
          <w:ilvl w:val="0"/>
          <w:numId w:val="21"/>
        </w:numPr>
      </w:pPr>
      <w:r>
        <w:rPr>
          <w:b w:val="1"/>
          <w:bCs w:val="1"/>
        </w:rPr>
        <w:t xml:space="preserve">Distracciones o dificultades para seguir instrucciones:</w:t>
      </w:r>
      <w:r>
        <w:rPr/>
        <w:t xml:space="preserve"> Mantener actividades cortas y dinámicas, usar señales visuales y auditivas claras.</w:t>
      </w:r>
    </w:p>
    <w:p>
      <w:pPr>
        <w:numPr>
          <w:ilvl w:val="0"/>
          <w:numId w:val="21"/>
        </w:numPr>
      </w:pPr>
      <w:r>
        <w:rPr>
          <w:b w:val="1"/>
          <w:bCs w:val="1"/>
        </w:rPr>
        <w:t xml:space="preserve">Materiales limitados:</w:t>
      </w:r>
      <w:r>
        <w:rPr/>
        <w:t xml:space="preserve"> Usar objetos cotidianos para crear instrumentos (botellas, latas, cucharas).</w:t>
      </w:r>
    </w:p>
    <w:p>
      <w:pPr>
        <w:numPr>
          <w:ilvl w:val="0"/>
          <w:numId w:val="21"/>
        </w:numPr>
      </w:pPr>
      <w:r>
        <w:rPr>
          <w:b w:val="1"/>
          <w:bCs w:val="1"/>
        </w:rPr>
        <w:t xml:space="preserve">Diversidad en habilidades:</w:t>
      </w:r>
      <w:r>
        <w:rPr/>
        <w:t xml:space="preserve"> Ofrecer múltiples formas de participación, respetar ritmos individuales y fomentar la cooperación.</w:t>
      </w:r>
    </w:p>
    <w:p>
      <w:pPr>
        <w:numPr>
          <w:ilvl w:val="0"/>
          <w:numId w:val="21"/>
        </w:numPr>
      </w:pPr>
      <w:r>
        <w:rPr>
          <w:b w:val="1"/>
          <w:bCs w:val="1"/>
        </w:rPr>
        <w:t xml:space="preserve">Ruido excesivo:</w:t>
      </w:r>
      <w:r>
        <w:rPr/>
        <w:t xml:space="preserve"> Establecer normas claras de respeto y pausas para calmar el ambiente.</w:t>
      </w:r>
    </w:p>
    <w:p>
      <w:pPr/>
      <w:r>
        <w:rPr/>
        <w:t xml:space="preserve">Con esta planificación integral, el docente podrá implementar una experiencia gamificada atractiva, inclusiva y significativa que motive a los niños a explorar la música desde la alegría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439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628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EDD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20D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C22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0C1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BE3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D9A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D93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17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FD5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504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307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E29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B1FE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550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6F5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D94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05E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1ACF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AF5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2026-09-25T20:18:06-05:00</dcterms:created>
  <dcterms:modified xsi:type="dcterms:W3CDTF">2026-09-25T20:18:06-05:00</dcterms:modified>
</cp:coreProperties>
</file>

<file path=docProps/custom.xml><?xml version="1.0" encoding="utf-8"?>
<Properties xmlns="http://schemas.openxmlformats.org/officeDocument/2006/custom-properties" xmlns:vt="http://schemas.openxmlformats.org/officeDocument/2006/docPropsVTypes"/>
</file>