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Regla de Tres: ¡Resuelve el Gran Misterio Matemágico!</w:t>
      </w:r>
    </w:p>
    <w:p/>
    <w:p>
      <w:pPr/>
      <w:r>
        <w:rPr>
          <w:color w:val="666666"/>
          <w:sz w:val="20"/>
          <w:szCs w:val="20"/>
          <w:i w:val="1"/>
          <w:iCs w:val="1"/>
        </w:rPr>
        <w:t xml:space="preserve">Gamificación Estructural | Matemáticas | Aritmética | Tema: regla de tres</w:t>
      </w:r>
    </w:p>
    <w:p/>
    <w:p>
      <w:pPr/>
      <w:r>
        <w:rPr>
          <w:color w:val="2b6cb0"/>
          <w:sz w:val="28"/>
          <w:szCs w:val="28"/>
          <w:b w:val="1"/>
          <w:bCs w:val="1"/>
        </w:rPr>
        <w:t xml:space="preserve">Contexto Narrativo</w:t>
      </w:r>
    </w:p>
    <w:p>
      <w:pPr/>
      <w:r>
        <w:rPr>
          <w:b w:val="1"/>
          <w:bCs w:val="1"/>
        </w:rPr>
        <w:t xml:space="preserve">Contexto Narrativo: La Aventura de la Regla de Tres</w:t>
      </w:r>
    </w:p>
    <w:p>
      <w:pPr/>
      <w:r>
        <w:rPr/>
        <w:t xml:space="preserve">Imaginen un mundo mágico llamado Numeria, donde los números y las matemáticas no son solo herramientas para contar, sino la clave para mantener el equilibrio en todo el reino. Numeria está gobernada por la sabia Reina Ratio, quien utiliza una fórmula secreta llamada la “Regla de Tres” para resolver problemas y mantener la armonía entre sus habitantes.</w:t>
      </w:r>
    </w:p>
    <w:p>
      <w:pPr/>
      <w:r>
        <w:rPr/>
        <w:t xml:space="preserve">Sin embargo, un día, un hechizo oscuro provocado por el malvado mago Desproporcio rompió la fórmula y desordenó toda la magia matemática. Los habitantes de Numeria han perdido la capacidad de resolver problemas cotidianos, y el reino está en peligro de caer en el caos.</w:t>
      </w:r>
    </w:p>
    <w:p>
      <w:pPr/>
      <w:r>
        <w:rPr/>
        <w:t xml:space="preserve">Los estudiantes serán convocados como “Guardianes de la Regla de Tres”, jóvenes héroes con el poder de restaurar el equilibrio utilizando sus habilidades en aritmética. Cada estudiante asumirá un rol especial dentro del equipo de Guardianes, tales como:</w:t>
      </w:r>
    </w:p>
    <w:p>
      <w:pPr>
        <w:numPr>
          <w:ilvl w:val="0"/>
          <w:numId w:val="1"/>
        </w:numPr>
      </w:pPr>
      <w:r>
        <w:rPr>
          <w:b w:val="1"/>
          <w:bCs w:val="1"/>
        </w:rPr>
        <w:t xml:space="preserve">El Calculador:</w:t>
      </w:r>
      <w:r>
        <w:rPr/>
        <w:t xml:space="preserve"> experto en operaciones básicas y rapidez numérica.</w:t>
      </w:r>
    </w:p>
    <w:p>
      <w:pPr>
        <w:numPr>
          <w:ilvl w:val="0"/>
          <w:numId w:val="1"/>
        </w:numPr>
      </w:pPr>
      <w:r>
        <w:rPr>
          <w:b w:val="1"/>
          <w:bCs w:val="1"/>
        </w:rPr>
        <w:t xml:space="preserve">El Estratega:</w:t>
      </w:r>
      <w:r>
        <w:rPr/>
        <w:t xml:space="preserve"> encargado de planear pasos y encontrar relaciones entre cantidades.</w:t>
      </w:r>
    </w:p>
    <w:p>
      <w:pPr>
        <w:numPr>
          <w:ilvl w:val="0"/>
          <w:numId w:val="1"/>
        </w:numPr>
      </w:pPr>
      <w:r>
        <w:rPr>
          <w:b w:val="1"/>
          <w:bCs w:val="1"/>
        </w:rPr>
        <w:t xml:space="preserve">El Comunicador:</w:t>
      </w:r>
      <w:r>
        <w:rPr/>
        <w:t xml:space="preserve"> que explica y verifica el razonamiento del grupo.</w:t>
      </w:r>
    </w:p>
    <w:p>
      <w:pPr>
        <w:numPr>
          <w:ilvl w:val="0"/>
          <w:numId w:val="1"/>
        </w:numPr>
      </w:pPr>
      <w:r>
        <w:rPr>
          <w:b w:val="1"/>
          <w:bCs w:val="1"/>
        </w:rPr>
        <w:t xml:space="preserve">El Explorador:</w:t>
      </w:r>
      <w:r>
        <w:rPr/>
        <w:t xml:space="preserve"> que busca pistas y ejemplos en el entorno para aplicar la regla.</w:t>
      </w:r>
    </w:p>
    <w:p>
      <w:pPr/>
      <w:r>
        <w:rPr/>
        <w:t xml:space="preserve">La misión principal es restaurar la fórmula secreta descifrando y practicando la regla de tres en diferentes desafíos a lo largo de Numeria. Cada desafío representa situaciones de la vida real donde la regla de tres ayuda a resolver problemas de proporcionalidad, escalas y comparaciones.</w:t>
      </w:r>
    </w:p>
    <w:p>
      <w:pPr/>
      <w:r>
        <w:rPr/>
        <w:t xml:space="preserve">A medida que avanzan, los Guardianes irán ganando poder y conocimiento, desbloqueando niveles, ganando insignias y ascendiendo en la tabla de clasificación para demostrar su dominio de la regla de tres. Pero atención: ¡el tiempo corre y Desproporcio está intentando sabotear su progreso con acertijos y problemas cada vez más complejos!</w:t>
      </w:r>
    </w:p>
    <w:p>
      <w:pPr/>
      <w:r>
        <w:rPr/>
        <w:t xml:space="preserve">Esta aventura no solo busca que los estudiantes comprendan la regla de tres, sino que desarrollen creatividad para aplicar la fórmula en situaciones nuevas, colaboren en equipo para resolver los retos y se adapten a los diferentes tipos de problemas que enfrentarán.</w:t>
      </w:r>
    </w:p>
    <w:p>
      <w:pPr/>
      <w:r>
        <w:rPr/>
        <w:t xml:space="preserve">La experiencia se conecta con el tema de aprendizaje al usar la regla de tres como la herramienta clave para avanzar en la narrativa, relacionando cada actividad con problemas concretos, lo que facilita la comprensión y la motivación. Además, la historia invita a los estudiantes a verse a sí mismos como protagonistas activos, capaces de transformar el mundo que los rodea con sus habilidades matemáticas.</w:t>
      </w:r>
    </w:p>
    <w:p>
      <w:pPr/>
      <w:r>
        <w:rPr/>
        <w:t xml:space="preserve">En resumen, la narrativa permite que cada estudiante se involucre emocionalmente, entienda la importancia de la regla de tres y desarrolle competencias del siglo XXI como la creatividad en la solución de problemas, la colaboración en equipo y la adaptabilidad ante nuevas situaciones.</w:t>
      </w:r>
    </w:p>
    <w:p/>
    <w:p>
      <w:pPr/>
      <w:r>
        <w:rPr>
          <w:color w:val="2b6cb0"/>
          <w:sz w:val="28"/>
          <w:szCs w:val="28"/>
          <w:b w:val="1"/>
          <w:bCs w:val="1"/>
        </w:rPr>
        <w:t xml:space="preserve">Mecánicas de Juego</w:t>
      </w:r>
    </w:p>
    <w:p>
      <w:pPr/>
      <w:r>
        <w:rPr>
          <w:b w:val="1"/>
          <w:bCs w:val="1"/>
        </w:rPr>
        <w:t xml:space="preserve">Mecánicas de Juego de "La Aventura de la Regla de Tres"</w:t>
      </w:r>
    </w:p>
    <w:p>
      <w:pPr/>
      <w:r>
        <w:rPr/>
        <w:t xml:space="preserve">Para garantizar una experiencia gamificada efectiva y motivadora, se implementa un sistema estructurado de mecánicas de juego que se integran con el aprendizaje del tema. A continuación, las principales mecánicas:</w:t>
      </w:r>
    </w:p>
    <w:p>
      <w:pPr>
        <w:numPr>
          <w:ilvl w:val="0"/>
          <w:numId w:val="2"/>
        </w:numPr>
      </w:pPr>
      <w:r>
        <w:rPr>
          <w:b w:val="1"/>
          <w:bCs w:val="1"/>
        </w:rPr>
        <w:t xml:space="preserve">Sistema de Puntos:</w:t>
      </w:r>
      <w:r>
        <w:rPr/>
        <w:t xml:space="preserve"> Cada actividad o desafío resuelto correctamente otorga puntos según su nivel de dificultad:    </w:t>
      </w:r>
      <w:r>
        <w:rPr/>
        <w:t xml:space="preserve">    </w:t>
      </w:r>
      <w:r>
        <w:rPr/>
        <w:t xml:space="preserve">Los puntos se suman en una tabla visible para todos, fomentando la competencia sana y la motivación.</w:t>
      </w:r>
      <w:r>
        <w:rPr/>
        <w:t xml:space="preserve">  </w:t>
      </w:r>
    </w:p>
    <w:p>
      <w:pPr>
        <w:numPr>
          <w:ilvl w:val="1"/>
          <w:numId w:val="2"/>
        </w:numPr>
      </w:pPr>
      <w:r>
        <w:rPr/>
        <w:t xml:space="preserve">Desafíos Básicos: 10 puntos</w:t>
      </w:r>
    </w:p>
    <w:p>
      <w:pPr>
        <w:numPr>
          <w:ilvl w:val="1"/>
          <w:numId w:val="2"/>
        </w:numPr>
      </w:pPr>
      <w:r>
        <w:rPr/>
        <w:t xml:space="preserve">Desafíos Intermedios: 20 puntos</w:t>
      </w:r>
    </w:p>
    <w:p>
      <w:pPr>
        <w:numPr>
          <w:ilvl w:val="1"/>
          <w:numId w:val="2"/>
        </w:numPr>
      </w:pPr>
      <w:r>
        <w:rPr/>
        <w:t xml:space="preserve">Desafíos Avanzados: 30 puntos</w:t>
      </w:r>
    </w:p>
    <w:p>
      <w:pPr>
        <w:numPr>
          <w:ilvl w:val="0"/>
          <w:numId w:val="2"/>
        </w:numPr>
      </w:pPr>
      <w:r>
        <w:rPr>
          <w:b w:val="1"/>
          <w:bCs w:val="1"/>
        </w:rPr>
        <w:t xml:space="preserve">Niveles de Progresión:</w:t>
      </w:r>
      <w:r>
        <w:rPr/>
        <w:t xml:space="preserve"> Los estudiantes avanzan a través de 5 niveles que representan etapas en la restauración de la fórmula secreta:    </w:t>
      </w:r>
      <w:r>
        <w:rPr/>
        <w:t xml:space="preserve">    </w:t>
      </w:r>
      <w:r>
        <w:rPr/>
        <w:t xml:space="preserve">Para subir de nivel, el estudiante debe alcanzar una cantidad mínima de puntos y haber completado ciertos retos clave.</w:t>
      </w:r>
      <w:r>
        <w:rPr/>
        <w:t xml:space="preserve">  </w:t>
      </w:r>
    </w:p>
    <w:p>
      <w:pPr>
        <w:numPr>
          <w:ilvl w:val="1"/>
          <w:numId w:val="2"/>
        </w:numPr>
      </w:pPr>
      <w:r>
        <w:rPr>
          <w:i w:val="1"/>
          <w:iCs w:val="1"/>
        </w:rPr>
        <w:t xml:space="preserve">Nivel 1:</w:t>
      </w:r>
      <w:r>
        <w:rPr/>
        <w:t xml:space="preserve"> Exploradores Novatos (introducción a la regla de tres)</w:t>
      </w:r>
    </w:p>
    <w:p>
      <w:pPr>
        <w:numPr>
          <w:ilvl w:val="1"/>
          <w:numId w:val="2"/>
        </w:numPr>
      </w:pPr>
      <w:r>
        <w:rPr>
          <w:i w:val="1"/>
          <w:iCs w:val="1"/>
        </w:rPr>
        <w:t xml:space="preserve">Nivel 2:</w:t>
      </w:r>
      <w:r>
        <w:rPr/>
        <w:t xml:space="preserve"> Aprendices Proporcionales (problemas básicos con regla de tres)</w:t>
      </w:r>
    </w:p>
    <w:p>
      <w:pPr>
        <w:numPr>
          <w:ilvl w:val="1"/>
          <w:numId w:val="2"/>
        </w:numPr>
      </w:pPr>
      <w:r>
        <w:rPr>
          <w:i w:val="1"/>
          <w:iCs w:val="1"/>
        </w:rPr>
        <w:t xml:space="preserve">Nivel 3:</w:t>
      </w:r>
      <w:r>
        <w:rPr/>
        <w:t xml:space="preserve"> Guardianes Intermedios (problemas con cantidades mayores y unidades)</w:t>
      </w:r>
    </w:p>
    <w:p>
      <w:pPr>
        <w:numPr>
          <w:ilvl w:val="1"/>
          <w:numId w:val="2"/>
        </w:numPr>
      </w:pPr>
      <w:r>
        <w:rPr>
          <w:i w:val="1"/>
          <w:iCs w:val="1"/>
        </w:rPr>
        <w:t xml:space="preserve">Nivel 4:</w:t>
      </w:r>
      <w:r>
        <w:rPr/>
        <w:t xml:space="preserve"> Maestros Adaptativos (problemas con diferentes contextos)</w:t>
      </w:r>
    </w:p>
    <w:p>
      <w:pPr>
        <w:numPr>
          <w:ilvl w:val="1"/>
          <w:numId w:val="2"/>
        </w:numPr>
      </w:pPr>
      <w:r>
        <w:rPr>
          <w:i w:val="1"/>
          <w:iCs w:val="1"/>
        </w:rPr>
        <w:t xml:space="preserve">Nivel 5:</w:t>
      </w:r>
      <w:r>
        <w:rPr/>
        <w:t xml:space="preserve"> Sabios de la Regla (desafíos complejos y creativos)</w:t>
      </w:r>
    </w:p>
    <w:p>
      <w:pPr>
        <w:numPr>
          <w:ilvl w:val="0"/>
          <w:numId w:val="2"/>
        </w:numPr>
      </w:pPr>
      <w:r>
        <w:rPr>
          <w:b w:val="1"/>
          <w:bCs w:val="1"/>
        </w:rPr>
        <w:t xml:space="preserve">Insignias:</w:t>
      </w:r>
      <w:r>
        <w:rPr/>
        <w:t xml:space="preserve"> Se otorgan insignias digitales o físicas al completar hitos importantes, por ejemplo:    </w:t>
      </w:r>
      <w:r>
        <w:rPr/>
        <w:t xml:space="preserve">    </w:t>
      </w:r>
      <w:r>
        <w:rPr/>
        <w:t xml:space="preserve">Las insignias refuerzan el valor de competencias del siglo XXI y motivan a los estudiantes a esforzarse más allá de lo básico.</w:t>
      </w:r>
      <w:r>
        <w:rPr/>
        <w:t xml:space="preserve">  </w:t>
      </w:r>
    </w:p>
    <w:p>
      <w:pPr>
        <w:numPr>
          <w:ilvl w:val="1"/>
          <w:numId w:val="2"/>
        </w:numPr>
      </w:pPr>
      <w:r>
        <w:rPr/>
        <w:t xml:space="preserve">Insignia "Explorador Matemágico": por superar el primer nivel</w:t>
      </w:r>
    </w:p>
    <w:p>
      <w:pPr>
        <w:numPr>
          <w:ilvl w:val="1"/>
          <w:numId w:val="2"/>
        </w:numPr>
      </w:pPr>
      <w:r>
        <w:rPr/>
        <w:t xml:space="preserve">Insignia "Colaborador Estrella": por mostrar trabajo en equipo destacado</w:t>
      </w:r>
    </w:p>
    <w:p>
      <w:pPr>
        <w:numPr>
          <w:ilvl w:val="1"/>
          <w:numId w:val="2"/>
        </w:numPr>
      </w:pPr>
      <w:r>
        <w:rPr/>
        <w:t xml:space="preserve">Insignia "Creativo Proporcional": por resolver un problema con una solución original</w:t>
      </w:r>
    </w:p>
    <w:p>
      <w:pPr>
        <w:numPr>
          <w:ilvl w:val="1"/>
          <w:numId w:val="2"/>
        </w:numPr>
      </w:pPr>
      <w:r>
        <w:rPr/>
        <w:t xml:space="preserve">Insignia "Adaptabilidad Máxima": por enfrentarse y superar un reto inesperado</w:t>
      </w:r>
    </w:p>
    <w:p>
      <w:pPr>
        <w:numPr>
          <w:ilvl w:val="0"/>
          <w:numId w:val="2"/>
        </w:numPr>
      </w:pPr>
      <w:r>
        <w:rPr>
          <w:b w:val="1"/>
          <w:bCs w:val="1"/>
        </w:rPr>
        <w:t xml:space="preserve">Retos y Misiones:</w:t>
      </w:r>
      <w:r>
        <w:rPr/>
        <w:t xml:space="preserve"> Cada sesión presenta misiones temáticas que combinan ejercicios matemáticos con la narrativa, por ejemplo:    </w:t>
      </w:r>
      <w:r>
        <w:rPr/>
        <w:t xml:space="preserve">    </w:t>
      </w:r>
      <w:r>
        <w:rPr/>
        <w:t xml:space="preserve">Los retos incluyen preguntas con retroalimentación inmediata para que los estudiantes puedan corregir errores y aprender en el momento.</w:t>
      </w:r>
      <w:r>
        <w:rPr/>
        <w:t xml:space="preserve">  </w:t>
      </w:r>
    </w:p>
    <w:p>
      <w:pPr>
        <w:numPr>
          <w:ilvl w:val="1"/>
          <w:numId w:val="2"/>
        </w:numPr>
      </w:pPr>
      <w:r>
        <w:rPr/>
        <w:t xml:space="preserve">“Rescatar al pueblo de la sequía usando la regla de tres para calcular el agua necesaria”</w:t>
      </w:r>
    </w:p>
    <w:p>
      <w:pPr>
        <w:numPr>
          <w:ilvl w:val="1"/>
          <w:numId w:val="2"/>
        </w:numPr>
      </w:pPr>
      <w:r>
        <w:rPr/>
        <w:t xml:space="preserve">“Descifrar el mapa proporcional para encontrar el tesoro escondido”</w:t>
      </w:r>
    </w:p>
    <w:p>
      <w:pPr>
        <w:numPr>
          <w:ilvl w:val="0"/>
          <w:numId w:val="2"/>
        </w:numPr>
      </w:pPr>
      <w:r>
        <w:rPr>
          <w:b w:val="1"/>
          <w:bCs w:val="1"/>
        </w:rPr>
        <w:t xml:space="preserve">Progresión y Retroalimentación Inmediata:</w:t>
      </w:r>
      <w:r>
        <w:rPr/>
        <w:t xml:space="preserve"> Cada ejercicio o prueba incluye validación instantánea:    </w:t>
      </w:r>
      <w:r>
        <w:rPr/>
        <w:t xml:space="preserve">    </w:t>
      </w:r>
      <w:r>
        <w:rPr/>
        <w:t xml:space="preserve">Esto permite que los estudiantes se sientan apoyados y aprendan con confianza.</w:t>
      </w:r>
      <w:r>
        <w:rPr/>
        <w:t xml:space="preserve">  </w:t>
      </w:r>
    </w:p>
    <w:p>
      <w:pPr>
        <w:numPr>
          <w:ilvl w:val="1"/>
          <w:numId w:val="2"/>
        </w:numPr>
      </w:pPr>
      <w:r>
        <w:rPr/>
        <w:t xml:space="preserve">Respuesta correcta: suma de puntos y retroalimentación positiva</w:t>
      </w:r>
    </w:p>
    <w:p>
      <w:pPr>
        <w:numPr>
          <w:ilvl w:val="1"/>
          <w:numId w:val="2"/>
        </w:numPr>
      </w:pPr>
      <w:r>
        <w:rPr/>
        <w:t xml:space="preserve">Respuesta incorrecta: pistas o pistas guiadas para corregir y entender el error</w:t>
      </w:r>
    </w:p>
    <w:p>
      <w:pPr>
        <w:numPr>
          <w:ilvl w:val="0"/>
          <w:numId w:val="2"/>
        </w:numPr>
      </w:pPr>
      <w:r>
        <w:rPr>
          <w:b w:val="1"/>
          <w:bCs w:val="1"/>
        </w:rPr>
        <w:t xml:space="preserve">Tabla de Clasificación:</w:t>
      </w:r>
      <w:r>
        <w:rPr/>
        <w:t xml:space="preserve"> Visual y actualizada en el aula para mostrar:    </w:t>
      </w:r>
      <w:r>
        <w:rPr/>
        <w:t xml:space="preserve">    </w:t>
      </w:r>
      <w:r>
        <w:rPr/>
        <w:t xml:space="preserve">La tabla fomenta la sana competencia y la colaboración, ya que los equipos pueden combinar puntos para subir posiciones.</w:t>
      </w:r>
      <w:r>
        <w:rPr/>
        <w:t xml:space="preserve">  </w:t>
      </w:r>
    </w:p>
    <w:p>
      <w:pPr>
        <w:numPr>
          <w:ilvl w:val="1"/>
          <w:numId w:val="2"/>
        </w:numPr>
      </w:pPr>
      <w:r>
        <w:rPr/>
        <w:t xml:space="preserve">Ranking individual y por equipos</w:t>
      </w:r>
    </w:p>
    <w:p>
      <w:pPr>
        <w:numPr>
          <w:ilvl w:val="1"/>
          <w:numId w:val="2"/>
        </w:numPr>
      </w:pPr>
      <w:r>
        <w:rPr/>
        <w:t xml:space="preserve">Avance en niveles y puntos acumulados</w:t>
      </w:r>
    </w:p>
    <w:p>
      <w:pPr/>
      <w:r>
        <w:rPr/>
        <w:t xml:space="preserve">En conjunto, estas mecánicas estructuran la experiencia para que el aprendizaje sea dinámico, motivador y enfocado en las competencias del siglo XXI mientras se dominan los contenidos matemáticos.</w:t>
      </w:r>
    </w:p>
    <w:p/>
    <w:p>
      <w:pPr/>
      <w:r>
        <w:rPr>
          <w:color w:val="2b6cb0"/>
          <w:sz w:val="28"/>
          <w:szCs w:val="28"/>
          <w:b w:val="1"/>
          <w:bCs w:val="1"/>
        </w:rPr>
        <w:t xml:space="preserve">Actividades Gamificadas</w:t>
      </w:r>
    </w:p>
    <w:p>
      <w:pPr/>
      <w:r>
        <w:rPr>
          <w:b w:val="1"/>
          <w:bCs w:val="1"/>
        </w:rPr>
        <w:t xml:space="preserve">Actividades Gamificadas Paso a Paso para "La Aventura de la Regla de Tres"</w:t>
      </w:r>
    </w:p>
    <w:p>
      <w:pPr/>
      <w:r>
        <w:rPr/>
        <w:t xml:space="preserve">A continuación se describen actividades concretas, detalladas y prácticas para implementar en el aula. Cada actividad integra las mecánicas descritas y está diseñada para facilitar el aprendizaje de la regla de tres en estudiantes de primaria.</w:t>
      </w:r>
    </w:p>
    <w:p>
      <w:pPr/>
      <w:r>
        <w:rPr/>
        <w:t xml:space="preserve">Actividad 1: “El Desafío del Agua Mágica”</w:t>
      </w:r>
    </w:p>
    <w:p>
      <w:pPr/>
      <w:r>
        <w:rPr>
          <w:b w:val="1"/>
          <w:bCs w:val="1"/>
        </w:rPr>
        <w:t xml:space="preserve">Descripción:</w:t>
      </w:r>
      <w:r>
        <w:rPr/>
        <w:t xml:space="preserve"> Los estudiantes deben calcular la cantidad de agua necesaria para regar jardines en el pueblo de Numeria usando la regla de tres.</w:t>
      </w:r>
    </w:p>
    <w:p>
      <w:pPr/>
      <w:r>
        <w:rPr>
          <w:b w:val="1"/>
          <w:bCs w:val="1"/>
        </w:rPr>
        <w:t xml:space="preserve">Objetivo de aprendizaje:</w:t>
      </w:r>
      <w:r>
        <w:rPr/>
        <w:t xml:space="preserve"> Reconocer y aplicar la regla de tres en situaciones proporcionales sencillas.</w:t>
      </w:r>
    </w:p>
    <w:p>
      <w:pPr/>
      <w:r>
        <w:rPr>
          <w:b w:val="1"/>
          <w:bCs w:val="1"/>
        </w:rPr>
        <w:t xml:space="preserve">Materiales:</w:t>
      </w:r>
      <w:r>
        <w:rPr/>
        <w:t xml:space="preserve"> Cartulinas con problemas impresos, fichas para puntos, hojas de cálculo (digital o papel), calculadoras básicas, tablero de puntos visible.</w:t>
      </w:r>
    </w:p>
    <w:p>
      <w:pPr/>
      <w:r>
        <w:rPr>
          <w:b w:val="1"/>
          <w:bCs w:val="1"/>
        </w:rPr>
        <w:t xml:space="preserve">Duración:</w:t>
      </w:r>
      <w:r>
        <w:rPr/>
        <w:t xml:space="preserve"> 45 minutos.</w:t>
      </w:r>
    </w:p>
    <w:p>
      <w:pPr/>
      <w:r>
        <w:rPr>
          <w:b w:val="1"/>
          <w:bCs w:val="1"/>
        </w:rPr>
        <w:t xml:space="preserve">Instrucciones:</w:t>
      </w:r>
    </w:p>
    <w:p>
      <w:pPr>
        <w:numPr>
          <w:ilvl w:val="0"/>
          <w:numId w:val="3"/>
        </w:numPr>
      </w:pPr>
      <w:r>
        <w:rPr/>
        <w:t xml:space="preserve">Se presenta la historia: el pueblo tiene 10 jardines que necesitan 50 litros de agua para regarse al día.</w:t>
      </w:r>
    </w:p>
    <w:p>
      <w:pPr>
        <w:numPr>
          <w:ilvl w:val="0"/>
          <w:numId w:val="3"/>
        </w:numPr>
      </w:pPr>
      <w:r>
        <w:rPr/>
        <w:t xml:space="preserve">Pregunta: ¿Cuántos litros necesitarán para 15 jardines?</w:t>
      </w:r>
    </w:p>
    <w:p>
      <w:pPr>
        <w:numPr>
          <w:ilvl w:val="0"/>
          <w:numId w:val="3"/>
        </w:numPr>
      </w:pPr>
      <w:r>
        <w:rPr/>
        <w:t xml:space="preserve">Los estudiantes trabajan en equipos (4-5 integrantes), asumiendo roles (Calculador, Estratega, etc.).</w:t>
      </w:r>
    </w:p>
    <w:p>
      <w:pPr>
        <w:numPr>
          <w:ilvl w:val="0"/>
          <w:numId w:val="3"/>
        </w:numPr>
      </w:pPr>
      <w:r>
        <w:rPr/>
        <w:t xml:space="preserve">Se les da tiempo para discutir y resolver el problema usando la regla de tres.</w:t>
      </w:r>
    </w:p>
    <w:p>
      <w:pPr>
        <w:numPr>
          <w:ilvl w:val="0"/>
          <w:numId w:val="3"/>
        </w:numPr>
      </w:pPr>
      <w:r>
        <w:rPr/>
        <w:t xml:space="preserve">Cada equipo presenta su solución al resto del grupo, explicando el razonamiento.</w:t>
      </w:r>
    </w:p>
    <w:p>
      <w:pPr>
        <w:numPr>
          <w:ilvl w:val="0"/>
          <w:numId w:val="3"/>
        </w:numPr>
      </w:pPr>
      <w:r>
        <w:rPr/>
        <w:t xml:space="preserve">El docente verifica respuestas y otorga puntos según corrección y explicación.</w:t>
      </w:r>
    </w:p>
    <w:p>
      <w:pPr>
        <w:numPr>
          <w:ilvl w:val="0"/>
          <w:numId w:val="3"/>
        </w:numPr>
      </w:pPr>
      <w:r>
        <w:rPr/>
        <w:t xml:space="preserve">Se otorgan insignias “Explorador Matemágico” a los equipos que resuelven correctamente y “Colaborador Estrella” a los que demuestran buen trabajo en equipo.</w:t>
      </w:r>
    </w:p>
    <w:p>
      <w:pPr/>
      <w:r>
        <w:rPr>
          <w:b w:val="1"/>
          <w:bCs w:val="1"/>
        </w:rPr>
        <w:t xml:space="preserve">Integración con mecánicas:</w:t>
      </w:r>
      <w:r>
        <w:rPr/>
        <w:t xml:space="preserve"> Esta actividad otorga puntos, permite subir de nivel y ganar insignias. La retroalimentación es inmediata y fomenta la colaboración y creatividad en la solución.</w:t>
      </w:r>
    </w:p>
    <w:p>
      <w:pPr/>
      <w:r>
        <w:rPr/>
        <w:t xml:space="preserve">Actividad 2: “El Mapa Proporcional del Tesoro”</w:t>
      </w:r>
    </w:p>
    <w:p>
      <w:pPr/>
      <w:r>
        <w:rPr>
          <w:b w:val="1"/>
          <w:bCs w:val="1"/>
        </w:rPr>
        <w:t xml:space="preserve">Descripción:</w:t>
      </w:r>
      <w:r>
        <w:rPr/>
        <w:t xml:space="preserve"> Los estudiantes usan la regla de tres para interpretar un mapa con escalas y distancias, para encontrar un tesoro escondido.</w:t>
      </w:r>
    </w:p>
    <w:p>
      <w:pPr/>
      <w:r>
        <w:rPr>
          <w:b w:val="1"/>
          <w:bCs w:val="1"/>
        </w:rPr>
        <w:t xml:space="preserve">Objetivo de aprendizaje:</w:t>
      </w:r>
      <w:r>
        <w:rPr/>
        <w:t xml:space="preserve"> Aplicar la regla de tres en contextos con escalas, comprendiendo proporcionalidad directa.</w:t>
      </w:r>
    </w:p>
    <w:p>
      <w:pPr/>
      <w:r>
        <w:rPr>
          <w:b w:val="1"/>
          <w:bCs w:val="1"/>
        </w:rPr>
        <w:t xml:space="preserve">Materiales:</w:t>
      </w:r>
      <w:r>
        <w:rPr/>
        <w:t xml:space="preserve"> Mapas impresos con escalas, reglas, lápices, hojas para cálculos, tabletas o pizarra digital para mostrar retroalimentación.</w:t>
      </w:r>
    </w:p>
    <w:p>
      <w:pPr/>
      <w:r>
        <w:rPr>
          <w:b w:val="1"/>
          <w:bCs w:val="1"/>
        </w:rPr>
        <w:t xml:space="preserve">Duración:</w:t>
      </w:r>
      <w:r>
        <w:rPr/>
        <w:t xml:space="preserve"> 60 minutos.</w:t>
      </w:r>
    </w:p>
    <w:p>
      <w:pPr/>
      <w:r>
        <w:rPr>
          <w:b w:val="1"/>
          <w:bCs w:val="1"/>
        </w:rPr>
        <w:t xml:space="preserve">Instrucciones:</w:t>
      </w:r>
    </w:p>
    <w:p>
      <w:pPr>
        <w:numPr>
          <w:ilvl w:val="0"/>
          <w:numId w:val="4"/>
        </w:numPr>
      </w:pPr>
      <w:r>
        <w:rPr/>
        <w:t xml:space="preserve">Se presenta la historia: el mapa muestra que 1 cm equivale a 5 metros en la realidad.</w:t>
      </w:r>
    </w:p>
    <w:p>
      <w:pPr>
        <w:numPr>
          <w:ilvl w:val="0"/>
          <w:numId w:val="4"/>
        </w:numPr>
      </w:pPr>
      <w:r>
        <w:rPr/>
        <w:t xml:space="preserve">Pregunta: Si la distancia del punto A al B en el mapa es 3.4 cm, ¿cuál es la distancia real?</w:t>
      </w:r>
    </w:p>
    <w:p>
      <w:pPr>
        <w:numPr>
          <w:ilvl w:val="0"/>
          <w:numId w:val="4"/>
        </w:numPr>
      </w:pPr>
      <w:r>
        <w:rPr/>
        <w:t xml:space="preserve">Los estudiantes trabajan en parejas para calcular la distancia real usando la regla de tres.</w:t>
      </w:r>
    </w:p>
    <w:p>
      <w:pPr>
        <w:numPr>
          <w:ilvl w:val="0"/>
          <w:numId w:val="4"/>
        </w:numPr>
      </w:pPr>
      <w:r>
        <w:rPr/>
        <w:t xml:space="preserve">Luego, se les presenta un conjunto de distancias (en cm) para convertir y ubicarse en el mapa.</w:t>
      </w:r>
    </w:p>
    <w:p>
      <w:pPr>
        <w:numPr>
          <w:ilvl w:val="0"/>
          <w:numId w:val="4"/>
        </w:numPr>
      </w:pPr>
      <w:r>
        <w:rPr/>
        <w:t xml:space="preserve">Las parejas deben decidir la mejor ruta para llegar al tesoro, calculando distancias totales.</w:t>
      </w:r>
    </w:p>
    <w:p>
      <w:pPr>
        <w:numPr>
          <w:ilvl w:val="0"/>
          <w:numId w:val="4"/>
        </w:numPr>
      </w:pPr>
      <w:r>
        <w:rPr/>
        <w:t xml:space="preserve">Presentan su ruta y cálculo al grupo; el docente corrige y otorga puntos.</w:t>
      </w:r>
    </w:p>
    <w:p>
      <w:pPr>
        <w:numPr>
          <w:ilvl w:val="0"/>
          <w:numId w:val="4"/>
        </w:numPr>
      </w:pPr>
      <w:r>
        <w:rPr/>
        <w:t xml:space="preserve">Se otorgan insignias “Creativo Proporcional” a quienes encuentran rutas originales y correctas.</w:t>
      </w:r>
    </w:p>
    <w:p>
      <w:pPr/>
      <w:r>
        <w:rPr>
          <w:b w:val="1"/>
          <w:bCs w:val="1"/>
        </w:rPr>
        <w:t xml:space="preserve">Integración con mecánicas:</w:t>
      </w:r>
      <w:r>
        <w:rPr/>
        <w:t xml:space="preserve"> Otorga puntos y permite subir de nivel; fomenta creatividad y adaptabilidad, además de colaboración.</w:t>
      </w:r>
    </w:p>
    <w:p>
      <w:pPr/>
      <w:r>
        <w:rPr/>
        <w:t xml:space="preserve">Actividad 3: “La Fábrica de Dulces Proporcionales”</w:t>
      </w:r>
    </w:p>
    <w:p>
      <w:pPr/>
      <w:r>
        <w:rPr>
          <w:b w:val="1"/>
          <w:bCs w:val="1"/>
        </w:rPr>
        <w:t xml:space="preserve">Descripción:</w:t>
      </w:r>
      <w:r>
        <w:rPr/>
        <w:t xml:space="preserve"> En la fábrica de dulces Numeritos, los estudiantes deben ajustar recetas de acuerdo con cantidades diferentes usando regla de tres.</w:t>
      </w:r>
    </w:p>
    <w:p>
      <w:pPr/>
      <w:r>
        <w:rPr>
          <w:b w:val="1"/>
          <w:bCs w:val="1"/>
        </w:rPr>
        <w:t xml:space="preserve">Objetivo de aprendizaje:</w:t>
      </w:r>
      <w:r>
        <w:rPr/>
        <w:t xml:space="preserve"> Comprender y aplicar la regla de tres para escalar cantidades en recetas.</w:t>
      </w:r>
    </w:p>
    <w:p>
      <w:pPr/>
      <w:r>
        <w:rPr>
          <w:b w:val="1"/>
          <w:bCs w:val="1"/>
        </w:rPr>
        <w:t xml:space="preserve">Materiales:</w:t>
      </w:r>
      <w:r>
        <w:rPr/>
        <w:t xml:space="preserve"> Recetas impresas, frascos con medidas ficticias (agua, azúcar, etc.), hojas para cálculos, calculadoras, fichas de puntos.</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Se explica que la receta para 10 caramelos usa 200 gramos de azúcar y 100 ml de agua.</w:t>
      </w:r>
    </w:p>
    <w:p>
      <w:pPr>
        <w:numPr>
          <w:ilvl w:val="0"/>
          <w:numId w:val="5"/>
        </w:numPr>
      </w:pPr>
      <w:r>
        <w:rPr/>
        <w:t xml:space="preserve">Pregunta: ¿Cuánto azúcar y agua se necesitan para 25 caramelos?</w:t>
      </w:r>
    </w:p>
    <w:p>
      <w:pPr>
        <w:numPr>
          <w:ilvl w:val="0"/>
          <w:numId w:val="5"/>
        </w:numPr>
      </w:pPr>
      <w:r>
        <w:rPr/>
        <w:t xml:space="preserve">Equipos trabajan para resolver usando regla de tres, anotando cálculos.</w:t>
      </w:r>
    </w:p>
    <w:p>
      <w:pPr>
        <w:numPr>
          <w:ilvl w:val="0"/>
          <w:numId w:val="5"/>
        </w:numPr>
      </w:pPr>
      <w:r>
        <w:rPr/>
        <w:t xml:space="preserve">Posteriormente, se dan problemas con cantidades más complejas (por ejemplo, 37 caramelos).</w:t>
      </w:r>
    </w:p>
    <w:p>
      <w:pPr>
        <w:numPr>
          <w:ilvl w:val="0"/>
          <w:numId w:val="5"/>
        </w:numPr>
      </w:pPr>
      <w:r>
        <w:rPr/>
        <w:t xml:space="preserve">Se entrega retroalimentación inmediata con pistas para corregir errores.</w:t>
      </w:r>
    </w:p>
    <w:p>
      <w:pPr>
        <w:numPr>
          <w:ilvl w:val="0"/>
          <w:numId w:val="5"/>
        </w:numPr>
      </w:pPr>
      <w:r>
        <w:rPr/>
        <w:t xml:space="preserve">Los equipos que resuelven correctamente ganan puntos y premios simbólicos.</w:t>
      </w:r>
    </w:p>
    <w:p>
      <w:pPr>
        <w:numPr>
          <w:ilvl w:val="0"/>
          <w:numId w:val="5"/>
        </w:numPr>
      </w:pPr>
      <w:r>
        <w:rPr/>
        <w:t xml:space="preserve">Se otorgan insignias “Adaptabilidad Máxima” a quienes resuelven retos con cantidades no enteras o inesperadas.</w:t>
      </w:r>
    </w:p>
    <w:p>
      <w:pPr/>
      <w:r>
        <w:rPr>
          <w:b w:val="1"/>
          <w:bCs w:val="1"/>
        </w:rPr>
        <w:t xml:space="preserve">Integración con mecánicas:</w:t>
      </w:r>
      <w:r>
        <w:rPr/>
        <w:t xml:space="preserve"> Puntos, insignias, niveles y retroalimentación inmediata. Desarrolla adaptabilidad y colaboración.</w:t>
      </w:r>
    </w:p>
    <w:p>
      <w:pPr/>
      <w:r>
        <w:rPr/>
        <w:t xml:space="preserve">Actividad 4: “Construyendo la Torre Proporcional”</w:t>
      </w:r>
    </w:p>
    <w:p>
      <w:pPr/>
      <w:r>
        <w:rPr>
          <w:b w:val="1"/>
          <w:bCs w:val="1"/>
        </w:rPr>
        <w:t xml:space="preserve">Descripción:</w:t>
      </w:r>
      <w:r>
        <w:rPr/>
        <w:t xml:space="preserve"> Los estudiantes deben construir una torre de bloques siguiendo proporciones que se ajustan usando la regla de tres.</w:t>
      </w:r>
    </w:p>
    <w:p>
      <w:pPr/>
      <w:r>
        <w:rPr>
          <w:b w:val="1"/>
          <w:bCs w:val="1"/>
        </w:rPr>
        <w:t xml:space="preserve">Objetivo de aprendizaje:</w:t>
      </w:r>
      <w:r>
        <w:rPr/>
        <w:t xml:space="preserve"> Aplicar regla de tres en contextos prácticos y visuales, fomentando la creatividad.</w:t>
      </w:r>
    </w:p>
    <w:p>
      <w:pPr/>
      <w:r>
        <w:rPr>
          <w:b w:val="1"/>
          <w:bCs w:val="1"/>
        </w:rPr>
        <w:t xml:space="preserve">Materiales:</w:t>
      </w:r>
      <w:r>
        <w:rPr/>
        <w:t xml:space="preserve"> Bloques de construcción (tipo LEGO o similares), tarjetas con proporciones, regla, papel para anotaciones.</w:t>
      </w:r>
    </w:p>
    <w:p>
      <w:pPr/>
      <w:r>
        <w:rPr>
          <w:b w:val="1"/>
          <w:bCs w:val="1"/>
        </w:rPr>
        <w:t xml:space="preserve">Duración:</w:t>
      </w:r>
      <w:r>
        <w:rPr/>
        <w:t xml:space="preserve"> 40 minutos.</w:t>
      </w:r>
    </w:p>
    <w:p>
      <w:pPr/>
      <w:r>
        <w:rPr>
          <w:b w:val="1"/>
          <w:bCs w:val="1"/>
        </w:rPr>
        <w:t xml:space="preserve">Instrucciones:</w:t>
      </w:r>
    </w:p>
    <w:p>
      <w:pPr>
        <w:numPr>
          <w:ilvl w:val="0"/>
          <w:numId w:val="6"/>
        </w:numPr>
      </w:pPr>
      <w:r>
        <w:rPr/>
        <w:t xml:space="preserve">Se plantea que una torre de 10 bloques mide 50 cm de altura.</w:t>
      </w:r>
    </w:p>
    <w:p>
      <w:pPr>
        <w:numPr>
          <w:ilvl w:val="0"/>
          <w:numId w:val="6"/>
        </w:numPr>
      </w:pPr>
      <w:r>
        <w:rPr/>
        <w:t xml:space="preserve">Pregunta: ¿Cuántos bloques se necesitarán para una torre de 75 cm?</w:t>
      </w:r>
    </w:p>
    <w:p>
      <w:pPr>
        <w:numPr>
          <w:ilvl w:val="0"/>
          <w:numId w:val="6"/>
        </w:numPr>
      </w:pPr>
      <w:r>
        <w:rPr/>
        <w:t xml:space="preserve">Los estudiantes calculan la cantidad usando regla de tres.</w:t>
      </w:r>
    </w:p>
    <w:p>
      <w:pPr>
        <w:numPr>
          <w:ilvl w:val="0"/>
          <w:numId w:val="6"/>
        </w:numPr>
      </w:pPr>
      <w:r>
        <w:rPr/>
        <w:t xml:space="preserve">Luego, en equipos, diseñan una torre con proporciones diferentes dadas por tarjetas de desafío.</w:t>
      </w:r>
    </w:p>
    <w:p>
      <w:pPr>
        <w:numPr>
          <w:ilvl w:val="0"/>
          <w:numId w:val="6"/>
        </w:numPr>
      </w:pPr>
      <w:r>
        <w:rPr/>
        <w:t xml:space="preserve">Construyen sus torres y exponen sus cálculos y diseño al grupo.</w:t>
      </w:r>
    </w:p>
    <w:p>
      <w:pPr>
        <w:numPr>
          <w:ilvl w:val="0"/>
          <w:numId w:val="6"/>
        </w:numPr>
      </w:pPr>
      <w:r>
        <w:rPr/>
        <w:t xml:space="preserve">El docente evalúa y otorga puntos, y se otorgan insignias “Creativo Proporcional”.</w:t>
      </w:r>
    </w:p>
    <w:p>
      <w:pPr/>
      <w:r>
        <w:rPr>
          <w:b w:val="1"/>
          <w:bCs w:val="1"/>
        </w:rPr>
        <w:t xml:space="preserve">Integración con mecánicas:</w:t>
      </w:r>
      <w:r>
        <w:rPr/>
        <w:t xml:space="preserve"> Uso de recursos físicos, puntos, insignias, colaboración y creatividad.</w:t>
      </w:r>
    </w:p>
    <w:p>
      <w:pPr/>
      <w:r>
        <w:rPr/>
        <w:t xml:space="preserve">Actividad 5: “El Torneo de Sabios de la Regla”</w:t>
      </w:r>
    </w:p>
    <w:p>
      <w:pPr/>
      <w:r>
        <w:rPr>
          <w:b w:val="1"/>
          <w:bCs w:val="1"/>
        </w:rPr>
        <w:t xml:space="preserve">Descripción:</w:t>
      </w:r>
      <w:r>
        <w:rPr/>
        <w:t xml:space="preserve"> Competencia final donde los estudiantes resuelven una serie de retos individuales y en equipo usando regla de tres.</w:t>
      </w:r>
    </w:p>
    <w:p>
      <w:pPr/>
      <w:r>
        <w:rPr>
          <w:b w:val="1"/>
          <w:bCs w:val="1"/>
        </w:rPr>
        <w:t xml:space="preserve">Objetivo de aprendizaje:</w:t>
      </w:r>
      <w:r>
        <w:rPr/>
        <w:t xml:space="preserve"> Consolidar conocimientos y habilidades en la regla de tres, aplicando creatividad, colaboración y adaptabilidad.</w:t>
      </w:r>
    </w:p>
    <w:p>
      <w:pPr/>
      <w:r>
        <w:rPr>
          <w:b w:val="1"/>
          <w:bCs w:val="1"/>
        </w:rPr>
        <w:t xml:space="preserve">Materiales:</w:t>
      </w:r>
      <w:r>
        <w:rPr/>
        <w:t xml:space="preserve"> Cuestionarios impresos o digitales, temporizador, pizarra para puntuaciones, premios simbólicos.</w:t>
      </w:r>
    </w:p>
    <w:p>
      <w:pPr/>
      <w:r>
        <w:rPr>
          <w:b w:val="1"/>
          <w:bCs w:val="1"/>
        </w:rPr>
        <w:t xml:space="preserve">Duración:</w:t>
      </w:r>
      <w:r>
        <w:rPr/>
        <w:t xml:space="preserve"> 90 minutos.</w:t>
      </w:r>
    </w:p>
    <w:p>
      <w:pPr/>
      <w:r>
        <w:rPr>
          <w:b w:val="1"/>
          <w:bCs w:val="1"/>
        </w:rPr>
        <w:t xml:space="preserve">Instrucciones:</w:t>
      </w:r>
    </w:p>
    <w:p>
      <w:pPr>
        <w:numPr>
          <w:ilvl w:val="0"/>
          <w:numId w:val="7"/>
        </w:numPr>
      </w:pPr>
      <w:r>
        <w:rPr/>
        <w:t xml:space="preserve">Se divide la clase en equipos y se asignan roles.</w:t>
      </w:r>
    </w:p>
    <w:p>
      <w:pPr>
        <w:numPr>
          <w:ilvl w:val="0"/>
          <w:numId w:val="7"/>
        </w:numPr>
      </w:pPr>
      <w:r>
        <w:rPr/>
        <w:t xml:space="preserve">Primera ronda: problemas individuales rápidos con tiempo límite (5 minutos cada uno).</w:t>
      </w:r>
    </w:p>
    <w:p>
      <w:pPr>
        <w:numPr>
          <w:ilvl w:val="0"/>
          <w:numId w:val="7"/>
        </w:numPr>
      </w:pPr>
      <w:r>
        <w:rPr/>
        <w:t xml:space="preserve">Segunda ronda: retos en equipo que requieren discusión y solución creativa.</w:t>
      </w:r>
    </w:p>
    <w:p>
      <w:pPr>
        <w:numPr>
          <w:ilvl w:val="0"/>
          <w:numId w:val="7"/>
        </w:numPr>
      </w:pPr>
      <w:r>
        <w:rPr/>
        <w:t xml:space="preserve">Los equipos acumulan puntos de acuerdo a la rapidez, precisión y creatividad.</w:t>
      </w:r>
    </w:p>
    <w:p>
      <w:pPr>
        <w:numPr>
          <w:ilvl w:val="0"/>
          <w:numId w:val="7"/>
        </w:numPr>
      </w:pPr>
      <w:r>
        <w:rPr/>
        <w:t xml:space="preserve">Se otorgan insignias “Sabio de la Regla” a los ganadores y reconocimientos por trabajo en equipo.</w:t>
      </w:r>
    </w:p>
    <w:p>
      <w:pPr>
        <w:numPr>
          <w:ilvl w:val="0"/>
          <w:numId w:val="7"/>
        </w:numPr>
      </w:pPr>
      <w:r>
        <w:rPr/>
        <w:t xml:space="preserve">Se concluye con reflexión grupal sobre aprendizajes y estrategias usadas.</w:t>
      </w:r>
    </w:p>
    <w:p>
      <w:pPr/>
      <w:r>
        <w:rPr>
          <w:b w:val="1"/>
          <w:bCs w:val="1"/>
        </w:rPr>
        <w:t xml:space="preserve">Integración con mecánicas:</w:t>
      </w:r>
      <w:r>
        <w:rPr/>
        <w:t xml:space="preserve"> Tabla de clasificación, puntos, insignias, roles, colaboración y adaptabilidad en acción.</w:t>
      </w:r>
    </w:p>
    <w:p>
      <w:pPr/>
      <w:r>
        <w:rPr/>
        <w:t xml:space="preserve">Estas actividades permiten que los estudiantes vivan la narrativa, apliquen la regla de tres de forma progresiva y se motiven con los elementos de gamificación para lograr los objetivos educativos y desarrollar competencias clave.</w:t>
      </w:r>
    </w:p>
    <w:p/>
    <w:p>
      <w:pPr/>
      <w:r>
        <w:rPr>
          <w:color w:val="2b6cb0"/>
          <w:sz w:val="28"/>
          <w:szCs w:val="28"/>
          <w:b w:val="1"/>
          <w:bCs w:val="1"/>
        </w:rPr>
        <w:t xml:space="preserve">Reglas y Condiciones</w:t>
      </w:r>
    </w:p>
    <w:p>
      <w:pPr/>
      <w:r>
        <w:rPr>
          <w:b w:val="1"/>
          <w:bCs w:val="1"/>
        </w:rPr>
        <w:t xml:space="preserve">Reglas Claras del Juego "La Aventura de la Regla de Tres"</w:t>
      </w:r>
    </w:p>
    <w:p>
      <w:pPr>
        <w:numPr>
          <w:ilvl w:val="0"/>
          <w:numId w:val="8"/>
        </w:numPr>
      </w:pPr>
      <w:r>
        <w:rPr>
          <w:b w:val="1"/>
          <w:bCs w:val="1"/>
        </w:rPr>
        <w:t xml:space="preserve">Objetivo General:</w:t>
      </w:r>
      <w:r>
        <w:rPr/>
        <w:t xml:space="preserve"> Restaurar la fórmula secreta de la regla de tres completando desafíos, ganando puntos, subiendo niveles y obteniendo insignias.</w:t>
      </w:r>
    </w:p>
    <w:p>
      <w:pPr>
        <w:numPr>
          <w:ilvl w:val="0"/>
          <w:numId w:val="8"/>
        </w:numPr>
      </w:pPr>
      <w:r>
        <w:rPr>
          <w:b w:val="1"/>
          <w:bCs w:val="1"/>
        </w:rPr>
        <w:t xml:space="preserve">Roles:</w:t>
      </w:r>
      <w:r>
        <w:rPr/>
        <w:t xml:space="preserve"> Cada estudiante asume un rol dentro del equipo (Calculador, Estratega, Comunicador, Explorador) para fomentar la colaboración y organización.</w:t>
      </w:r>
    </w:p>
    <w:p>
      <w:pPr>
        <w:numPr>
          <w:ilvl w:val="0"/>
          <w:numId w:val="8"/>
        </w:numPr>
      </w:pPr>
      <w:r>
        <w:rPr>
          <w:b w:val="1"/>
          <w:bCs w:val="1"/>
        </w:rPr>
        <w:t xml:space="preserve">Turnos:</w:t>
      </w:r>
      <w:r>
        <w:rPr/>
        <w:t xml:space="preserve"> En actividades grupales, los turnos se rotan para que todos participen en la resolución y explicación.</w:t>
      </w:r>
    </w:p>
    <w:p>
      <w:pPr>
        <w:numPr>
          <w:ilvl w:val="0"/>
          <w:numId w:val="8"/>
        </w:numPr>
      </w:pPr>
      <w:r>
        <w:rPr>
          <w:b w:val="1"/>
          <w:bCs w:val="1"/>
        </w:rPr>
        <w:t xml:space="preserve">Condiciones de Victoria:</w:t>
      </w:r>
    </w:p>
    <w:p>
      <w:pPr>
        <w:numPr>
          <w:ilvl w:val="1"/>
          <w:numId w:val="8"/>
        </w:numPr>
      </w:pPr>
      <w:r>
        <w:rPr/>
        <w:t xml:space="preserve">Ser el equipo o estudiante con mayor puntaje al final del torneo final.</w:t>
      </w:r>
    </w:p>
    <w:p>
      <w:pPr>
        <w:numPr>
          <w:ilvl w:val="1"/>
          <w:numId w:val="8"/>
        </w:numPr>
      </w:pPr>
      <w:r>
        <w:rPr/>
        <w:t xml:space="preserve">Obtener al menos una insignia en cada categoría (Explorador, Colaborador, Creativo, Adaptabilidad, Sabio).</w:t>
      </w:r>
    </w:p>
    <w:p>
      <w:pPr>
        <w:numPr>
          <w:ilvl w:val="1"/>
          <w:numId w:val="8"/>
        </w:numPr>
      </w:pPr>
      <w:r>
        <w:rPr/>
        <w:t xml:space="preserve">Demostrar comprensión y aplicación correcta de la regla de tres en los retos.</w:t>
      </w:r>
    </w:p>
    <w:p>
      <w:pPr>
        <w:numPr>
          <w:ilvl w:val="0"/>
          <w:numId w:val="8"/>
        </w:numPr>
      </w:pPr>
      <w:r>
        <w:rPr>
          <w:b w:val="1"/>
          <w:bCs w:val="1"/>
        </w:rPr>
        <w:t xml:space="preserve">Penalizaciones:</w:t>
      </w:r>
    </w:p>
    <w:p>
      <w:pPr>
        <w:numPr>
          <w:ilvl w:val="1"/>
          <w:numId w:val="8"/>
        </w:numPr>
      </w:pPr>
      <w:r>
        <w:rPr/>
        <w:t xml:space="preserve">No se descuentan puntos por errores, pero se otorgan menos puntos mientras no se corrija el problema con ayuda.</w:t>
      </w:r>
    </w:p>
    <w:p>
      <w:pPr>
        <w:numPr>
          <w:ilvl w:val="1"/>
          <w:numId w:val="8"/>
        </w:numPr>
      </w:pPr>
      <w:r>
        <w:rPr/>
        <w:t xml:space="preserve">El equipo debe intentar corregir errores con pistas para evitar quedas estancados.</w:t>
      </w:r>
    </w:p>
    <w:p>
      <w:pPr>
        <w:numPr>
          <w:ilvl w:val="1"/>
          <w:numId w:val="8"/>
        </w:numPr>
      </w:pPr>
      <w:r>
        <w:rPr/>
        <w:t xml:space="preserve">Se fomenta el apoyo mutuo para evitar frustración y exclusión.</w:t>
      </w:r>
    </w:p>
    <w:p>
      <w:pPr>
        <w:numPr>
          <w:ilvl w:val="0"/>
          <w:numId w:val="8"/>
        </w:numPr>
      </w:pPr>
      <w:r>
        <w:rPr>
          <w:b w:val="1"/>
          <w:bCs w:val="1"/>
        </w:rPr>
        <w:t xml:space="preserve">Sistema de Puntos:</w:t>
      </w:r>
    </w:p>
    <w:p>
      <w:pPr>
        <w:numPr>
          <w:ilvl w:val="1"/>
          <w:numId w:val="8"/>
        </w:numPr>
      </w:pPr>
      <w:r>
        <w:rPr/>
        <w:t xml:space="preserve">Desafíos básicos: 10 puntos</w:t>
      </w:r>
    </w:p>
    <w:p>
      <w:pPr>
        <w:numPr>
          <w:ilvl w:val="1"/>
          <w:numId w:val="8"/>
        </w:numPr>
      </w:pPr>
      <w:r>
        <w:rPr/>
        <w:t xml:space="preserve">Intermedios: 20 puntos</w:t>
      </w:r>
    </w:p>
    <w:p>
      <w:pPr>
        <w:numPr>
          <w:ilvl w:val="1"/>
          <w:numId w:val="8"/>
        </w:numPr>
      </w:pPr>
      <w:r>
        <w:rPr/>
        <w:t xml:space="preserve">Avanzados: 30 puntos</w:t>
      </w:r>
    </w:p>
    <w:p>
      <w:pPr>
        <w:numPr>
          <w:ilvl w:val="1"/>
          <w:numId w:val="8"/>
        </w:numPr>
      </w:pPr>
      <w:r>
        <w:rPr/>
        <w:t xml:space="preserve">Bonus por creatividad o colaboración: +5 puntos</w:t>
      </w:r>
    </w:p>
    <w:p>
      <w:pPr>
        <w:numPr>
          <w:ilvl w:val="1"/>
          <w:numId w:val="8"/>
        </w:numPr>
      </w:pPr>
      <w:r>
        <w:rPr/>
        <w:t xml:space="preserve">Bonus por adaptabilidad en retos inesperados: +5 puntos</w:t>
      </w:r>
    </w:p>
    <w:p>
      <w:pPr>
        <w:numPr>
          <w:ilvl w:val="0"/>
          <w:numId w:val="8"/>
        </w:numPr>
      </w:pPr>
      <w:r>
        <w:rPr>
          <w:b w:val="1"/>
          <w:bCs w:val="1"/>
        </w:rPr>
        <w:t xml:space="preserve">Logros e Insignias:</w:t>
      </w:r>
    </w:p>
    <w:p>
      <w:pPr>
        <w:numPr>
          <w:ilvl w:val="1"/>
          <w:numId w:val="8"/>
        </w:numPr>
      </w:pPr>
      <w:r>
        <w:rPr/>
        <w:t xml:space="preserve">Se otorgan tras completar hitos específicos o demostrar competencias clave.</w:t>
      </w:r>
    </w:p>
    <w:p>
      <w:pPr>
        <w:numPr>
          <w:ilvl w:val="1"/>
          <w:numId w:val="8"/>
        </w:numPr>
      </w:pPr>
      <w:r>
        <w:rPr/>
        <w:t xml:space="preserve">Los estudiantes pueden mostrar sus insignias en un mural o digitalmente.</w:t>
      </w:r>
    </w:p>
    <w:p>
      <w:pPr>
        <w:numPr>
          <w:ilvl w:val="0"/>
          <w:numId w:val="8"/>
        </w:numPr>
      </w:pPr>
      <w:r>
        <w:rPr>
          <w:b w:val="1"/>
          <w:bCs w:val="1"/>
        </w:rPr>
        <w:t xml:space="preserve">Respeto y Equidad:</w:t>
      </w:r>
    </w:p>
    <w:p>
      <w:pPr>
        <w:numPr>
          <w:ilvl w:val="1"/>
          <w:numId w:val="8"/>
        </w:numPr>
      </w:pPr>
      <w:r>
        <w:rPr/>
        <w:t xml:space="preserve">Se promueve el respeto entre todos los participantes.</w:t>
      </w:r>
    </w:p>
    <w:p>
      <w:pPr>
        <w:numPr>
          <w:ilvl w:val="1"/>
          <w:numId w:val="8"/>
        </w:numPr>
      </w:pPr>
      <w:r>
        <w:rPr/>
        <w:t xml:space="preserve">Todos los estudiantes deben tener oportunidad de participar y ser escuchados.</w:t>
      </w:r>
    </w:p>
    <w:p>
      <w:pPr>
        <w:numPr>
          <w:ilvl w:val="1"/>
          <w:numId w:val="8"/>
        </w:numPr>
      </w:pPr>
      <w:r>
        <w:rPr/>
        <w:t xml:space="preserve">Las actividades están diseñadas para adaptarse a diferentes estilos y ritmos de aprendizaje.</w:t>
      </w:r>
    </w:p>
    <w:p>
      <w:pPr>
        <w:numPr>
          <w:ilvl w:val="0"/>
          <w:numId w:val="8"/>
        </w:numPr>
      </w:pPr>
      <w:r>
        <w:rPr>
          <w:b w:val="1"/>
          <w:bCs w:val="1"/>
        </w:rPr>
        <w:t xml:space="preserve">Adaptación a Diversidad:</w:t>
      </w:r>
    </w:p>
    <w:p>
      <w:pPr>
        <w:numPr>
          <w:ilvl w:val="1"/>
          <w:numId w:val="8"/>
        </w:numPr>
      </w:pPr>
      <w:r>
        <w:rPr/>
        <w:t xml:space="preserve">Se ajustan tiempos y niveles de dificultad según las necesidades del grupo.</w:t>
      </w:r>
    </w:p>
    <w:p>
      <w:pPr>
        <w:numPr>
          <w:ilvl w:val="1"/>
          <w:numId w:val="8"/>
        </w:numPr>
      </w:pPr>
      <w:r>
        <w:rPr/>
        <w:t xml:space="preserve">Se garantiza accesibilidad en materiales y roles para estudiantes con diferentes capacidades.</w:t>
      </w:r>
    </w:p>
    <w:p>
      <w:pPr/>
      <w:r>
        <w:rPr/>
        <w:t xml:space="preserve">Con estas reglas, se asegura un ambiente de aprendizaje positivo, justo y motivador para todos los estudiantes.</w:t>
      </w:r>
    </w:p>
    <w:p/>
    <w:p>
      <w:pPr/>
      <w:r>
        <w:rPr>
          <w:color w:val="2b6cb0"/>
          <w:sz w:val="28"/>
          <w:szCs w:val="28"/>
          <w:b w:val="1"/>
          <w:bCs w:val="1"/>
        </w:rPr>
        <w:t xml:space="preserve">Evaluación Gamificada</w:t>
      </w:r>
    </w:p>
    <w:p>
      <w:pPr/>
      <w:r>
        <w:rPr>
          <w:b w:val="1"/>
          <w:bCs w:val="1"/>
        </w:rPr>
        <w:t xml:space="preserve">Evaluación Gamificada en "La Aventura de la Regla de Tres"</w:t>
      </w:r>
    </w:p>
    <w:p>
      <w:pPr/>
      <w:r>
        <w:rPr/>
        <w:t xml:space="preserve">La evaluación se integra dentro del sistema gamificado para que sea formativa, continua y motivadora, considerando criterios de diversidad, equidad e inclusión.</w:t>
      </w:r>
    </w:p>
    <w:p>
      <w:pPr/>
      <w:r>
        <w:rPr/>
        <w:t xml:space="preserve">Criterios de Evaluación:</w:t>
      </w:r>
    </w:p>
    <w:p>
      <w:pPr>
        <w:numPr>
          <w:ilvl w:val="0"/>
          <w:numId w:val="9"/>
        </w:numPr>
      </w:pPr>
      <w:r>
        <w:rPr>
          <w:b w:val="1"/>
          <w:bCs w:val="1"/>
        </w:rPr>
        <w:t xml:space="preserve">Reconocimiento de la regla de tres:</w:t>
      </w:r>
      <w:r>
        <w:rPr/>
        <w:t xml:space="preserve"> Capacidad para identificar cuándo y cómo aplicar la regla.</w:t>
      </w:r>
    </w:p>
    <w:p>
      <w:pPr>
        <w:numPr>
          <w:ilvl w:val="0"/>
          <w:numId w:val="9"/>
        </w:numPr>
      </w:pPr>
      <w:r>
        <w:rPr>
          <w:b w:val="1"/>
          <w:bCs w:val="1"/>
        </w:rPr>
        <w:t xml:space="preserve">Aplicación correcta:</w:t>
      </w:r>
      <w:r>
        <w:rPr/>
        <w:t xml:space="preserve"> Precisión en los cálculos y soluciones proporcionales.</w:t>
      </w:r>
    </w:p>
    <w:p>
      <w:pPr>
        <w:numPr>
          <w:ilvl w:val="0"/>
          <w:numId w:val="9"/>
        </w:numPr>
      </w:pPr>
      <w:r>
        <w:rPr>
          <w:b w:val="1"/>
          <w:bCs w:val="1"/>
        </w:rPr>
        <w:t xml:space="preserve">Creatividad:</w:t>
      </w:r>
      <w:r>
        <w:rPr/>
        <w:t xml:space="preserve"> Uso de estrategias originales para resolver problemas o presentar soluciones.</w:t>
      </w:r>
    </w:p>
    <w:p>
      <w:pPr>
        <w:numPr>
          <w:ilvl w:val="0"/>
          <w:numId w:val="9"/>
        </w:numPr>
      </w:pPr>
      <w:r>
        <w:rPr>
          <w:b w:val="1"/>
          <w:bCs w:val="1"/>
        </w:rPr>
        <w:t xml:space="preserve">Colaboración:</w:t>
      </w:r>
      <w:r>
        <w:rPr/>
        <w:t xml:space="preserve"> Participación activa, comunicación efectiva y apoyo a compañeros.</w:t>
      </w:r>
    </w:p>
    <w:p>
      <w:pPr>
        <w:numPr>
          <w:ilvl w:val="0"/>
          <w:numId w:val="9"/>
        </w:numPr>
      </w:pPr>
      <w:r>
        <w:rPr>
          <w:b w:val="1"/>
          <w:bCs w:val="1"/>
        </w:rPr>
        <w:t xml:space="preserve">Adaptabilidad:</w:t>
      </w:r>
      <w:r>
        <w:rPr/>
        <w:t xml:space="preserve"> Capacidad para enfrentar retos nuevos o inesperados con flexibilidad.</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Reconocimiento de la regla de tres</w:t>
            </w:r>
          </w:p>
        </w:tc>
        <w:tc>
          <w:tcPr>
            <w:noWrap/>
          </w:tcPr>
          <w:p>
            <w:pPr/>
            <w:r>
              <w:rPr/>
              <w:t xml:space="preserve">Identifica y explica con claridad la regla en diferentes contextos.</w:t>
            </w:r>
          </w:p>
        </w:tc>
        <w:tc>
          <w:tcPr>
            <w:noWrap/>
          </w:tcPr>
          <w:p>
            <w:pPr/>
            <w:r>
              <w:rPr/>
              <w:t xml:space="preserve">Reconoce la regla en situaciones comunes con ayuda.</w:t>
            </w:r>
          </w:p>
        </w:tc>
        <w:tc>
          <w:tcPr>
            <w:noWrap/>
          </w:tcPr>
          <w:p>
            <w:pPr/>
            <w:r>
              <w:rPr/>
              <w:t xml:space="preserve">Dificultad para identificar la regla o confusión frecuente.</w:t>
            </w:r>
          </w:p>
        </w:tc>
      </w:tr>
      <w:tr>
        <w:trPr/>
        <w:tc>
          <w:tcPr>
            <w:noWrap/>
          </w:tcPr>
          <w:p>
            <w:pPr/>
            <w:r>
              <w:rPr/>
              <w:t xml:space="preserve">Aplicación correcta</w:t>
            </w:r>
          </w:p>
        </w:tc>
        <w:tc>
          <w:tcPr>
            <w:noWrap/>
          </w:tcPr>
          <w:p>
            <w:pPr/>
            <w:r>
              <w:rPr/>
              <w:t xml:space="preserve">Resuelve problemas con precisión y sin errores.</w:t>
            </w:r>
          </w:p>
        </w:tc>
        <w:tc>
          <w:tcPr>
            <w:noWrap/>
          </w:tcPr>
          <w:p>
            <w:pPr/>
            <w:r>
              <w:rPr/>
              <w:t xml:space="preserve">Resuelve problemas con algunos errores menores corregibles.</w:t>
            </w:r>
          </w:p>
        </w:tc>
        <w:tc>
          <w:tcPr>
            <w:noWrap/>
          </w:tcPr>
          <w:p>
            <w:pPr/>
            <w:r>
              <w:rPr/>
              <w:t xml:space="preserve">Errores frecuentes que afectan la solución final.</w:t>
            </w:r>
          </w:p>
        </w:tc>
      </w:tr>
      <w:tr>
        <w:trPr/>
        <w:tc>
          <w:tcPr>
            <w:noWrap/>
          </w:tcPr>
          <w:p>
            <w:pPr/>
            <w:r>
              <w:rPr/>
              <w:t xml:space="preserve">Creatividad</w:t>
            </w:r>
          </w:p>
        </w:tc>
        <w:tc>
          <w:tcPr>
            <w:noWrap/>
          </w:tcPr>
          <w:p>
            <w:pPr/>
            <w:r>
              <w:rPr/>
              <w:t xml:space="preserve">Propone soluciones originales o explica de forma innovadora.</w:t>
            </w:r>
          </w:p>
        </w:tc>
        <w:tc>
          <w:tcPr>
            <w:noWrap/>
          </w:tcPr>
          <w:p>
            <w:pPr/>
            <w:r>
              <w:rPr/>
              <w:t xml:space="preserve">Usa métodos básicos pero efectivos sin aportar novedades.</w:t>
            </w:r>
          </w:p>
        </w:tc>
        <w:tc>
          <w:tcPr>
            <w:noWrap/>
          </w:tcPr>
          <w:p>
            <w:pPr/>
            <w:r>
              <w:rPr/>
              <w:t xml:space="preserve">Se limita a repetir métodos sin comprensión profunda.</w:t>
            </w:r>
          </w:p>
        </w:tc>
      </w:tr>
      <w:tr>
        <w:trPr/>
        <w:tc>
          <w:tcPr>
            <w:noWrap/>
          </w:tcPr>
          <w:p>
            <w:pPr/>
            <w:r>
              <w:rPr/>
              <w:t xml:space="preserve">Colaboración</w:t>
            </w:r>
          </w:p>
        </w:tc>
        <w:tc>
          <w:tcPr>
            <w:noWrap/>
          </w:tcPr>
          <w:p>
            <w:pPr/>
            <w:r>
              <w:rPr/>
              <w:t xml:space="preserve">Participa activamente y fomenta la cooperación grupal.</w:t>
            </w:r>
          </w:p>
        </w:tc>
        <w:tc>
          <w:tcPr>
            <w:noWrap/>
          </w:tcPr>
          <w:p>
            <w:pPr/>
            <w:r>
              <w:rPr/>
              <w:t xml:space="preserve">Participa pero con poca interacción o liderazgo.</w:t>
            </w:r>
          </w:p>
        </w:tc>
        <w:tc>
          <w:tcPr>
            <w:noWrap/>
          </w:tcPr>
          <w:p>
            <w:pPr/>
            <w:r>
              <w:rPr/>
              <w:t xml:space="preserve">Participa poco o dificulta el trabajo en equipo.</w:t>
            </w:r>
          </w:p>
        </w:tc>
      </w:tr>
      <w:tr>
        <w:trPr/>
        <w:tc>
          <w:tcPr>
            <w:noWrap/>
          </w:tcPr>
          <w:p>
            <w:pPr/>
            <w:r>
              <w:rPr/>
              <w:t xml:space="preserve">Adaptabilidad</w:t>
            </w:r>
          </w:p>
        </w:tc>
        <w:tc>
          <w:tcPr>
            <w:noWrap/>
          </w:tcPr>
          <w:p>
            <w:pPr/>
            <w:r>
              <w:rPr/>
              <w:t xml:space="preserve">Se ajusta bien ante retos nuevos y busca soluciones alternativas.</w:t>
            </w:r>
          </w:p>
        </w:tc>
        <w:tc>
          <w:tcPr>
            <w:noWrap/>
          </w:tcPr>
          <w:p>
            <w:pPr/>
            <w:r>
              <w:rPr/>
              <w:t xml:space="preserve">Necesita apoyo para adaptarse a situaciones nuevas.</w:t>
            </w:r>
          </w:p>
        </w:tc>
        <w:tc>
          <w:tcPr>
            <w:noWrap/>
          </w:tcPr>
          <w:p>
            <w:pPr/>
            <w:r>
              <w:rPr/>
              <w:t xml:space="preserve">Se frustra o rechaza cambios o desafíos nuevos.</w:t>
            </w:r>
          </w:p>
        </w:tc>
      </w:tr>
    </w:tbl>
    <w:p>
      <w:pPr/>
      <w:r>
        <w:rPr/>
        <w:t xml:space="preserve">Evidencias de Aprendizaje:</w:t>
      </w:r>
    </w:p>
    <w:p>
      <w:pPr>
        <w:numPr>
          <w:ilvl w:val="0"/>
          <w:numId w:val="10"/>
        </w:numPr>
      </w:pPr>
      <w:r>
        <w:rPr/>
        <w:t xml:space="preserve">Resolución correcta de ejercicios y problemas en cada actividad.</w:t>
      </w:r>
    </w:p>
    <w:p>
      <w:pPr>
        <w:numPr>
          <w:ilvl w:val="0"/>
          <w:numId w:val="10"/>
        </w:numPr>
      </w:pPr>
      <w:r>
        <w:rPr/>
        <w:t xml:space="preserve">Explicaciones orales y escritas durante las presentaciones grupales.</w:t>
      </w:r>
    </w:p>
    <w:p>
      <w:pPr>
        <w:numPr>
          <w:ilvl w:val="0"/>
          <w:numId w:val="10"/>
        </w:numPr>
      </w:pPr>
      <w:r>
        <w:rPr/>
        <w:t xml:space="preserve">Participación activa y roles asumidos en los equipos.</w:t>
      </w:r>
    </w:p>
    <w:p>
      <w:pPr>
        <w:numPr>
          <w:ilvl w:val="0"/>
          <w:numId w:val="10"/>
        </w:numPr>
      </w:pPr>
      <w:r>
        <w:rPr/>
        <w:t xml:space="preserve">Reflexión final grupal sobre aprendizajes y estrategias usadas.</w:t>
      </w:r>
    </w:p>
    <w:p>
      <w:pPr>
        <w:numPr>
          <w:ilvl w:val="0"/>
          <w:numId w:val="10"/>
        </w:numPr>
      </w:pPr>
      <w:r>
        <w:rPr/>
        <w:t xml:space="preserve">Registro de puntos, niveles e insignias obtenidas durante la experiencia.</w:t>
      </w:r>
    </w:p>
    <w:p>
      <w:pPr/>
      <w:r>
        <w:rPr/>
        <w:t xml:space="preserve">Reflexión Final y Cierre de Narrativa:</w:t>
      </w:r>
    </w:p>
    <w:p>
      <w:pPr/>
      <w:r>
        <w:rPr/>
        <w:t xml:space="preserve">Al concluir la aventura, los estudiantes comparten en grupo cómo lograron restaurar la fórmula secreta y qué habilidades desarrollaron. Se enfatiza la importancia de la regla de tres en la vida diaria y cómo la colaboración, creatividad y adaptabilidad fueron clave para superar los retos.</w:t>
      </w:r>
    </w:p>
    <w:p>
      <w:pPr/>
      <w:r>
        <w:rPr/>
        <w:t xml:space="preserve">El docente guía una reflexión que conecta la experiencia lúdica con el aprendizaje, reforzando la confianza y motivación para aplicar la regla de tres en futuros contextos.</w:t>
      </w:r>
    </w:p>
    <w:p/>
    <w:p>
      <w:pPr/>
      <w:r>
        <w:rPr>
          <w:color w:val="2b6cb0"/>
          <w:sz w:val="28"/>
          <w:szCs w:val="28"/>
          <w:b w:val="1"/>
          <w:bCs w:val="1"/>
        </w:rPr>
        <w:t xml:space="preserve">Recomendaciones Logísticas</w:t>
      </w:r>
    </w:p>
    <w:p>
      <w:pPr/>
      <w:r>
        <w:rPr>
          <w:b w:val="1"/>
          <w:bCs w:val="1"/>
        </w:rPr>
        <w:t xml:space="preserve">Recomendaciones para la Implementación de "La Aventura de la Regla de Tres"</w:t>
      </w:r>
    </w:p>
    <w:p>
      <w:pPr>
        <w:numPr>
          <w:ilvl w:val="0"/>
          <w:numId w:val="11"/>
        </w:numPr>
      </w:pPr>
      <w:r>
        <w:rPr>
          <w:b w:val="1"/>
          <w:bCs w:val="1"/>
        </w:rPr>
        <w:t xml:space="preserve">Tiempo necesario:</w:t>
      </w:r>
      <w:r>
        <w:rPr/>
        <w:t xml:space="preserve"> Aproximadamente 5 sesiones de 60 a 90 minutos cada una para cubrir todas las actividades y el torneo final.</w:t>
      </w:r>
    </w:p>
    <w:p>
      <w:pPr>
        <w:numPr>
          <w:ilvl w:val="0"/>
          <w:numId w:val="11"/>
        </w:numPr>
      </w:pPr>
      <w:r>
        <w:rPr>
          <w:b w:val="1"/>
          <w:bCs w:val="1"/>
        </w:rPr>
        <w:t xml:space="preserve">Espacio físico:</w:t>
      </w:r>
      <w:r>
        <w:rPr/>
        <w:t xml:space="preserve"> Aula con espacio para trabajo en equipo, zonas para exposiciones y un área visible para tablero de puntos e insignias. Espacio flexible para moverse y construir (actividad de torre).</w:t>
      </w:r>
    </w:p>
    <w:p>
      <w:pPr>
        <w:numPr>
          <w:ilvl w:val="0"/>
          <w:numId w:val="11"/>
        </w:numPr>
      </w:pPr>
      <w:r>
        <w:rPr>
          <w:b w:val="1"/>
          <w:bCs w:val="1"/>
        </w:rPr>
        <w:t xml:space="preserve">Materiales y herramientas TIC:</w:t>
      </w:r>
    </w:p>
    <w:p>
      <w:pPr>
        <w:numPr>
          <w:ilvl w:val="1"/>
          <w:numId w:val="11"/>
        </w:numPr>
      </w:pPr>
      <w:r>
        <w:rPr/>
        <w:t xml:space="preserve">Materiales impresos (problemas, mapas, recetas).</w:t>
      </w:r>
    </w:p>
    <w:p>
      <w:pPr>
        <w:numPr>
          <w:ilvl w:val="1"/>
          <w:numId w:val="11"/>
        </w:numPr>
      </w:pPr>
      <w:r>
        <w:rPr/>
        <w:t xml:space="preserve">Cartulinas, fichas, tarjetas de roles e insignias (pueden ser digitales o físicas).</w:t>
      </w:r>
    </w:p>
    <w:p>
      <w:pPr>
        <w:numPr>
          <w:ilvl w:val="1"/>
          <w:numId w:val="11"/>
        </w:numPr>
      </w:pPr>
      <w:r>
        <w:rPr/>
        <w:t xml:space="preserve">Calculadoras básicas o tabletas con aplicaciones de cálculo (opcional).</w:t>
      </w:r>
    </w:p>
    <w:p>
      <w:pPr>
        <w:numPr>
          <w:ilvl w:val="1"/>
          <w:numId w:val="11"/>
        </w:numPr>
      </w:pPr>
      <w:r>
        <w:rPr/>
        <w:t xml:space="preserve">Pizarra digital o tradicional para mostrar tabla de clasificación y retroalimentación.</w:t>
      </w:r>
    </w:p>
    <w:p>
      <w:pPr>
        <w:numPr>
          <w:ilvl w:val="1"/>
          <w:numId w:val="11"/>
        </w:numPr>
      </w:pPr>
      <w:r>
        <w:rPr/>
        <w:t xml:space="preserve">Bloques de construcción o LEGO para actividad práctica.</w:t>
      </w:r>
    </w:p>
    <w:p>
      <w:pPr>
        <w:numPr>
          <w:ilvl w:val="0"/>
          <w:numId w:val="11"/>
        </w:numPr>
      </w:pPr>
      <w:r>
        <w:rPr>
          <w:b w:val="1"/>
          <w:bCs w:val="1"/>
        </w:rPr>
        <w:t xml:space="preserve">Tamaño del grupo:</w:t>
      </w:r>
      <w:r>
        <w:rPr/>
        <w:t xml:space="preserve"> Ideal para grupos de 20 a 30 estudiantes, divididos en equipos de 4 a 5. Se pueden adaptar para grupos más pequeños o grandes con ajustes en roles y tiempos.</w:t>
      </w:r>
    </w:p>
    <w:p>
      <w:pPr>
        <w:numPr>
          <w:ilvl w:val="0"/>
          <w:numId w:val="11"/>
        </w:numPr>
      </w:pPr>
      <w:r>
        <w:rPr>
          <w:b w:val="1"/>
          <w:bCs w:val="1"/>
        </w:rPr>
        <w:t xml:space="preserve">Preparación previa del docente:</w:t>
      </w:r>
    </w:p>
    <w:p>
      <w:pPr>
        <w:numPr>
          <w:ilvl w:val="1"/>
          <w:numId w:val="11"/>
        </w:numPr>
      </w:pPr>
      <w:r>
        <w:rPr/>
        <w:t xml:space="preserve">Familiarizarse con la regla de tres y los problemas propuestos.</w:t>
      </w:r>
    </w:p>
    <w:p>
      <w:pPr>
        <w:numPr>
          <w:ilvl w:val="1"/>
          <w:numId w:val="11"/>
        </w:numPr>
      </w:pPr>
      <w:r>
        <w:rPr/>
        <w:t xml:space="preserve">Preparar materiales impresos y digitales con anticipación.</w:t>
      </w:r>
    </w:p>
    <w:p>
      <w:pPr>
        <w:numPr>
          <w:ilvl w:val="1"/>
          <w:numId w:val="11"/>
        </w:numPr>
      </w:pPr>
      <w:r>
        <w:rPr/>
        <w:t xml:space="preserve">Configurar el tablero de puntos y sistema de insignias.</w:t>
      </w:r>
    </w:p>
    <w:p>
      <w:pPr>
        <w:numPr>
          <w:ilvl w:val="1"/>
          <w:numId w:val="11"/>
        </w:numPr>
      </w:pPr>
      <w:r>
        <w:rPr/>
        <w:t xml:space="preserve">Asignar y explicar roles a los estudiantes.</w:t>
      </w:r>
    </w:p>
    <w:p>
      <w:pPr>
        <w:numPr>
          <w:ilvl w:val="1"/>
          <w:numId w:val="11"/>
        </w:numPr>
      </w:pPr>
      <w:r>
        <w:rPr/>
        <w:t xml:space="preserve">Planificar tiempos y logística para rotación de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Dificultades para comprender la regla de tres:</w:t>
      </w:r>
      <w:r>
        <w:rPr/>
        <w:t xml:space="preserve"> Usar ejemplos visuales, repetir con actividades prácticas y ofrecer apoyo individualizado.</w:t>
      </w:r>
    </w:p>
    <w:p>
      <w:pPr>
        <w:numPr>
          <w:ilvl w:val="1"/>
          <w:numId w:val="11"/>
        </w:numPr>
      </w:pPr>
      <w:r>
        <w:rPr>
          <w:i w:val="1"/>
          <w:iCs w:val="1"/>
        </w:rPr>
        <w:t xml:space="preserve">Falta de participación en equipos:</w:t>
      </w:r>
      <w:r>
        <w:rPr/>
        <w:t xml:space="preserve"> Asignar roles claros, rotar funciones y promover un ambiente inclusivo y seguro.</w:t>
      </w:r>
    </w:p>
    <w:p>
      <w:pPr>
        <w:numPr>
          <w:ilvl w:val="1"/>
          <w:numId w:val="11"/>
        </w:numPr>
      </w:pPr>
      <w:r>
        <w:rPr>
          <w:i w:val="1"/>
          <w:iCs w:val="1"/>
        </w:rPr>
        <w:t xml:space="preserve">Desigualdad en el ritmo de aprendizaje:</w:t>
      </w:r>
      <w:r>
        <w:rPr/>
        <w:t xml:space="preserve"> Adaptar niveles de dificultad, ofrecer retos opcionales y usar estrategias de apoyo colaborativo.</w:t>
      </w:r>
    </w:p>
    <w:p>
      <w:pPr>
        <w:numPr>
          <w:ilvl w:val="1"/>
          <w:numId w:val="11"/>
        </w:numPr>
      </w:pPr>
      <w:r>
        <w:rPr>
          <w:i w:val="1"/>
          <w:iCs w:val="1"/>
        </w:rPr>
        <w:t xml:space="preserve">Limitaciones de materiales:</w:t>
      </w:r>
      <w:r>
        <w:rPr/>
        <w:t xml:space="preserve"> Usar recursos caseros o digitales gratuitos, improvisar con objetos cotidianos.</w:t>
      </w:r>
    </w:p>
    <w:p>
      <w:pPr>
        <w:numPr>
          <w:ilvl w:val="1"/>
          <w:numId w:val="11"/>
        </w:numPr>
      </w:pPr>
      <w:r>
        <w:rPr>
          <w:i w:val="1"/>
          <w:iCs w:val="1"/>
        </w:rPr>
        <w:t xml:space="preserve">Problemas de gestión del tiempo:</w:t>
      </w:r>
      <w:r>
        <w:rPr/>
        <w:t xml:space="preserve"> Establecer tiempos claros para cada actividad y usar temporizadores.</w:t>
      </w:r>
    </w:p>
    <w:p>
      <w:pPr/>
      <w:r>
        <w:rPr/>
        <w:t xml:space="preserve">Con estas recomendaciones, el docente podrá implementar la experiencia gamificada con éxito, generando un aprendizaje significativo y motivador para todos los estudiantes, respetando la diversidad y promoviendo la equidad e inclusión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AFD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A2A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302F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8330F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9E6A4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207D2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26263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4F92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3CE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8E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DEF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2026-09-26T02:17:40-05:00</dcterms:created>
  <dcterms:modified xsi:type="dcterms:W3CDTF">2026-09-26T02:17:40-05:00</dcterms:modified>
</cp:coreProperties>
</file>

<file path=docProps/custom.xml><?xml version="1.0" encoding="utf-8"?>
<Properties xmlns="http://schemas.openxmlformats.org/officeDocument/2006/custom-properties" xmlns:vt="http://schemas.openxmlformats.org/officeDocument/2006/docPropsVTypes"/>
</file>