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Apícola Quest: Guardianes de la Colmena Moderna</w:t>
      </w:r>
    </w:p>
    <w:p/>
    <w:p>
      <w:pPr/>
      <w:r>
        <w:rPr>
          <w:color w:val="666666"/>
          <w:sz w:val="20"/>
          <w:szCs w:val="20"/>
          <w:i w:val="1"/>
          <w:iCs w:val="1"/>
        </w:rPr>
        <w:t xml:space="preserve">Gamificación de Evaluación | Ciencias Agropecuarias | Ingeniería agronómica | Tema: desde el rol docente en Educación Superios en el area de Granja de la carrera de ing agronomica con el siguientemTema: Tiposdeexplotación apícola Tradicional y Moderna. Razas de abejas: característica</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donde la sostenibilidad y la calidad alimentaria son pilares fundamentales para la humanidad, el área agropecuaria enfrenta grandes retos para aumentar la producción de alimentos sin comprometer la inocuidad ni el equilibrio ambiental. En este mundo, las abejas juegan un papel vital como polinizadoras esenciales para la producción agrícola y la biodiversidad.</w:t>
      </w:r>
    </w:p>
    <w:p>
      <w:pPr/>
      <w:r>
        <w:rPr/>
        <w:t xml:space="preserve">Ustedes, estudiantes de Ingeniería Agronómica, forman parte de un equipo élite de “Guardianes de la Colmena”, un grupo de especialistas encargados de renovar y optimizar las explotaciones apícolas de una granja experimental llamada “La Colmena del Futuro”. Esta granja combina técnicas tradicionales con modernas tecnologías para asegurar una producción apícola sostenible, segura y de alta calidad.</w:t>
      </w:r>
    </w:p>
    <w:p>
      <w:pPr/>
      <w:r>
        <w:rPr/>
        <w:t xml:space="preserve">La granja se encuentra en una etapa crítica donde deben decidir qué tipo de explotación apícola implementar: tradicional o moderna, y además seleccionar las razas de abejas más adecuadas para cumplir con los estándares de inocuidad alimentaria y resolver problemas productivos que se han detectado recientemente. Su misión principal es diseñar y ejecutar un plan de manejo apícola eficiente que garantice calidad e inocuidad en la producción, optimizando recursos y promoviendo la colaboración entre los miembros del equipo.</w:t>
      </w:r>
    </w:p>
    <w:p>
      <w:pPr/>
      <w:r>
        <w:rPr/>
        <w:t xml:space="preserve">El aprendizaje gira en torno a:</w:t>
      </w:r>
    </w:p>
    <w:p>
      <w:pPr>
        <w:numPr>
          <w:ilvl w:val="0"/>
          <w:numId w:val="1"/>
        </w:numPr>
      </w:pPr>
      <w:r>
        <w:rPr/>
        <w:t xml:space="preserve">Identificar y diferenciar tipos de explotaciones apícolas tradicionales y modernas.</w:t>
      </w:r>
    </w:p>
    <w:p>
      <w:pPr>
        <w:numPr>
          <w:ilvl w:val="0"/>
          <w:numId w:val="1"/>
        </w:numPr>
      </w:pPr>
      <w:r>
        <w:rPr/>
        <w:t xml:space="preserve">Conocer las principales razas de abejas y sus características adaptativas y productivas.</w:t>
      </w:r>
    </w:p>
    <w:p>
      <w:pPr>
        <w:numPr>
          <w:ilvl w:val="0"/>
          <w:numId w:val="1"/>
        </w:numPr>
      </w:pPr>
      <w:r>
        <w:rPr/>
        <w:t xml:space="preserve">Aplicar pensamiento crítico para seleccionar las mejores prácticas y razas que respondan a problemas productivos reales.</w:t>
      </w:r>
    </w:p>
    <w:p>
      <w:pPr>
        <w:numPr>
          <w:ilvl w:val="0"/>
          <w:numId w:val="1"/>
        </w:numPr>
      </w:pPr>
      <w:r>
        <w:rPr/>
        <w:t xml:space="preserve">Fomentar la colaboración y responsabilidad en la toma de decisiones agronómicas.</w:t>
      </w:r>
    </w:p>
    <w:p>
      <w:pPr/>
      <w:r>
        <w:rPr/>
        <w:t xml:space="preserve">Ambientación:</w:t>
      </w:r>
    </w:p>
    <w:p>
      <w:pPr>
        <w:numPr>
          <w:ilvl w:val="0"/>
          <w:numId w:val="2"/>
        </w:numPr>
      </w:pPr>
      <w:r>
        <w:rPr/>
        <w:t xml:space="preserve">El aula se transforma en la sala de comando de “La Colmena del Futuro”.</w:t>
      </w:r>
    </w:p>
    <w:p>
      <w:pPr>
        <w:numPr>
          <w:ilvl w:val="0"/>
          <w:numId w:val="2"/>
        </w:numPr>
      </w:pPr>
      <w:r>
        <w:rPr/>
        <w:t xml:space="preserve">Los estudiantes asumen roles especializados: Apicultor Tradicional, Apicultor Moderno, Investigador de Razas, Técnico en Calidad, y Coordinador de Equipo.</w:t>
      </w:r>
    </w:p>
    <w:p>
      <w:pPr>
        <w:numPr>
          <w:ilvl w:val="0"/>
          <w:numId w:val="2"/>
        </w:numPr>
      </w:pPr>
      <w:r>
        <w:rPr/>
        <w:t xml:space="preserve">Se utilizarán materiales visuales como mapas de la granja, fichas técnicas de razas de abejas, y reportes de calidad.</w:t>
      </w:r>
    </w:p>
    <w:p>
      <w:pPr/>
      <w:r>
        <w:rPr/>
        <w:t xml:space="preserve">Esta narrativa conecta directamente con el contenido académico porque les permite experimentar el rol docente y técnico en la granja, tomando decisiones fundamentadas y trabajando en equipo para resolver problemas reales relacionados con la calidad e inocuidad alimentaria en la apicultura, desarrollando competencias clave del siglo XXI.</w:t>
      </w:r>
    </w:p>
    <w:p>
      <w:pPr/>
      <w:r>
        <w:rPr/>
        <w:t xml:space="preserve">Durante la experiencia, cada estudiante deberá aportar su conocimiento y evaluar constantemente los resultados de sus decisiones en un entorno simulado pero realista, donde la evaluación no sólo es un acto final sino un proceso continuo que se convierte en un juego de estrategia, colaboración y aprendizaje vivencial.</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w:t>
      </w:r>
      <w:r>
        <w:rPr/>
        <w:t xml:space="preserve"> Cada actividad completada con éxito otorga puntos al equipo y a los roles individuales. Los puntos se asignan según precisión, creatividad y colaboración. Por ejemplo, seleccionar correctamente una raza adecuada otorga 10 puntos, mientras que resolver problemas productivos suma 15 puntos.</w:t>
      </w:r>
    </w:p>
    <w:p>
      <w:pPr>
        <w:numPr>
          <w:ilvl w:val="0"/>
          <w:numId w:val="3"/>
        </w:numPr>
      </w:pPr>
      <w:r>
        <w:rPr>
          <w:b w:val="1"/>
          <w:bCs w:val="1"/>
        </w:rPr>
        <w:t xml:space="preserve">Niveles de Progresión:</w:t>
      </w:r>
      <w:r>
        <w:rPr/>
        <w:t xml:space="preserve"> La experiencia tiene tres niveles: Explorador Apícola, Técnico Especialista y Maestro Apicultor. Para avanzar, los equipos deben acumular un mínimo de puntos y superar ciertos retos. Cada nivel desbloquea recursos adicionales (como fichas técnicas avanzadas o herramientas TIC).</w:t>
      </w:r>
    </w:p>
    <w:p>
      <w:pPr>
        <w:numPr>
          <w:ilvl w:val="0"/>
          <w:numId w:val="3"/>
        </w:numPr>
      </w:pPr>
      <w:r>
        <w:rPr>
          <w:b w:val="1"/>
          <w:bCs w:val="1"/>
        </w:rPr>
        <w:t xml:space="preserve">Insignias:</w:t>
      </w:r>
      <w:r>
        <w:rPr/>
        <w:t xml:space="preserve"> Se otorgan insignias digitales (o físicas) por logros específicos, por ejemplo: “Experto en Raza Buckfast”, “Maestro en Calidad e Inocuidad”, “Colaborador Destacado”. Las insignias fomentan la competencia sana y el reconocimiento.</w:t>
      </w:r>
    </w:p>
    <w:p>
      <w:pPr>
        <w:numPr>
          <w:ilvl w:val="0"/>
          <w:numId w:val="3"/>
        </w:numPr>
      </w:pPr>
      <w:r>
        <w:rPr>
          <w:b w:val="1"/>
          <w:bCs w:val="1"/>
        </w:rPr>
        <w:t xml:space="preserve">Retos:</w:t>
      </w:r>
      <w:r>
        <w:rPr/>
        <w:t xml:space="preserve"> Se plantean desafíos en tiempo real, como resolver un problema imprevisto de contaminación en la miel, o decidir la mejor estrategia ante una plaga. Estos retos requieren pensamiento crítico y trabajo en equipo.</w:t>
      </w:r>
    </w:p>
    <w:p>
      <w:pPr>
        <w:numPr>
          <w:ilvl w:val="0"/>
          <w:numId w:val="3"/>
        </w:numPr>
      </w:pPr>
      <w:r>
        <w:rPr>
          <w:b w:val="1"/>
          <w:bCs w:val="1"/>
        </w:rPr>
        <w:t xml:space="preserve">Recompensas:</w:t>
      </w:r>
      <w:r>
        <w:rPr/>
        <w:t xml:space="preserve"> Además de puntos e insignias, se ofrecen “Recursos Bonus” que pueden ser usados para consultar material extra, pedir ayuda del docente o ganar tiempo adicional en actividades.</w:t>
      </w:r>
    </w:p>
    <w:p>
      <w:pPr>
        <w:numPr>
          <w:ilvl w:val="0"/>
          <w:numId w:val="3"/>
        </w:numPr>
      </w:pPr>
      <w:r>
        <w:rPr>
          <w:b w:val="1"/>
          <w:bCs w:val="1"/>
        </w:rPr>
        <w:t xml:space="preserve">Progresión y Retroalimentación Inmediata:</w:t>
      </w:r>
      <w:r>
        <w:rPr/>
        <w:t xml:space="preserve"> Cada tarea realizada tiene una evaluación rápida con retroalimentación en el momento, ya sea a través de una aplicación, presentación o discusión grupal. Esto permite ajustar estrategias rápidamente.</w:t>
      </w:r>
    </w:p>
    <w:p>
      <w:pPr/>
      <w:r>
        <w:rPr/>
        <w:t xml:space="preserve">Implementación práctica:</w:t>
      </w:r>
    </w:p>
    <w:p>
      <w:pPr>
        <w:numPr>
          <w:ilvl w:val="0"/>
          <w:numId w:val="4"/>
        </w:numPr>
      </w:pPr>
      <w:r>
        <w:rPr/>
        <w:t xml:space="preserve">Se utiliza una tabla de puntuación visible para todos, actualizada en tiempo real por el docente.</w:t>
      </w:r>
    </w:p>
    <w:p>
      <w:pPr>
        <w:numPr>
          <w:ilvl w:val="0"/>
          <w:numId w:val="4"/>
        </w:numPr>
      </w:pPr>
      <w:r>
        <w:rPr/>
        <w:t xml:space="preserve">Las insignias se imprimen en formato físico o se comparten digitalmente via plataformas como Google Classroom o Kahoot.</w:t>
      </w:r>
    </w:p>
    <w:p>
      <w:pPr>
        <w:numPr>
          <w:ilvl w:val="0"/>
          <w:numId w:val="4"/>
        </w:numPr>
      </w:pPr>
      <w:r>
        <w:rPr/>
        <w:t xml:space="preserve">Los retos pueden ser presentados mediante slides, videos cortos o simulaciones digitales.</w:t>
      </w:r>
    </w:p>
    <w:p>
      <w:pPr>
        <w:numPr>
          <w:ilvl w:val="0"/>
          <w:numId w:val="4"/>
        </w:numPr>
      </w:pPr>
      <w:r>
        <w:rPr/>
        <w:t xml:space="preserve">Se fomenta la autoevaluación y coevaluación mediante rúbricas que reflejan el desempeño en cada actividad.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Mapeo y Diagnóstico de la Granja Apícola  </w:t>
      </w:r>
    </w:p>
    <w:p>
      <w:pPr/>
      <w:r>
        <w:rPr>
          <w:b w:val="1"/>
          <w:bCs w:val="1"/>
        </w:rPr>
        <w:t xml:space="preserve">Descripción:</w:t>
      </w:r>
      <w:r>
        <w:rPr/>
        <w:t xml:space="preserve"> En esta actividad inicial, los equipos deben analizar un mapa de “La Colmena del Futuro” con sus zonas de explotación apícola (tradicional y moderna) y diagnosticar las condiciones actuales, identificando problemas productivos y posibles riesgos de inocuidad.</w:t>
      </w:r>
    </w:p>
    <w:p>
      <w:pPr/>
      <w:r>
        <w:rPr/>
        <w:t xml:space="preserve">  </w:t>
      </w:r>
    </w:p>
    <w:p>
      <w:pPr/>
      <w:r>
        <w:rPr>
          <w:b w:val="1"/>
          <w:bCs w:val="1"/>
        </w:rPr>
        <w:t xml:space="preserve">Instrucciones:</w:t>
      </w:r>
    </w:p>
    <w:p>
      <w:pPr/>
      <w:r>
        <w:rPr/>
        <w:t xml:space="preserve">  </w:t>
      </w:r>
    </w:p>
    <w:p>
      <w:pPr>
        <w:numPr>
          <w:ilvl w:val="0"/>
          <w:numId w:val="5"/>
        </w:numPr>
      </w:pPr>
      <w:r>
        <w:rPr/>
        <w:t xml:space="preserve">Se divide a los estudiantes en equipos de 4-5 personas, asignando roles específicos.</w:t>
      </w:r>
    </w:p>
    <w:p>
      <w:pPr>
        <w:numPr>
          <w:ilvl w:val="0"/>
          <w:numId w:val="5"/>
        </w:numPr>
      </w:pPr>
      <w:r>
        <w:rPr/>
        <w:t xml:space="preserve">Se entrega un mapa impreso o digital con la granja, fichas técnicas de cada área y reportes de calidad.</w:t>
      </w:r>
    </w:p>
    <w:p>
      <w:pPr>
        <w:numPr>
          <w:ilvl w:val="0"/>
          <w:numId w:val="5"/>
        </w:numPr>
      </w:pPr>
      <w:r>
        <w:rPr/>
        <w:t xml:space="preserve">El equipo debe identificar características, problemas visibles y asignar prioridades para intervención.</w:t>
      </w:r>
    </w:p>
    <w:p>
      <w:pPr>
        <w:numPr>
          <w:ilvl w:val="0"/>
          <w:numId w:val="5"/>
        </w:numPr>
      </w:pPr>
      <w:r>
        <w:rPr/>
        <w:t xml:space="preserve">Presentan un informe breve de diagnóstico al docente para obtener puntos.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impresos o en tabletas, fichas técnicas, marcadores, hojas para análisis.</w:t>
      </w:r>
    </w:p>
    <w:p>
      <w:pPr/>
      <w:r>
        <w:rPr/>
        <w:t xml:space="preserve">  </w:t>
      </w:r>
    </w:p>
    <w:p>
      <w:pPr/>
      <w:r>
        <w:rPr>
          <w:b w:val="1"/>
          <w:bCs w:val="1"/>
        </w:rPr>
        <w:t xml:space="preserve">Integración con mecánicas:</w:t>
      </w:r>
      <w:r>
        <w:rPr/>
        <w:t xml:space="preserve"> Los equipos ganan puntos por precisión en diagnóstico y colaboración. Se otorgan insignias “Detective Apícola” a los mejores diagnósticos.</w:t>
      </w:r>
    </w:p>
    <w:p>
      <w:pPr/>
      <w:r>
        <w:rPr/>
        <w:t xml:space="preserve">  2. Selección de Tipo de Explotación Apícola  </w:t>
      </w:r>
    </w:p>
    <w:p>
      <w:pPr/>
      <w:r>
        <w:rPr>
          <w:b w:val="1"/>
          <w:bCs w:val="1"/>
        </w:rPr>
        <w:t xml:space="preserve">Descripción:</w:t>
      </w:r>
      <w:r>
        <w:rPr/>
        <w:t xml:space="preserve"> Basados en el diagnóstico, los equipos deben decidir si aplican un modelo tradicional, moderno o mixto y justificar su elección.</w:t>
      </w:r>
    </w:p>
    <w:p>
      <w:pPr/>
      <w:r>
        <w:rPr/>
        <w:t xml:space="preserve">  </w:t>
      </w:r>
    </w:p>
    <w:p>
      <w:pPr/>
      <w:r>
        <w:rPr>
          <w:b w:val="1"/>
          <w:bCs w:val="1"/>
        </w:rPr>
        <w:t xml:space="preserve">Instrucciones:</w:t>
      </w:r>
    </w:p>
    <w:p>
      <w:pPr/>
      <w:r>
        <w:rPr/>
        <w:t xml:space="preserve">  </w:t>
      </w:r>
    </w:p>
    <w:p>
      <w:pPr>
        <w:numPr>
          <w:ilvl w:val="0"/>
          <w:numId w:val="6"/>
        </w:numPr>
      </w:pPr>
      <w:r>
        <w:rPr/>
        <w:t xml:space="preserve">Utilizando fichas descriptivas de cada tipo de explotación, evalúan ventajas y desventajas.</w:t>
      </w:r>
    </w:p>
    <w:p>
      <w:pPr>
        <w:numPr>
          <w:ilvl w:val="0"/>
          <w:numId w:val="6"/>
        </w:numPr>
      </w:pPr>
      <w:r>
        <w:rPr/>
        <w:t xml:space="preserve">Discutir en equipo y preparar una presentación que justifique su selección con base en calidad e inocuidad.</w:t>
      </w:r>
    </w:p>
    <w:p>
      <w:pPr>
        <w:numPr>
          <w:ilvl w:val="0"/>
          <w:numId w:val="6"/>
        </w:numPr>
      </w:pPr>
      <w:r>
        <w:rPr/>
        <w:t xml:space="preserve">Entregar un acta de decisión al docente.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de explotación apícola, dispositivos para presentación (laptop o tabletas), pizarra o rotafolios.</w:t>
      </w:r>
    </w:p>
    <w:p>
      <w:pPr/>
      <w:r>
        <w:rPr/>
        <w:t xml:space="preserve">  </w:t>
      </w:r>
    </w:p>
    <w:p>
      <w:pPr/>
      <w:r>
        <w:rPr>
          <w:b w:val="1"/>
          <w:bCs w:val="1"/>
        </w:rPr>
        <w:t xml:space="preserve">Integración con mecánicas:</w:t>
      </w:r>
      <w:r>
        <w:rPr/>
        <w:t xml:space="preserve"> Puntos por calidad del argumento y trabajo en equipo. Recompensas en recursos bonus para próximos retos.</w:t>
      </w:r>
    </w:p>
    <w:p>
      <w:pPr/>
      <w:r>
        <w:rPr/>
        <w:t xml:space="preserve">  3. Investigación y Selección de Razas de Abejas  </w:t>
      </w:r>
    </w:p>
    <w:p>
      <w:pPr/>
      <w:r>
        <w:rPr>
          <w:b w:val="1"/>
          <w:bCs w:val="1"/>
        </w:rPr>
        <w:t xml:space="preserve">Descripción:</w:t>
      </w:r>
      <w:r>
        <w:rPr/>
        <w:t xml:space="preserve"> Cada equipo investiga las principales razas de abejas (por ejemplo: Apis mellifera Buckfast, Carnica, Italiana), sus características y aplicación en los tipos de explotación seleccionados.</w:t>
      </w:r>
    </w:p>
    <w:p>
      <w:pPr/>
      <w:r>
        <w:rPr/>
        <w:t xml:space="preserve">  </w:t>
      </w:r>
    </w:p>
    <w:p>
      <w:pPr/>
      <w:r>
        <w:rPr>
          <w:b w:val="1"/>
          <w:bCs w:val="1"/>
        </w:rPr>
        <w:t xml:space="preserve">Instrucciones:</w:t>
      </w:r>
    </w:p>
    <w:p>
      <w:pPr/>
      <w:r>
        <w:rPr/>
        <w:t xml:space="preserve">  </w:t>
      </w:r>
    </w:p>
    <w:p>
      <w:pPr>
        <w:numPr>
          <w:ilvl w:val="0"/>
          <w:numId w:val="7"/>
        </w:numPr>
      </w:pPr>
      <w:r>
        <w:rPr/>
        <w:t xml:space="preserve">Se entregan fichas técnicas y acceso a recursos digitales para investigación.</w:t>
      </w:r>
    </w:p>
    <w:p>
      <w:pPr>
        <w:numPr>
          <w:ilvl w:val="0"/>
          <w:numId w:val="7"/>
        </w:numPr>
      </w:pPr>
      <w:r>
        <w:rPr/>
        <w:t xml:space="preserve">Analizan indicadores como resistencia a enfermedades, producción, temperamento y adaptación ambiental.</w:t>
      </w:r>
    </w:p>
    <w:p>
      <w:pPr>
        <w:numPr>
          <w:ilvl w:val="0"/>
          <w:numId w:val="7"/>
        </w:numPr>
      </w:pPr>
      <w:r>
        <w:rPr/>
        <w:t xml:space="preserve">Seleccionan una o más razas y elaboran un plan de manejo específico.</w:t>
      </w:r>
    </w:p>
    <w:p>
      <w:pPr>
        <w:numPr>
          <w:ilvl w:val="0"/>
          <w:numId w:val="7"/>
        </w:numPr>
      </w:pPr>
      <w:r>
        <w:rPr/>
        <w:t xml:space="preserve">Preparan un informe escrito y presentación oral.</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Fichas técnicas, acceso a internet, dispositivos electrónicos, hojas para plan de manejo.</w:t>
      </w:r>
    </w:p>
    <w:p>
      <w:pPr/>
      <w:r>
        <w:rPr/>
        <w:t xml:space="preserve">  </w:t>
      </w:r>
    </w:p>
    <w:p>
      <w:pPr/>
      <w:r>
        <w:rPr>
          <w:b w:val="1"/>
          <w:bCs w:val="1"/>
        </w:rPr>
        <w:t xml:space="preserve">Integración con mecánicas:</w:t>
      </w:r>
      <w:r>
        <w:rPr/>
        <w:t xml:space="preserve"> Puntos por profundidad del análisis, creatividad y precisión. Insignias “Experto en Razas” para quienes seleccionen correctamente y argumenten bien.</w:t>
      </w:r>
    </w:p>
    <w:p>
      <w:pPr/>
      <w:r>
        <w:rPr/>
        <w:t xml:space="preserve">  4. Simulación de Problemas Productivos y Resolución  </w:t>
      </w:r>
    </w:p>
    <w:p>
      <w:pPr/>
      <w:r>
        <w:rPr>
          <w:b w:val="1"/>
          <w:bCs w:val="1"/>
        </w:rPr>
        <w:t xml:space="preserve">Descripción:</w:t>
      </w:r>
      <w:r>
        <w:rPr/>
        <w:t xml:space="preserve"> Se plantea un escenario donde las colmenas enfrentan problemas como contaminación por agroquímicos, enfermedades o baja producción. Los equipos deben aplicar pensamiento crítico para diseñar soluciones.</w:t>
      </w:r>
    </w:p>
    <w:p>
      <w:pPr/>
      <w:r>
        <w:rPr/>
        <w:t xml:space="preserve">  </w:t>
      </w:r>
    </w:p>
    <w:p>
      <w:pPr/>
      <w:r>
        <w:rPr>
          <w:b w:val="1"/>
          <w:bCs w:val="1"/>
        </w:rPr>
        <w:t xml:space="preserve">Instrucciones:</w:t>
      </w:r>
    </w:p>
    <w:p>
      <w:pPr/>
      <w:r>
        <w:rPr/>
        <w:t xml:space="preserve">  </w:t>
      </w:r>
    </w:p>
    <w:p>
      <w:pPr>
        <w:numPr>
          <w:ilvl w:val="0"/>
          <w:numId w:val="8"/>
        </w:numPr>
      </w:pPr>
      <w:r>
        <w:rPr/>
        <w:t xml:space="preserve">El docente presenta un caso de problema específico con datos reales o simulados.</w:t>
      </w:r>
    </w:p>
    <w:p>
      <w:pPr>
        <w:numPr>
          <w:ilvl w:val="0"/>
          <w:numId w:val="8"/>
        </w:numPr>
      </w:pPr>
      <w:r>
        <w:rPr/>
        <w:t xml:space="preserve">Los equipos discuten posibles causas y diseñan un plan de acción.</w:t>
      </w:r>
    </w:p>
    <w:p>
      <w:pPr>
        <w:numPr>
          <w:ilvl w:val="0"/>
          <w:numId w:val="8"/>
        </w:numPr>
      </w:pPr>
      <w:r>
        <w:rPr/>
        <w:t xml:space="preserve">Presentan su solución y reciben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 escrito o vídeo explicativo, pizarra o rotafolio para esquemas, dispositivos para presentación.</w:t>
      </w:r>
    </w:p>
    <w:p>
      <w:pPr/>
      <w:r>
        <w:rPr/>
        <w:t xml:space="preserve">  </w:t>
      </w:r>
    </w:p>
    <w:p>
      <w:pPr/>
      <w:r>
        <w:rPr>
          <w:b w:val="1"/>
          <w:bCs w:val="1"/>
        </w:rPr>
        <w:t xml:space="preserve">Integración con mecánicas:</w:t>
      </w:r>
      <w:r>
        <w:rPr/>
        <w:t xml:space="preserve"> Se asignan puntos según creatividad, viabilidad y trabajo en equipo. Se otorgan recursos bonus para la siguiente actividad.</w:t>
      </w:r>
    </w:p>
    <w:p>
      <w:pPr/>
      <w:r>
        <w:rPr/>
        <w:t xml:space="preserve">  5. Debate y Defensa de Propuestas  </w:t>
      </w:r>
    </w:p>
    <w:p>
      <w:pPr/>
      <w:r>
        <w:rPr>
          <w:b w:val="1"/>
          <w:bCs w:val="1"/>
        </w:rPr>
        <w:t xml:space="preserve">Descripción:</w:t>
      </w:r>
      <w:r>
        <w:rPr/>
        <w:t xml:space="preserve"> Cada equipo defiende su plan integral que incluye tipo de explotación, selección de razas y solución a problemas productivos.</w:t>
      </w:r>
    </w:p>
    <w:p>
      <w:pPr/>
      <w:r>
        <w:rPr/>
        <w:t xml:space="preserve">  </w:t>
      </w:r>
    </w:p>
    <w:p>
      <w:pPr/>
      <w:r>
        <w:rPr>
          <w:b w:val="1"/>
          <w:bCs w:val="1"/>
        </w:rPr>
        <w:t xml:space="preserve">Instrucciones:</w:t>
      </w:r>
    </w:p>
    <w:p>
      <w:pPr/>
      <w:r>
        <w:rPr/>
        <w:t xml:space="preserve">  </w:t>
      </w:r>
    </w:p>
    <w:p>
      <w:pPr>
        <w:numPr>
          <w:ilvl w:val="0"/>
          <w:numId w:val="9"/>
        </w:numPr>
      </w:pPr>
      <w:r>
        <w:rPr/>
        <w:t xml:space="preserve">Organizar un debate formal entre equipos, moderado por el docente.</w:t>
      </w:r>
    </w:p>
    <w:p>
      <w:pPr>
        <w:numPr>
          <w:ilvl w:val="0"/>
          <w:numId w:val="9"/>
        </w:numPr>
      </w:pPr>
      <w:r>
        <w:rPr/>
        <w:t xml:space="preserve">Se fomenta la escucha activa, respeto y argumentación fundamentada.</w:t>
      </w:r>
    </w:p>
    <w:p>
      <w:pPr>
        <w:numPr>
          <w:ilvl w:val="0"/>
          <w:numId w:val="9"/>
        </w:numPr>
      </w:pPr>
      <w:r>
        <w:rPr/>
        <w:t xml:space="preserve">Los equipos deben responder preguntas y defender su propuesta.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de presentación, cronómetro, espacio para debate.</w:t>
      </w:r>
    </w:p>
    <w:p>
      <w:pPr/>
      <w:r>
        <w:rPr/>
        <w:t xml:space="preserve">  </w:t>
      </w:r>
    </w:p>
    <w:p>
      <w:pPr/>
      <w:r>
        <w:rPr>
          <w:b w:val="1"/>
          <w:bCs w:val="1"/>
        </w:rPr>
        <w:t xml:space="preserve">Integración con mecánicas:</w:t>
      </w:r>
      <w:r>
        <w:rPr/>
        <w:t xml:space="preserve"> Puntos por habilidades comunicativas, pensamiento crítico y colaboración. Insignias “Orador Apícola” para quienes destaquen.</w:t>
      </w:r>
    </w:p>
    <w:p>
      <w:pPr/>
      <w:r>
        <w:rPr/>
        <w:t xml:space="preserve">  6. Reflexión Final y Evaluación de Equipo  </w:t>
      </w:r>
    </w:p>
    <w:p>
      <w:pPr/>
      <w:r>
        <w:rPr>
          <w:b w:val="1"/>
          <w:bCs w:val="1"/>
        </w:rPr>
        <w:t xml:space="preserve">Descripción:</w:t>
      </w:r>
      <w:r>
        <w:rPr/>
        <w:t xml:space="preserve"> En esta actividad de cierre, los estudiantes reflexionan sobre lo aprendido, el proceso de trabajo en equipo y su rol en la apicultura moderna.</w:t>
      </w:r>
    </w:p>
    <w:p>
      <w:pPr/>
      <w:r>
        <w:rPr/>
        <w:t xml:space="preserve">  </w:t>
      </w:r>
    </w:p>
    <w:p>
      <w:pPr/>
      <w:r>
        <w:rPr>
          <w:b w:val="1"/>
          <w:bCs w:val="1"/>
        </w:rPr>
        <w:t xml:space="preserve">Instrucciones:</w:t>
      </w:r>
    </w:p>
    <w:p>
      <w:pPr/>
      <w:r>
        <w:rPr/>
        <w:t xml:space="preserve">  </w:t>
      </w:r>
    </w:p>
    <w:p>
      <w:pPr>
        <w:numPr>
          <w:ilvl w:val="0"/>
          <w:numId w:val="10"/>
        </w:numPr>
      </w:pPr>
      <w:r>
        <w:rPr/>
        <w:t xml:space="preserve">Contestan un cuestionario reflexivo individual y grupal.</w:t>
      </w:r>
    </w:p>
    <w:p>
      <w:pPr>
        <w:numPr>
          <w:ilvl w:val="0"/>
          <w:numId w:val="10"/>
        </w:numPr>
      </w:pPr>
      <w:r>
        <w:rPr/>
        <w:t xml:space="preserve">Comparten aprendizajes, dificultades y cómo superaron retos.</w:t>
      </w:r>
    </w:p>
    <w:p>
      <w:pPr>
        <w:numPr>
          <w:ilvl w:val="0"/>
          <w:numId w:val="10"/>
        </w:numPr>
      </w:pPr>
      <w:r>
        <w:rPr/>
        <w:t xml:space="preserve">El docente entrega certificaciones o reconocimientos finales.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Cuestionarios impresos o digitales.</w:t>
      </w:r>
    </w:p>
    <w:p>
      <w:pPr/>
      <w:r>
        <w:rPr/>
        <w:t xml:space="preserve">  </w:t>
      </w:r>
    </w:p>
    <w:p>
      <w:pPr/>
      <w:r>
        <w:rPr>
          <w:b w:val="1"/>
          <w:bCs w:val="1"/>
        </w:rPr>
        <w:t xml:space="preserve">Integración con mecánicas:</w:t>
      </w:r>
      <w:r>
        <w:rPr/>
        <w:t xml:space="preserve"> Puntos extra por reflexión profunda y honestidad. Reconocimiento final como “Guardianes de la Colmena”.</w:t>
      </w:r>
    </w:p>
    <w:p>
      <w:pPr/>
      <w:r>
        <w:rPr/>
        <w:t xml:space="preserve">  </w:t>
      </w:r>
    </w:p>
    <w:p>
      <w:pPr/>
      <w:r>
        <w:rPr>
          <w:i w:val="1"/>
          <w:iCs w:val="1"/>
        </w:rPr>
        <w:t xml:space="preserve">Nota:</w:t>
      </w:r>
      <w:r>
        <w:rPr/>
        <w:t xml:space="preserve"> La duración total se puede ajustar según el calendario académico, dividiendo actividades en sesiones semanales para asegurar comprensión y asimilación.</w:t>
      </w:r>
    </w:p>
    <w:p/>
    <w:p>
      <w:pPr/>
      <w:r>
        <w:rPr>
          <w:color w:val="2b6cb0"/>
          <w:sz w:val="28"/>
          <w:szCs w:val="28"/>
          <w:b w:val="1"/>
          <w:bCs w:val="1"/>
        </w:rPr>
        <w:t xml:space="preserve">Reglas y Condiciones</w:t>
      </w:r>
    </w:p>
    <w:p>
      <w:pPr/>
      <w:r>
        <w:rPr>
          <w:b w:val="1"/>
          <w:bCs w:val="1"/>
        </w:rPr>
        <w:t xml:space="preserve">Reglas del Juego</w:t>
      </w:r>
    </w:p>
    <w:p>
      <w:pPr>
        <w:numPr>
          <w:ilvl w:val="0"/>
          <w:numId w:val="11"/>
        </w:numPr>
      </w:pPr>
      <w:r>
        <w:rPr>
          <w:b w:val="1"/>
          <w:bCs w:val="1"/>
        </w:rPr>
        <w:t xml:space="preserve">Condiciones de Victoria:</w:t>
      </w:r>
      <w:r>
        <w:rPr/>
        <w:t xml:space="preserve"> El equipo que al final de la experiencia acumule mayor puntaje, haya avanzado a nivel Maestro Apicultor y demostrado competencias en calidad, inocuidad y resolución de problemas gana el título de “Guardianes de la Colmena Suprema”.</w:t>
      </w:r>
    </w:p>
    <w:p>
      <w:pPr>
        <w:numPr>
          <w:ilvl w:val="0"/>
          <w:numId w:val="11"/>
        </w:numPr>
      </w:pPr>
      <w:r>
        <w:rPr>
          <w:b w:val="1"/>
          <w:bCs w:val="1"/>
        </w:rPr>
        <w:t xml:space="preserve">Penalizaciones:</w:t>
      </w:r>
      <w:r>
        <w:rPr/>
        <w:t xml:space="preserve"> Se restan puntos por incumplimiento de tiempos, falta de participación, argumentación débil o plagio en trabajos.</w:t>
      </w:r>
    </w:p>
    <w:p>
      <w:pPr>
        <w:numPr>
          <w:ilvl w:val="0"/>
          <w:numId w:val="11"/>
        </w:numPr>
      </w:pPr>
      <w:r>
        <w:rPr>
          <w:b w:val="1"/>
          <w:bCs w:val="1"/>
        </w:rPr>
        <w:t xml:space="preserve">Turnos:</w:t>
      </w:r>
      <w:r>
        <w:rPr/>
        <w:t xml:space="preserve"> En las actividades de debate y presentación, cada equipo tiene un tiempo máximo para hablar (5-7 minutos) y responder preguntas (3 minutos).</w:t>
      </w:r>
    </w:p>
    <w:p>
      <w:pPr>
        <w:numPr>
          <w:ilvl w:val="0"/>
          <w:numId w:val="11"/>
        </w:numPr>
      </w:pPr>
      <w:r>
        <w:rPr>
          <w:b w:val="1"/>
          <w:bCs w:val="1"/>
        </w:rPr>
        <w:t xml:space="preserve">Roles:</w:t>
      </w:r>
      <w:r>
        <w:rPr/>
        <w:t xml:space="preserve"> Cada miembro debe cumplir su rol asignado. La responsabilidad y colaboración son evaluadas.</w:t>
      </w:r>
    </w:p>
    <w:p>
      <w:pPr>
        <w:numPr>
          <w:ilvl w:val="0"/>
          <w:numId w:val="11"/>
        </w:numPr>
      </w:pPr>
      <w:r>
        <w:rPr>
          <w:b w:val="1"/>
          <w:bCs w:val="1"/>
        </w:rPr>
        <w:t xml:space="preserve">Restricciones:</w:t>
      </w:r>
      <w:r>
        <w:rPr/>
        <w:t xml:space="preserve"> No se permite el uso de materiales externos no autorizados durante retos específicos para mantener equidad.</w:t>
      </w:r>
    </w:p>
    <w:p>
      <w:pPr>
        <w:numPr>
          <w:ilvl w:val="0"/>
          <w:numId w:val="11"/>
        </w:numPr>
      </w:pPr>
      <w:r>
        <w:rPr>
          <w:b w:val="1"/>
          <w:bCs w:val="1"/>
        </w:rPr>
        <w:t xml:space="preserve">Tabla de Puntos:</w:t>
      </w:r>
    </w:p>
    <w:p>
      <w:pPr>
        <w:numPr>
          <w:ilvl w:val="1"/>
          <w:numId w:val="11"/>
        </w:numPr>
      </w:pPr>
      <w:r>
        <w:rPr/>
        <w:t xml:space="preserve">Diagnóstico preciso: 15 puntos</w:t>
      </w:r>
    </w:p>
    <w:p>
      <w:pPr>
        <w:numPr>
          <w:ilvl w:val="1"/>
          <w:numId w:val="11"/>
        </w:numPr>
      </w:pPr>
      <w:r>
        <w:rPr/>
        <w:t xml:space="preserve">Decisión justificada de explotación: 20 puntos</w:t>
      </w:r>
    </w:p>
    <w:p>
      <w:pPr>
        <w:numPr>
          <w:ilvl w:val="1"/>
          <w:numId w:val="11"/>
        </w:numPr>
      </w:pPr>
      <w:r>
        <w:rPr/>
        <w:t xml:space="preserve">Selección adecuada de razas: 25 puntos</w:t>
      </w:r>
    </w:p>
    <w:p>
      <w:pPr>
        <w:numPr>
          <w:ilvl w:val="1"/>
          <w:numId w:val="11"/>
        </w:numPr>
      </w:pPr>
      <w:r>
        <w:rPr/>
        <w:t xml:space="preserve">Solución efectiva a problema productivo: 30 puntos</w:t>
      </w:r>
    </w:p>
    <w:p>
      <w:pPr>
        <w:numPr>
          <w:ilvl w:val="1"/>
          <w:numId w:val="11"/>
        </w:numPr>
      </w:pPr>
      <w:r>
        <w:rPr/>
        <w:t xml:space="preserve">Defensa en debate: 20 puntos</w:t>
      </w:r>
    </w:p>
    <w:p>
      <w:pPr>
        <w:numPr>
          <w:ilvl w:val="1"/>
          <w:numId w:val="11"/>
        </w:numPr>
      </w:pPr>
      <w:r>
        <w:rPr/>
        <w:t xml:space="preserve">Reflexión y autoevaluación: 10 puntos</w:t>
      </w:r>
    </w:p>
    <w:p>
      <w:pPr>
        <w:numPr>
          <w:ilvl w:val="1"/>
          <w:numId w:val="11"/>
        </w:numPr>
      </w:pPr>
      <w:r>
        <w:rPr/>
        <w:t xml:space="preserve">Bonos por colaboración y creatividad: 5-10 puntos</w:t>
      </w:r>
    </w:p>
    <w:p>
      <w:pPr>
        <w:numPr>
          <w:ilvl w:val="0"/>
          <w:numId w:val="11"/>
        </w:numPr>
      </w:pPr>
      <w:r>
        <w:rPr>
          <w:b w:val="1"/>
          <w:bCs w:val="1"/>
        </w:rPr>
        <w:t xml:space="preserve">Sistema de Logros:</w:t>
      </w:r>
    </w:p>
    <w:p>
      <w:pPr>
        <w:numPr>
          <w:ilvl w:val="1"/>
          <w:numId w:val="11"/>
        </w:numPr>
      </w:pPr>
      <w:r>
        <w:rPr/>
        <w:t xml:space="preserve">Detective Apícola: Por diagnóstico destacado.</w:t>
      </w:r>
    </w:p>
    <w:p>
      <w:pPr>
        <w:numPr>
          <w:ilvl w:val="1"/>
          <w:numId w:val="11"/>
        </w:numPr>
      </w:pPr>
      <w:r>
        <w:rPr/>
        <w:t xml:space="preserve">Experto en Razas: Por investigación y selección adecuada.</w:t>
      </w:r>
    </w:p>
    <w:p>
      <w:pPr>
        <w:numPr>
          <w:ilvl w:val="1"/>
          <w:numId w:val="11"/>
        </w:numPr>
      </w:pPr>
      <w:r>
        <w:rPr/>
        <w:t xml:space="preserve">Maestro en Calidad e Inocuidad: Por soluciones efectivas.</w:t>
      </w:r>
    </w:p>
    <w:p>
      <w:pPr>
        <w:numPr>
          <w:ilvl w:val="1"/>
          <w:numId w:val="11"/>
        </w:numPr>
      </w:pPr>
      <w:r>
        <w:rPr/>
        <w:t xml:space="preserve">Orador Apícola: Por habilidades comunicativas en debate.</w:t>
      </w:r>
    </w:p>
    <w:p>
      <w:pPr>
        <w:numPr>
          <w:ilvl w:val="1"/>
          <w:numId w:val="11"/>
        </w:numPr>
      </w:pPr>
      <w:r>
        <w:rPr/>
        <w:t xml:space="preserve">Colaborador Destacado: Por trabajo en equipo y responsabilidad.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 lo largo de toda la experiencia mediante:</w:t>
      </w:r>
    </w:p>
    <w:p>
      <w:pPr>
        <w:numPr>
          <w:ilvl w:val="0"/>
          <w:numId w:val="12"/>
        </w:numPr>
      </w:pPr>
      <w:r>
        <w:rPr>
          <w:b w:val="1"/>
          <w:bCs w:val="1"/>
        </w:rPr>
        <w:t xml:space="preserve">Criterios de Evaluación:</w:t>
      </w:r>
    </w:p>
    <w:p>
      <w:pPr>
        <w:numPr>
          <w:ilvl w:val="1"/>
          <w:numId w:val="12"/>
        </w:numPr>
      </w:pPr>
      <w:r>
        <w:rPr/>
        <w:t xml:space="preserve">Precisión y profundidad en diagnóstico y análisis.</w:t>
      </w:r>
    </w:p>
    <w:p>
      <w:pPr>
        <w:numPr>
          <w:ilvl w:val="1"/>
          <w:numId w:val="12"/>
        </w:numPr>
      </w:pPr>
      <w:r>
        <w:rPr/>
        <w:t xml:space="preserve">Capacidad para justificar decisiones con criterio técnico.</w:t>
      </w:r>
    </w:p>
    <w:p>
      <w:pPr>
        <w:numPr>
          <w:ilvl w:val="1"/>
          <w:numId w:val="12"/>
        </w:numPr>
      </w:pPr>
      <w:r>
        <w:rPr/>
        <w:t xml:space="preserve">Creatividad y viabilidad en solución de problemas.</w:t>
      </w:r>
    </w:p>
    <w:p>
      <w:pPr>
        <w:numPr>
          <w:ilvl w:val="1"/>
          <w:numId w:val="12"/>
        </w:numPr>
      </w:pPr>
      <w:r>
        <w:rPr/>
        <w:t xml:space="preserve">Colaboración y comunicación efectiva.</w:t>
      </w:r>
    </w:p>
    <w:p>
      <w:pPr>
        <w:numPr>
          <w:ilvl w:val="1"/>
          <w:numId w:val="12"/>
        </w:numPr>
      </w:pPr>
      <w:r>
        <w:rPr/>
        <w:t xml:space="preserve">Responsabilidad y cumplimiento de roles.</w:t>
      </w:r>
    </w:p>
    <w:p>
      <w:pPr>
        <w:numPr>
          <w:ilvl w:val="0"/>
          <w:numId w:val="12"/>
        </w:numPr>
      </w:pPr>
      <w:r>
        <w:rPr>
          <w:b w:val="1"/>
          <w:bCs w:val="1"/>
        </w:rPr>
        <w:t xml:space="preserve">Rúbricas Integradas:</w:t>
      </w:r>
      <w:r>
        <w:rPr/>
        <w:t xml:space="preserve"> Cada actividad cuenta con una rúbrica que evalúa contenido, habilidades de pensamiento crítico, trabajo en equipo y presentación. Por ejemplo, la selección de razas se evalúa con rúbrica que mide: comprensión técnica (40%), justificación (30%), trabajo colaborativo (20%) y presentación (10%).</w:t>
      </w:r>
    </w:p>
    <w:p>
      <w:pPr>
        <w:numPr>
          <w:ilvl w:val="0"/>
          <w:numId w:val="12"/>
        </w:numPr>
      </w:pPr>
      <w:r>
        <w:rPr>
          <w:b w:val="1"/>
          <w:bCs w:val="1"/>
        </w:rPr>
        <w:t xml:space="preserve">Evidencias de Aprendizaje:</w:t>
      </w:r>
    </w:p>
    <w:p>
      <w:pPr>
        <w:numPr>
          <w:ilvl w:val="1"/>
          <w:numId w:val="12"/>
        </w:numPr>
      </w:pPr>
      <w:r>
        <w:rPr/>
        <w:t xml:space="preserve">Informes escritos y presentaciones.</w:t>
      </w:r>
    </w:p>
    <w:p>
      <w:pPr>
        <w:numPr>
          <w:ilvl w:val="1"/>
          <w:numId w:val="12"/>
        </w:numPr>
      </w:pPr>
      <w:r>
        <w:rPr/>
        <w:t xml:space="preserve">Mapas y planes de manejo elaborados.</w:t>
      </w:r>
    </w:p>
    <w:p>
      <w:pPr>
        <w:numPr>
          <w:ilvl w:val="1"/>
          <w:numId w:val="12"/>
        </w:numPr>
      </w:pPr>
      <w:r>
        <w:rPr/>
        <w:t xml:space="preserve">Participación en debates y resolución de retos.</w:t>
      </w:r>
    </w:p>
    <w:p>
      <w:pPr>
        <w:numPr>
          <w:ilvl w:val="1"/>
          <w:numId w:val="12"/>
        </w:numPr>
      </w:pPr>
      <w:r>
        <w:rPr/>
        <w:t xml:space="preserve">Cuestionarios reflexivos.</w:t>
      </w:r>
    </w:p>
    <w:p>
      <w:pPr>
        <w:numPr>
          <w:ilvl w:val="0"/>
          <w:numId w:val="12"/>
        </w:numPr>
      </w:pPr>
      <w:r>
        <w:rPr>
          <w:b w:val="1"/>
          <w:bCs w:val="1"/>
        </w:rPr>
        <w:t xml:space="preserve">Reflexión Final:</w:t>
      </w:r>
      <w:r>
        <w:rPr/>
        <w:t xml:space="preserve"> Se promueve la metacognición con preguntas guía: ¿Qué aprendí sobre tipos de explotación y razas de abejas?, ¿Cómo aplicaría este conocimiento en el campo real?, ¿Qué habilidades del siglo XXI desarrollé?.</w:t>
      </w:r>
    </w:p>
    <w:p>
      <w:pPr>
        <w:numPr>
          <w:ilvl w:val="0"/>
          <w:numId w:val="12"/>
        </w:numPr>
      </w:pPr>
      <w:r>
        <w:rPr>
          <w:b w:val="1"/>
          <w:bCs w:val="1"/>
        </w:rPr>
        <w:t xml:space="preserve">Cierre de la Narrativa:</w:t>
      </w:r>
      <w:r>
        <w:rPr/>
        <w:t xml:space="preserve"> El docente concluye felicitando a los “Guardianes de la Colmena” y entregando reconocimientos simbólicos que validan el aprendizaje. Se enfatiza la importancia de la apicultura sostenible para la calidad e inocuidad alimentaria y la seguridad de los ecosistemas.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puede desarrollarse en 5-6 sesiones de 2 horas cada una, adaptables según el calendario académico.</w:t>
      </w:r>
    </w:p>
    <w:p>
      <w:pPr>
        <w:numPr>
          <w:ilvl w:val="0"/>
          <w:numId w:val="13"/>
        </w:numPr>
      </w:pPr>
      <w:r>
        <w:rPr>
          <w:b w:val="1"/>
          <w:bCs w:val="1"/>
        </w:rPr>
        <w:t xml:space="preserve">Espacio Físico:</w:t>
      </w:r>
      <w:r>
        <w:rPr/>
        <w:t xml:space="preserve"> Aula amplia con disposición flexible para trabajo en equipo, pizarra o rotafolios, proyector o pantalla para presentaciones.</w:t>
      </w:r>
    </w:p>
    <w:p>
      <w:pPr>
        <w:numPr>
          <w:ilvl w:val="0"/>
          <w:numId w:val="13"/>
        </w:numPr>
      </w:pPr>
      <w:r>
        <w:rPr>
          <w:b w:val="1"/>
          <w:bCs w:val="1"/>
        </w:rPr>
        <w:t xml:space="preserve">Materiales y Herramientas TIC:</w:t>
      </w:r>
    </w:p>
    <w:p>
      <w:pPr>
        <w:numPr>
          <w:ilvl w:val="1"/>
          <w:numId w:val="13"/>
        </w:numPr>
      </w:pPr>
      <w:r>
        <w:rPr/>
        <w:t xml:space="preserve">Mapas y fichas impresas de la granja y razas de abejas.</w:t>
      </w:r>
    </w:p>
    <w:p>
      <w:pPr>
        <w:numPr>
          <w:ilvl w:val="1"/>
          <w:numId w:val="13"/>
        </w:numPr>
      </w:pPr>
      <w:r>
        <w:rPr/>
        <w:t xml:space="preserve">Dispositivos electrónicos (laptops, tabletas) para investigación y presentaciones.</w:t>
      </w:r>
    </w:p>
    <w:p>
      <w:pPr>
        <w:numPr>
          <w:ilvl w:val="1"/>
          <w:numId w:val="13"/>
        </w:numPr>
      </w:pPr>
      <w:r>
        <w:rPr/>
        <w:t xml:space="preserve">Software o plataformas para puntuación y seguimiento (Google Classroom, Kahoot, Trello).</w:t>
      </w:r>
    </w:p>
    <w:p>
      <w:pPr>
        <w:numPr>
          <w:ilvl w:val="1"/>
          <w:numId w:val="13"/>
        </w:numPr>
      </w:pPr>
      <w:r>
        <w:rPr/>
        <w:t xml:space="preserve">Material audiovisual para retos (videos, simulaciones).</w:t>
      </w:r>
    </w:p>
    <w:p>
      <w:pPr>
        <w:numPr>
          <w:ilvl w:val="0"/>
          <w:numId w:val="13"/>
        </w:numPr>
      </w:pPr>
      <w:r>
        <w:rPr>
          <w:b w:val="1"/>
          <w:bCs w:val="1"/>
        </w:rPr>
        <w:t xml:space="preserve">Tamaño del Grupo:</w:t>
      </w:r>
      <w:r>
        <w:rPr/>
        <w:t xml:space="preserve"> Idealmente grupos de 4-5 estudiantes para fomentar colaboración y manejo de roles.</w:t>
      </w:r>
    </w:p>
    <w:p>
      <w:pPr>
        <w:numPr>
          <w:ilvl w:val="0"/>
          <w:numId w:val="13"/>
        </w:numPr>
      </w:pPr>
      <w:r>
        <w:rPr>
          <w:b w:val="1"/>
          <w:bCs w:val="1"/>
        </w:rPr>
        <w:t xml:space="preserve">Preparación Previa del Docente:</w:t>
      </w:r>
    </w:p>
    <w:p>
      <w:pPr>
        <w:numPr>
          <w:ilvl w:val="1"/>
          <w:numId w:val="13"/>
        </w:numPr>
      </w:pPr>
      <w:r>
        <w:rPr/>
        <w:t xml:space="preserve">Preparar materiales impresos y digitales.</w:t>
      </w:r>
    </w:p>
    <w:p>
      <w:pPr>
        <w:numPr>
          <w:ilvl w:val="1"/>
          <w:numId w:val="13"/>
        </w:numPr>
      </w:pPr>
      <w:r>
        <w:rPr/>
        <w:t xml:space="preserve">Configurar plataformas TIC para seguimiento y evaluación.</w:t>
      </w:r>
    </w:p>
    <w:p>
      <w:pPr>
        <w:numPr>
          <w:ilvl w:val="1"/>
          <w:numId w:val="13"/>
        </w:numPr>
      </w:pPr>
      <w:r>
        <w:rPr/>
        <w:t xml:space="preserve">Estudiar casos y retos adaptados a la realidad local o regional.</w:t>
      </w:r>
    </w:p>
    <w:p>
      <w:pPr>
        <w:numPr>
          <w:ilvl w:val="1"/>
          <w:numId w:val="13"/>
        </w:numPr>
      </w:pPr>
      <w:r>
        <w:rPr/>
        <w:t xml:space="preserve">Diseñar rúbricas claras y comunicarlas a los estudiantes.</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Incentivar mediante puntos extra y roles rotativos.</w:t>
      </w:r>
    </w:p>
    <w:p>
      <w:pPr>
        <w:numPr>
          <w:ilvl w:val="1"/>
          <w:numId w:val="13"/>
        </w:numPr>
      </w:pPr>
      <w:r>
        <w:rPr>
          <w:i w:val="1"/>
          <w:iCs w:val="1"/>
        </w:rPr>
        <w:t xml:space="preserve">Dificultades técnicas:</w:t>
      </w:r>
      <w:r>
        <w:rPr/>
        <w:t xml:space="preserve"> Contar con apoyo TIC y materiales impresos como respaldo.</w:t>
      </w:r>
    </w:p>
    <w:p>
      <w:pPr>
        <w:numPr>
          <w:ilvl w:val="1"/>
          <w:numId w:val="13"/>
        </w:numPr>
      </w:pPr>
      <w:r>
        <w:rPr>
          <w:i w:val="1"/>
          <w:iCs w:val="1"/>
        </w:rPr>
        <w:t xml:space="preserve">Desigualdad en conocimientos previos:</w:t>
      </w:r>
      <w:r>
        <w:rPr/>
        <w:t xml:space="preserve"> Realizar una sesión inicial de nivelación y recursos de apoyo.</w:t>
      </w:r>
    </w:p>
    <w:p>
      <w:pPr>
        <w:numPr>
          <w:ilvl w:val="1"/>
          <w:numId w:val="13"/>
        </w:numPr>
      </w:pPr>
      <w:r>
        <w:rPr>
          <w:i w:val="1"/>
          <w:iCs w:val="1"/>
        </w:rPr>
        <w:t xml:space="preserve">Gestión del tiempo:</w:t>
      </w:r>
      <w:r>
        <w:rPr/>
        <w:t xml:space="preserve"> Utilizar temporizadores visibles y planificación estricta.</w:t>
      </w:r>
    </w:p>
    <w:p>
      <w:pPr>
        <w:numPr>
          <w:ilvl w:val="1"/>
          <w:numId w:val="13"/>
        </w:numPr>
      </w:pPr>
      <w:r>
        <w:rPr>
          <w:i w:val="1"/>
          <w:iCs w:val="1"/>
        </w:rPr>
        <w:t xml:space="preserve">Conflictos en equipo:</w:t>
      </w:r>
      <w:r>
        <w:rPr/>
        <w:t xml:space="preserve"> Promover diálogo abierto y mediación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4C0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731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568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BB6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4BE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B80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DAB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CBC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884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8A5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8DD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FCB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9C0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2026-09-26T05:48:20-05:00</dcterms:created>
  <dcterms:modified xsi:type="dcterms:W3CDTF">2026-09-26T05:48:20-05:00</dcterms:modified>
</cp:coreProperties>
</file>

<file path=docProps/custom.xml><?xml version="1.0" encoding="utf-8"?>
<Properties xmlns="http://schemas.openxmlformats.org/officeDocument/2006/custom-properties" xmlns:vt="http://schemas.openxmlformats.org/officeDocument/2006/docPropsVTypes"/>
</file>