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Aventura del Sistema de Relación y Reproducción</w:t>
      </w:r>
    </w:p>
    <w:p/>
    <w:p>
      <w:pPr/>
      <w:r>
        <w:rPr>
          <w:color w:val="666666"/>
          <w:sz w:val="20"/>
          <w:szCs w:val="20"/>
          <w:i w:val="1"/>
          <w:iCs w:val="1"/>
        </w:rPr>
        <w:t xml:space="preserve">Gamificación de Contenido | Ciencias Naturales | Biología | Tema: sistema de relacion en el hombre, sistema nervioso central y periferico. Organos de los sentidos. Sistema reproductor femenino y masculino.</w:t>
      </w:r>
    </w:p>
    <w:p/>
    <w:p>
      <w:pPr/>
      <w:r>
        <w:rPr>
          <w:color w:val="2b6cb0"/>
          <w:sz w:val="28"/>
          <w:szCs w:val="28"/>
          <w:b w:val="1"/>
          <w:bCs w:val="1"/>
        </w:rPr>
        <w:t xml:space="preserve">Contexto Narrativo</w:t>
      </w:r>
    </w:p>
    <w:p>
      <w:pPr/>
      <w:r>
        <w:rPr>
          <w:b w:val="1"/>
          <w:bCs w:val="1"/>
        </w:rPr>
        <w:t xml:space="preserve">Contexto Narrativo: La Misión de los Exploradores del Cuerpo</w:t>
      </w:r>
    </w:p>
    <w:p>
      <w:pPr/>
      <w:r>
        <w:rPr/>
        <w:t xml:space="preserve">En un mundo donde los secretos del cuerpo humano guardan la clave para entendernos a nosotros mismos y a nuestro entorno, un grupo especial de jóvenes exploradores es convocado para realizar una misión vital. Tú, junto con tus compañeros, eres parte de un equipo llamado “Los Exploradores del Cuerpo”. La misión: descubrir cómo nuestro cuerpo se conecta con el mundo, cómo percibimos lo que nos rodea, y cómo nos preparamos para la vida a través del sistema reproductor.</w:t>
      </w:r>
    </w:p>
    <w:p>
      <w:pPr/>
      <w:r>
        <w:rPr/>
        <w:t xml:space="preserve">La historia comienza en el Centro de Comando Biológico, un laboratorio futurista donde los Exploradores reciben sus herramientas especiales y un mapa interactivo del cuerpo humano. Aquí, cada estudiante asume un rol fundamental: puede ser el Investigador del Sistema Nervioso, el Guardián de los Órganos de los Sentidos, o el Analista del Sistema Reproductor. Cada rol tiene responsabilidades específicas, pero todos trabajan en equipo para completar la misión.</w:t>
      </w:r>
    </w:p>
    <w:p>
      <w:pPr/>
      <w:r>
        <w:rPr/>
        <w:t xml:space="preserve">El objetivo principal es comprender las funciones básicas del sistema nervioso central y periférico, identificar los órganos de los sentidos y su papel en la percepción, así como reconocer y valorar las partes principales del sistema reproductor femenino y masculino. Estos conocimientos permiten a los Exploradores entender cómo su cuerpo responde, siente y evoluciona, y por qué es fundamental cuidarlo durante el crecimiento.</w:t>
      </w:r>
    </w:p>
    <w:p>
      <w:pPr/>
      <w:r>
        <w:rPr/>
        <w:t xml:space="preserve">La aventura se desarrolla en diferentes “zonas del cuerpo”: el Cerebro y la Médula Espinal, la Región de los Sentidos, y el Área de la Reproducción. En cada zona, los Exploradores enfrentarán retos, resolverán enigmas, y completarán misiones que permiten avanzar en el mapa interactivo. Con cada logro, obtendrán insignias que simbolizan el dominio de un área específica.</w:t>
      </w:r>
    </w:p>
    <w:p>
      <w:pPr/>
      <w:r>
        <w:rPr/>
        <w:t xml:space="preserve">Además, la narrativa integra situaciones cotidianas y cambios físicos propios de la edad que los estudiantes viven, para que puedan conectar el aprendizaje con su propia experiencia y desarrollo. Por ejemplo, descubrirán cómo el sistema nervioso les ayuda a reaccionar cuando tocan algo caliente, cómo sus ojos captan la luz y el color, o qué sucede en su cuerpo cuando comienzan a crecer y cambiar.</w:t>
      </w:r>
    </w:p>
    <w:p>
      <w:pPr/>
      <w:r>
        <w:rPr/>
        <w:t xml:space="preserve">Los Exploradores también deben tomar decisiones responsables para cuidar su cuerpo, lo que se traduce en actividades que promueven hábitos saludables, respeto por la diversidad corporal y empatía hacia los compañeros. Así, la historia fomenta valores de responsabilidad y comunicación dentro del equipo.</w:t>
      </w:r>
    </w:p>
    <w:p>
      <w:pPr/>
      <w:r>
        <w:rPr/>
        <w:t xml:space="preserve">La misión culmina con la construcción de un “Diario de Exploración”, un cuaderno personal donde cada estudiante registra lo aprendido, sus reflexiones y compromisos para cuidar su cuerpo. Este diario es tanto un recuerdo de la aventura como una evidencia del aprendizaje alcanzado.</w:t>
      </w:r>
    </w:p>
    <w:p>
      <w:pPr/>
      <w:r>
        <w:rPr/>
        <w:t xml:space="preserve">Esta experiencia gamificada convierte el estudio del sistema de relación y reproducción en una exploración divertida, significativa y colaborativa, donde cada niño es protagonista de su aprendizaje y desarrolla competencias clave para la vida.</w:t>
      </w:r>
    </w:p>
    <w:p/>
    <w:p>
      <w:pPr/>
      <w:r>
        <w:rPr>
          <w:color w:val="2b6cb0"/>
          <w:sz w:val="28"/>
          <w:szCs w:val="28"/>
          <w:b w:val="1"/>
          <w:bCs w:val="1"/>
        </w:rPr>
        <w:t xml:space="preserve">Mecánicas de Juego</w:t>
      </w:r>
    </w:p>
    <w:p>
      <w:pPr/>
      <w:r>
        <w:rPr>
          <w:b w:val="1"/>
          <w:bCs w:val="1"/>
        </w:rPr>
        <w:t xml:space="preserve">Mecánicas de Juego para "Exploradores del Cuerpo"</w:t>
      </w:r>
    </w:p>
    <w:p>
      <w:pPr>
        <w:numPr>
          <w:ilvl w:val="0"/>
          <w:numId w:val="1"/>
        </w:numPr>
      </w:pPr>
      <w:r>
        <w:rPr>
          <w:b w:val="1"/>
          <w:bCs w:val="1"/>
        </w:rPr>
        <w:t xml:space="preserve">Sistema de Puntos (Explorapuntos):</w:t>
      </w:r>
      <w:r>
        <w:rPr/>
        <w:t xml:space="preserve"> Cada actividad completada con éxito otorga Explorapuntos. Estos puntos se acumulan para avanzar niveles y desbloquear contenido exclusivo, como videos, mini juegos o recursos complementarios. Por ejemplo, responder correctamente a una pregunta o completar una tarea práctica suma entre 10 y 20 puntos.</w:t>
      </w:r>
    </w:p>
    <w:p>
      <w:pPr>
        <w:numPr>
          <w:ilvl w:val="0"/>
          <w:numId w:val="1"/>
        </w:numPr>
      </w:pPr>
      <w:r>
        <w:rPr>
          <w:b w:val="1"/>
          <w:bCs w:val="1"/>
        </w:rPr>
        <w:t xml:space="preserve">Niveles de Explorador:</w:t>
      </w:r>
      <w:r>
        <w:rPr/>
        <w:t xml:space="preserve"> La progresión se divide en 4 niveles: Novato, Aprendiz, Investigador y Maestro Explorador. Al alcanzar un determinado número de puntos, el estudiante sube de nivel, lo que le permite acceder a retos más complejos y a nuevas áreas del cuerpo en la narrativa.</w:t>
      </w:r>
    </w:p>
    <w:p>
      <w:pPr>
        <w:numPr>
          <w:ilvl w:val="0"/>
          <w:numId w:val="1"/>
        </w:numPr>
      </w:pPr>
      <w:r>
        <w:rPr>
          <w:b w:val="1"/>
          <w:bCs w:val="1"/>
        </w:rPr>
        <w:t xml:space="preserve">Insignias y Medallas:</w:t>
      </w:r>
      <w:r>
        <w:rPr/>
        <w:t xml:space="preserve"> Se entregan insignias digitales o físicas por logros específicos, como “Maestro del Sistema Nervioso”, “Guardían de los Sentidos” o “Experto en Reproducción”. Las insignias refuerzan el sentido de logro y pueden ser exhibidas en el aula o en un tablero virtual.</w:t>
      </w:r>
    </w:p>
    <w:p>
      <w:pPr>
        <w:numPr>
          <w:ilvl w:val="0"/>
          <w:numId w:val="1"/>
        </w:numPr>
      </w:pPr>
      <w:r>
        <w:rPr>
          <w:b w:val="1"/>
          <w:bCs w:val="1"/>
        </w:rPr>
        <w:t xml:space="preserve">Retos y Misiones:</w:t>
      </w:r>
      <w:r>
        <w:rPr/>
        <w:t xml:space="preserve"> Cada zona del cuerpo presenta retos que deben superar individualmente o en equipo. Los retos son variados: preguntas tipo quiz, actividades manuales, juegos de rol, y experimentos sencillos. Superar retos otorga puntos extra y desbloquea pistas para la misión final.</w:t>
      </w:r>
    </w:p>
    <w:p>
      <w:pPr>
        <w:numPr>
          <w:ilvl w:val="0"/>
          <w:numId w:val="1"/>
        </w:numPr>
      </w:pPr>
      <w:r>
        <w:rPr>
          <w:b w:val="1"/>
          <w:bCs w:val="1"/>
        </w:rPr>
        <w:t xml:space="preserve">Recompensas y Feedback Inmediato:</w:t>
      </w:r>
      <w:r>
        <w:rPr/>
        <w:t xml:space="preserve"> Cada respuesta o acción correcta genera retroalimentación positiva inmediata: sonidos, luces, mensajes de felicitación, o tokens virtuales. Cuando hay errores, se ofrecen pistas para corregir y aprender sin penalizaciones fuertes, promoviendo un ambiente seguro y motivador.</w:t>
      </w:r>
    </w:p>
    <w:p>
      <w:pPr>
        <w:numPr>
          <w:ilvl w:val="0"/>
          <w:numId w:val="1"/>
        </w:numPr>
      </w:pPr>
      <w:r>
        <w:rPr>
          <w:b w:val="1"/>
          <w:bCs w:val="1"/>
        </w:rPr>
        <w:t xml:space="preserve">Progresión Visual:</w:t>
      </w:r>
      <w:r>
        <w:rPr/>
        <w:t xml:space="preserve"> Un mapa interactivo o mural físico muestra el avance de cada equipo y estudiante en la exploración del cuerpo. Esto mantiene visible el progreso y fomenta la motivación y competencia sana.</w:t>
      </w:r>
    </w:p>
    <w:p>
      <w:pPr>
        <w:numPr>
          <w:ilvl w:val="0"/>
          <w:numId w:val="1"/>
        </w:numPr>
      </w:pPr>
      <w:r>
        <w:rPr>
          <w:b w:val="1"/>
          <w:bCs w:val="1"/>
        </w:rPr>
        <w:t xml:space="preserve">Roles Dinámicos:</w:t>
      </w:r>
      <w:r>
        <w:rPr/>
        <w:t xml:space="preserve"> Los roles rotan semanalmente para que todos experimenten diferentes perspectivas y habilidades: liderazgo, investigación, comunicación. Esto fomenta la colaboración y la empatía.</w:t>
      </w:r>
    </w:p>
    <w:p>
      <w:pPr>
        <w:numPr>
          <w:ilvl w:val="0"/>
          <w:numId w:val="1"/>
        </w:numPr>
      </w:pPr>
      <w:r>
        <w:rPr>
          <w:b w:val="1"/>
          <w:bCs w:val="1"/>
        </w:rPr>
        <w:t xml:space="preserve">Cooperación y Competencia Saludable:</w:t>
      </w:r>
      <w:r>
        <w:rPr/>
        <w:t xml:space="preserve"> Algunas actividades requieren trabajo en equipo para desbloquear recompensas mayores, mientras que otras permiten competencia individual. El equilibrio promueve la comunicación y responsabilidad.</w:t>
      </w:r>
    </w:p>
    <w:p>
      <w:pPr>
        <w:numPr>
          <w:ilvl w:val="0"/>
          <w:numId w:val="1"/>
        </w:numPr>
      </w:pPr>
      <w:r>
        <w:rPr>
          <w:b w:val="1"/>
          <w:bCs w:val="1"/>
        </w:rPr>
        <w:t xml:space="preserve">Diario de Exploración:</w:t>
      </w:r>
      <w:r>
        <w:rPr/>
        <w:t xml:space="preserve"> Más que un simple cuaderno, es un elemento lúdico donde los estudiantes coleccionan stickers, escriben sus descubrimientos y reciben comentarios del docente, incentivando la creatividad y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"Conquistando el Sistema Nervioso Central"    </w:t>
      </w:r>
    </w:p>
    <w:p>
      <w:pPr/>
      <w:r>
        <w:rPr>
          <w:b w:val="1"/>
          <w:bCs w:val="1"/>
        </w:rPr>
        <w:t xml:space="preserve">Descripción:</w:t>
      </w:r>
      <w:r>
        <w:rPr/>
        <w:t xml:space="preserve"> Los estudiantes descubren las partes principales del sistema nervioso central (cerebro y médula espinal) y su función.</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modelo gigante del cerebro y la médula espinal hecho con cartulina o materiales reciclados.</w:t>
      </w:r>
    </w:p>
    <w:p>
      <w:pPr>
        <w:numPr>
          <w:ilvl w:val="0"/>
          <w:numId w:val="2"/>
        </w:numPr>
      </w:pPr>
      <w:r>
        <w:rPr/>
        <w:t xml:space="preserve">En equipos de 3 a 4 estudiantes (cada uno con roles asignados), exploran el modelo mientras responden preguntas tipo quiz proyectadas en una pizarra digital o cartulina.</w:t>
      </w:r>
    </w:p>
    <w:p>
      <w:pPr>
        <w:numPr>
          <w:ilvl w:val="0"/>
          <w:numId w:val="2"/>
        </w:numPr>
      </w:pPr>
      <w:r>
        <w:rPr/>
        <w:t xml:space="preserve">Por cada respuesta correcta, ganan 15 Explorapuntos y una pista para un mini reto: construir con plastilina un “neurona” que transmita un mensaje simple.</w:t>
      </w:r>
    </w:p>
    <w:p>
      <w:pPr>
        <w:numPr>
          <w:ilvl w:val="0"/>
          <w:numId w:val="2"/>
        </w:numPr>
      </w:pPr>
      <w:r>
        <w:rPr/>
        <w:t xml:space="preserve">Al finalizar, cada equipo presenta su neurona y explica cómo el cerebro y la médula espinal ayudan a controlar el cuerpo.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 plastilina, pizarra digital o cartulinas con preguntas, marcadores.</w:t>
      </w:r>
    </w:p>
    <w:p>
      <w:pPr/>
      <w:r>
        <w:rPr/>
        <w:t xml:space="preserve">    </w:t>
      </w:r>
    </w:p>
    <w:p>
      <w:pPr/>
      <w:r>
        <w:rPr>
          <w:b w:val="1"/>
          <w:bCs w:val="1"/>
        </w:rPr>
        <w:t xml:space="preserve">Integración con mecánicas:</w:t>
      </w:r>
      <w:r>
        <w:rPr/>
        <w:t xml:space="preserve"> Sistema de puntos por respuestas, reto creativo con plastilina, roles de investigación y presentación, feedback inmediato con pistas y felicitaciones.</w:t>
      </w:r>
    </w:p>
    <w:p>
      <w:pPr/>
      <w:r>
        <w:rPr/>
        <w:t xml:space="preserve">    Actividad 2: "Detectives de los Sentidos"    </w:t>
      </w:r>
    </w:p>
    <w:p>
      <w:pPr/>
      <w:r>
        <w:rPr>
          <w:b w:val="1"/>
          <w:bCs w:val="1"/>
        </w:rPr>
        <w:t xml:space="preserve">Descripción:</w:t>
      </w:r>
      <w:r>
        <w:rPr/>
        <w:t xml:space="preserve"> Identificar y experimentar con los órganos de los sentidos y su papel en la percepción.</w:t>
      </w:r>
    </w:p>
    <w:p>
      <w:pPr/>
      <w:r>
        <w:rPr/>
        <w:t xml:space="preserve">    </w:t>
      </w:r>
    </w:p>
    <w:p>
      <w:pPr/>
      <w:r>
        <w:rPr>
          <w:b w:val="1"/>
          <w:bCs w:val="1"/>
        </w:rPr>
        <w:t xml:space="preserve">Instrucciones:</w:t>
      </w:r>
    </w:p>
    <w:p>
      <w:pPr/>
      <w:r>
        <w:rPr/>
        <w:t xml:space="preserve">    </w:t>
      </w:r>
    </w:p>
    <w:p>
      <w:pPr>
        <w:numPr>
          <w:ilvl w:val="0"/>
          <w:numId w:val="3"/>
        </w:numPr>
      </w:pPr>
      <w:r>
        <w:rPr/>
        <w:t xml:space="preserve">Se prepara una estación con diferentes pruebas para cada sentido:        </w:t>
      </w:r>
      <w:r>
        <w:rPr/>
        <w:t xml:space="preserve">      </w:t>
      </w:r>
    </w:p>
    <w:p>
      <w:pPr>
        <w:numPr>
          <w:ilvl w:val="1"/>
          <w:numId w:val="3"/>
        </w:numPr>
      </w:pPr>
      <w:r>
        <w:rPr/>
        <w:t xml:space="preserve">Vista: Identificar colores y formas con los ojos vendados y luego sin venda.</w:t>
      </w:r>
    </w:p>
    <w:p>
      <w:pPr>
        <w:numPr>
          <w:ilvl w:val="1"/>
          <w:numId w:val="3"/>
        </w:numPr>
      </w:pPr>
      <w:r>
        <w:rPr/>
        <w:t xml:space="preserve">Oído: Reconocer sonidos grabados y distinguir su origen.</w:t>
      </w:r>
    </w:p>
    <w:p>
      <w:pPr>
        <w:numPr>
          <w:ilvl w:val="1"/>
          <w:numId w:val="3"/>
        </w:numPr>
      </w:pPr>
      <w:r>
        <w:rPr/>
        <w:t xml:space="preserve">Olfato: Adivinar olores comunes en frascos (limón, canela, etc.).</w:t>
      </w:r>
    </w:p>
    <w:p>
      <w:pPr>
        <w:numPr>
          <w:ilvl w:val="1"/>
          <w:numId w:val="3"/>
        </w:numPr>
      </w:pPr>
      <w:r>
        <w:rPr/>
        <w:t xml:space="preserve">Gusto: Probar sabores básicos con los ojos vendados (dulce, salado, ácido, amargo).</w:t>
      </w:r>
    </w:p>
    <w:p>
      <w:pPr>
        <w:numPr>
          <w:ilvl w:val="1"/>
          <w:numId w:val="3"/>
        </w:numPr>
      </w:pPr>
      <w:r>
        <w:rPr/>
        <w:t xml:space="preserve">Tacto: Diferenciar texturas con las manos cubiertas.</w:t>
      </w:r>
    </w:p>
    <w:p>
      <w:pPr>
        <w:numPr>
          <w:ilvl w:val="0"/>
          <w:numId w:val="3"/>
        </w:numPr>
      </w:pPr>
      <w:r>
        <w:rPr/>
        <w:t xml:space="preserve">En parejas rotan por estaciones, anotando sus observaciones en su Diario de Exploración.</w:t>
      </w:r>
    </w:p>
    <w:p>
      <w:pPr>
        <w:numPr>
          <w:ilvl w:val="0"/>
          <w:numId w:val="3"/>
        </w:numPr>
      </w:pPr>
      <w:r>
        <w:rPr/>
        <w:t xml:space="preserve">Al final, responden un cuestionario breve para consolidar conocimiento y reciben 20 Explorapuntos si completaron todas las estaciones.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Vendas para ojos, frascos con distintos olores y sabores, objetos con texturas variadas, grabadora o celular con sonidos.</w:t>
      </w:r>
    </w:p>
    <w:p>
      <w:pPr/>
      <w:r>
        <w:rPr/>
        <w:t xml:space="preserve">    </w:t>
      </w:r>
    </w:p>
    <w:p>
      <w:pPr/>
      <w:r>
        <w:rPr>
          <w:b w:val="1"/>
          <w:bCs w:val="1"/>
        </w:rPr>
        <w:t xml:space="preserve">Integración con mecánicas:</w:t>
      </w:r>
      <w:r>
        <w:rPr/>
        <w:t xml:space="preserve"> Misiones por estaciones, roles de detective, puntos por completitud, reflexión personal en el diario, feedback inmediato con preguntas y respuestas.</w:t>
      </w:r>
    </w:p>
    <w:p>
      <w:pPr/>
      <w:r>
        <w:rPr/>
        <w:t xml:space="preserve">    Actividad 3: "Explorando el Sistema Nervioso Periférico"    </w:t>
      </w:r>
    </w:p>
    <w:p>
      <w:pPr/>
      <w:r>
        <w:rPr>
          <w:b w:val="1"/>
          <w:bCs w:val="1"/>
        </w:rPr>
        <w:t xml:space="preserve">Descripción:</w:t>
      </w:r>
      <w:r>
        <w:rPr/>
        <w:t xml:space="preserve"> Comprender cómo los nervios periféricos conectan el cuerpo con el sistema nervioso central.</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con una animación o video corto cómo los nervios transmiten señales.</w:t>
      </w:r>
    </w:p>
    <w:p>
      <w:pPr>
        <w:numPr>
          <w:ilvl w:val="0"/>
          <w:numId w:val="4"/>
        </w:numPr>
      </w:pPr>
      <w:r>
        <w:rPr/>
        <w:t xml:space="preserve">Se realiza un juego llamado “El Mensaje Nervioso”:        </w:t>
      </w:r>
      <w:r>
        <w:rPr/>
        <w:t xml:space="preserve">      </w:t>
      </w:r>
    </w:p>
    <w:p>
      <w:pPr>
        <w:numPr>
          <w:ilvl w:val="1"/>
          <w:numId w:val="4"/>
        </w:numPr>
      </w:pPr>
      <w:r>
        <w:rPr/>
        <w:t xml:space="preserve">Se forman cadenas de estudiantes que deben pasar un mensaje (una palabra o señal) con rapidez y precisión usando gestos o palabras susurradas, simulando la transmisión nerviosa.</w:t>
      </w:r>
    </w:p>
    <w:p>
      <w:pPr>
        <w:numPr>
          <w:ilvl w:val="1"/>
          <w:numId w:val="4"/>
        </w:numPr>
      </w:pPr>
      <w:r>
        <w:rPr/>
        <w:t xml:space="preserve">Si el mensaje llega correcto al final, el equipo gana puntos extra.</w:t>
      </w:r>
    </w:p>
    <w:p>
      <w:pPr>
        <w:numPr>
          <w:ilvl w:val="0"/>
          <w:numId w:val="4"/>
        </w:numPr>
      </w:pPr>
      <w:r>
        <w:rPr/>
        <w:t xml:space="preserve">Luego, discuten cómo esta actividad representa el sistema nervioso periférico y anotan en su diario.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Animación/video, espacio amplio para formar cadenas, diario de exploración.</w:t>
      </w:r>
    </w:p>
    <w:p>
      <w:pPr/>
      <w:r>
        <w:rPr/>
        <w:t xml:space="preserve">    </w:t>
      </w:r>
    </w:p>
    <w:p>
      <w:pPr/>
      <w:r>
        <w:rPr>
          <w:b w:val="1"/>
          <w:bCs w:val="1"/>
        </w:rPr>
        <w:t xml:space="preserve">Integración con mecánicas:</w:t>
      </w:r>
      <w:r>
        <w:rPr/>
        <w:t xml:space="preserve"> Juego cooperativo, roles de comunicadores, puntos adicionales por precisión, reflexión escrita.</w:t>
      </w:r>
    </w:p>
    <w:p>
      <w:pPr/>
      <w:r>
        <w:rPr/>
        <w:t xml:space="preserve">    Actividad 4: "Circuito de los Órganos de los Sentidos"    </w:t>
      </w:r>
    </w:p>
    <w:p>
      <w:pPr/>
      <w:r>
        <w:rPr>
          <w:b w:val="1"/>
          <w:bCs w:val="1"/>
        </w:rPr>
        <w:t xml:space="preserve">Descripción:</w:t>
      </w:r>
      <w:r>
        <w:rPr/>
        <w:t xml:space="preserve"> Juego de estación para reconocer funciones y cuidados de los órganos de los sentidos.</w:t>
      </w:r>
    </w:p>
    <w:p>
      <w:pPr/>
      <w:r>
        <w:rPr/>
        <w:t xml:space="preserve">    </w:t>
      </w:r>
    </w:p>
    <w:p>
      <w:pPr/>
      <w:r>
        <w:rPr>
          <w:b w:val="1"/>
          <w:bCs w:val="1"/>
        </w:rPr>
        <w:t xml:space="preserve">Instrucciones:</w:t>
      </w:r>
    </w:p>
    <w:p>
      <w:pPr/>
      <w:r>
        <w:rPr/>
        <w:t xml:space="preserve">    </w:t>
      </w:r>
    </w:p>
    <w:p>
      <w:pPr>
        <w:numPr>
          <w:ilvl w:val="0"/>
          <w:numId w:val="5"/>
        </w:numPr>
      </w:pPr>
      <w:r>
        <w:rPr/>
        <w:t xml:space="preserve">Se crean cinco estaciones, una por cada sentido, con actividades interactivas:        </w:t>
      </w:r>
      <w:r>
        <w:rPr/>
        <w:t xml:space="preserve">      </w:t>
      </w:r>
    </w:p>
    <w:p>
      <w:pPr>
        <w:numPr>
          <w:ilvl w:val="1"/>
          <w:numId w:val="5"/>
        </w:numPr>
      </w:pPr>
      <w:r>
        <w:rPr/>
        <w:t xml:space="preserve">Estación Ojo: Armar un puzzle del ojo y señalar sus partes.</w:t>
      </w:r>
    </w:p>
    <w:p>
      <w:pPr>
        <w:numPr>
          <w:ilvl w:val="1"/>
          <w:numId w:val="5"/>
        </w:numPr>
      </w:pPr>
      <w:r>
        <w:rPr/>
        <w:t xml:space="preserve">Estación Oído: Identificar sonidos y explicar cómo cuidarlos.</w:t>
      </w:r>
    </w:p>
    <w:p>
      <w:pPr>
        <w:numPr>
          <w:ilvl w:val="1"/>
          <w:numId w:val="5"/>
        </w:numPr>
      </w:pPr>
      <w:r>
        <w:rPr/>
        <w:t xml:space="preserve">Estación Nariz: Diferenciar olores y hablar sobre alergias.</w:t>
      </w:r>
    </w:p>
    <w:p>
      <w:pPr>
        <w:numPr>
          <w:ilvl w:val="1"/>
          <w:numId w:val="5"/>
        </w:numPr>
      </w:pPr>
      <w:r>
        <w:rPr/>
        <w:t xml:space="preserve">Estación Boca: Reconocer la lengua y los sabores.</w:t>
      </w:r>
    </w:p>
    <w:p>
      <w:pPr>
        <w:numPr>
          <w:ilvl w:val="1"/>
          <w:numId w:val="5"/>
        </w:numPr>
      </w:pPr>
      <w:r>
        <w:rPr/>
        <w:t xml:space="preserve">Estación Piel: Sentir diferentes texturas y hablar del tacto.</w:t>
      </w:r>
    </w:p>
    <w:p>
      <w:pPr>
        <w:numPr>
          <w:ilvl w:val="0"/>
          <w:numId w:val="5"/>
        </w:numPr>
      </w:pPr>
      <w:r>
        <w:rPr/>
        <w:t xml:space="preserve">En grupos rotan cada 10 minutos y completan una ficha con preguntas y dibujos.</w:t>
      </w:r>
    </w:p>
    <w:p>
      <w:pPr>
        <w:numPr>
          <w:ilvl w:val="0"/>
          <w:numId w:val="5"/>
        </w:numPr>
      </w:pPr>
      <w:r>
        <w:rPr/>
        <w:t xml:space="preserve">Al finalizar, cada grupo presenta una recomendación para cuidar los sentidos, ganando una insignia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Puzzles, objetos para oler y tocar, fichas para respuestas, marcadores.</w:t>
      </w:r>
    </w:p>
    <w:p>
      <w:pPr/>
      <w:r>
        <w:rPr/>
        <w:t xml:space="preserve">    </w:t>
      </w:r>
    </w:p>
    <w:p>
      <w:pPr/>
      <w:r>
        <w:rPr>
          <w:b w:val="1"/>
          <w:bCs w:val="1"/>
        </w:rPr>
        <w:t xml:space="preserve">Integración con mecánicas:</w:t>
      </w:r>
      <w:r>
        <w:rPr/>
        <w:t xml:space="preserve"> Estaciones de retos, trabajo en equipo, roles rotativos, insignia colectiva, feedback inmediato y presentación oral.</w:t>
      </w:r>
    </w:p>
    <w:p>
      <w:pPr/>
      <w:r>
        <w:rPr/>
        <w:t xml:space="preserve">    Actividad 5: "Descubriendo el Sistema Reproductor Humano"    </w:t>
      </w:r>
    </w:p>
    <w:p>
      <w:pPr/>
      <w:r>
        <w:rPr>
          <w:b w:val="1"/>
          <w:bCs w:val="1"/>
        </w:rPr>
        <w:t xml:space="preserve">Descripción:</w:t>
      </w:r>
      <w:r>
        <w:rPr/>
        <w:t xml:space="preserve"> Identificar y comprender las partes principales y funciones del sistema reproductor femenino y masculino de forma apropiada para la edad.</w:t>
      </w:r>
    </w:p>
    <w:p>
      <w:pPr/>
      <w:r>
        <w:rPr/>
        <w:t xml:space="preserve">    </w:t>
      </w:r>
    </w:p>
    <w:p>
      <w:pPr/>
      <w:r>
        <w:rPr>
          <w:b w:val="1"/>
          <w:bCs w:val="1"/>
        </w:rPr>
        <w:t xml:space="preserve">Instrucciones:</w:t>
      </w:r>
    </w:p>
    <w:p>
      <w:pPr/>
      <w:r>
        <w:rPr/>
        <w:t xml:space="preserve">    </w:t>
      </w:r>
    </w:p>
    <w:p>
      <w:pPr>
        <w:numPr>
          <w:ilvl w:val="0"/>
          <w:numId w:val="6"/>
        </w:numPr>
      </w:pPr>
      <w:r>
        <w:rPr/>
        <w:t xml:space="preserve">El docente utiliza modelos anatómicos sencillos o dibujos para explicar las partes principales (útero, ovarios, testículos, pene, etc.) y su función básica en la reproducción.</w:t>
      </w:r>
    </w:p>
    <w:p>
      <w:pPr>
        <w:numPr>
          <w:ilvl w:val="0"/>
          <w:numId w:val="6"/>
        </w:numPr>
      </w:pPr>
      <w:r>
        <w:rPr/>
        <w:t xml:space="preserve">Se realiza un juego de preguntas y respuestas en equipos, con tarjetas que describen funciones o partes, y los estudiantes deben emparejarlas correctamente.</w:t>
      </w:r>
    </w:p>
    <w:p>
      <w:pPr>
        <w:numPr>
          <w:ilvl w:val="0"/>
          <w:numId w:val="6"/>
        </w:numPr>
      </w:pPr>
      <w:r>
        <w:rPr/>
        <w:t xml:space="preserve">Seguidamente, se conversa sobre los cambios físicos en la pubertad y la importancia del respeto y cuidado del cuerpo, integrando valores de diversidad y equidad.</w:t>
      </w:r>
    </w:p>
    <w:p>
      <w:pPr>
        <w:numPr>
          <w:ilvl w:val="0"/>
          <w:numId w:val="6"/>
        </w:numPr>
      </w:pPr>
      <w:r>
        <w:rPr/>
        <w:t xml:space="preserve">Cada estudiante escribe o dibuja en su Diario de Exploración un compromiso para cuidar su cuerpo y respetar la diversidad.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o dibujos, tarjetas educativas, diario de exploración, marcadores.</w:t>
      </w:r>
    </w:p>
    <w:p>
      <w:pPr/>
      <w:r>
        <w:rPr/>
        <w:t xml:space="preserve">    </w:t>
      </w:r>
    </w:p>
    <w:p>
      <w:pPr/>
      <w:r>
        <w:rPr>
          <w:b w:val="1"/>
          <w:bCs w:val="1"/>
        </w:rPr>
        <w:t xml:space="preserve">Integración con mecánicas:</w:t>
      </w:r>
      <w:r>
        <w:rPr/>
        <w:t xml:space="preserve"> Juego de emparejamiento, roles de comunicadores, reflexión y compromiso personal, puntos por participación, insignias de respeto y cuidado.</w:t>
      </w:r>
    </w:p>
    <w:p>
      <w:pPr/>
      <w:r>
        <w:rPr/>
        <w:t xml:space="preserve">    Actividad 6: "La Gran Misión: El Mapa del Cuerpo"    </w:t>
      </w:r>
    </w:p>
    <w:p>
      <w:pPr/>
      <w:r>
        <w:rPr>
          <w:b w:val="1"/>
          <w:bCs w:val="1"/>
        </w:rPr>
        <w:t xml:space="preserve">Descripción:</w:t>
      </w:r>
      <w:r>
        <w:rPr/>
        <w:t xml:space="preserve"> Actividad final que integra todos los conocimientos adquiridos mediante un reto colaborativo para completar el mapa interactivo del cuerpo.</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equipos, cada uno encargado de una zona del cuerpo: sistema nervioso central, sistema nervioso periférico, órganos de los sentidos y sistema reproductor.</w:t>
      </w:r>
    </w:p>
    <w:p>
      <w:pPr>
        <w:numPr>
          <w:ilvl w:val="0"/>
          <w:numId w:val="7"/>
        </w:numPr>
      </w:pPr>
      <w:r>
        <w:rPr/>
        <w:t xml:space="preserve">Cada equipo debe crear un mural o presentación que resuma sus aprendizajes, usando dibujos, recortes, palabras clave y evidencias del diario.</w:t>
      </w:r>
    </w:p>
    <w:p>
      <w:pPr>
        <w:numPr>
          <w:ilvl w:val="0"/>
          <w:numId w:val="7"/>
        </w:numPr>
      </w:pPr>
      <w:r>
        <w:rPr/>
        <w:t xml:space="preserve">Luego, presentan su mural al resto de la clase, explicando cómo esa zona cumple su función y por qué es importante cuidarla.</w:t>
      </w:r>
    </w:p>
    <w:p>
      <w:pPr>
        <w:numPr>
          <w:ilvl w:val="0"/>
          <w:numId w:val="7"/>
        </w:numPr>
      </w:pPr>
      <w:r>
        <w:rPr/>
        <w:t xml:space="preserve">Los equipos votan por el mural que mejor comunica el cuidado y respeto al cuerpo, otorgando puntos extra y medallas.</w:t>
      </w:r>
    </w:p>
    <w:p>
      <w:pPr>
        <w:numPr>
          <w:ilvl w:val="0"/>
          <w:numId w:val="7"/>
        </w:numPr>
      </w:pPr>
      <w:r>
        <w:rPr/>
        <w:t xml:space="preserve">Finalmente, se completa el mapa del cuerpo en el aula con las aportaciones de todos, celebrando la misión cumplida con una ceremonia simbólica de entrega de diplomas de “Maestro Explorador”.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materiales de arte, diarios de exploración, diplomas e insignias impresas.</w:t>
      </w:r>
    </w:p>
    <w:p>
      <w:pPr/>
      <w:r>
        <w:rPr/>
        <w:t xml:space="preserve">    </w:t>
      </w:r>
    </w:p>
    <w:p>
      <w:pPr/>
      <w:r>
        <w:rPr>
          <w:b w:val="1"/>
          <w:bCs w:val="1"/>
        </w:rPr>
        <w:t xml:space="preserve">Integración con mecánicas:</w:t>
      </w:r>
      <w:r>
        <w:rPr/>
        <w:t xml:space="preserve"> Trabajo en equipo, roles de presentación y evaluación, sistema de puntos y medallas, progresión visible en el mapa, cierre narrativo y reflexión colectiva.</w:t>
      </w:r>
    </w:p>
    <w:p/>
    <w:p>
      <w:pPr/>
      <w:r>
        <w:rPr>
          <w:color w:val="2b6cb0"/>
          <w:sz w:val="28"/>
          <w:szCs w:val="28"/>
          <w:b w:val="1"/>
          <w:bCs w:val="1"/>
        </w:rPr>
        <w:t xml:space="preserve">Reglas y Condiciones</w:t>
      </w:r>
    </w:p>
    <w:p>
      <w:pPr/>
      <w:r>
        <w:rPr>
          <w:b w:val="1"/>
          <w:bCs w:val="1"/>
        </w:rPr>
        <w:t xml:space="preserve">Reglas Claras del Juego "Exploradores del Cuerpo"</w:t>
      </w:r>
    </w:p>
    <w:p>
      <w:pPr>
        <w:numPr>
          <w:ilvl w:val="0"/>
          <w:numId w:val="8"/>
        </w:numPr>
      </w:pPr>
      <w:r>
        <w:rPr>
          <w:b w:val="1"/>
          <w:bCs w:val="1"/>
        </w:rPr>
        <w:t xml:space="preserve">Condiciones de Victoria:</w:t>
      </w:r>
    </w:p>
    <w:p>
      <w:pPr>
        <w:numPr>
          <w:ilvl w:val="1"/>
          <w:numId w:val="8"/>
        </w:numPr>
      </w:pPr>
      <w:r>
        <w:rPr/>
        <w:t xml:space="preserve">Acumular al menos 200 Explorapuntos para alcanzar el nivel de Maestro Explorador.</w:t>
      </w:r>
    </w:p>
    <w:p>
      <w:pPr>
        <w:numPr>
          <w:ilvl w:val="1"/>
          <w:numId w:val="8"/>
        </w:numPr>
      </w:pPr>
      <w:r>
        <w:rPr/>
        <w:t xml:space="preserve">Completar todas las actividades y retos con participación activa y colaborativa.</w:t>
      </w:r>
    </w:p>
    <w:p>
      <w:pPr>
        <w:numPr>
          <w:ilvl w:val="1"/>
          <w:numId w:val="8"/>
        </w:numPr>
      </w:pPr>
      <w:r>
        <w:rPr/>
        <w:t xml:space="preserve">Presentar un Diario de Exploración completo con reflexiones y compromisos.</w:t>
      </w:r>
    </w:p>
    <w:p>
      <w:pPr>
        <w:numPr>
          <w:ilvl w:val="1"/>
          <w:numId w:val="8"/>
        </w:numPr>
      </w:pPr>
      <w:r>
        <w:rPr/>
        <w:t xml:space="preserve">Contribuir en la elaboración del mapa final del cuerpo.</w:t>
      </w:r>
    </w:p>
    <w:p>
      <w:pPr>
        <w:numPr>
          <w:ilvl w:val="0"/>
          <w:numId w:val="8"/>
        </w:numPr>
      </w:pPr>
      <w:r>
        <w:rPr>
          <w:b w:val="1"/>
          <w:bCs w:val="1"/>
        </w:rPr>
        <w:t xml:space="preserve">Penalizaciones:</w:t>
      </w:r>
    </w:p>
    <w:p>
      <w:pPr>
        <w:numPr>
          <w:ilvl w:val="1"/>
          <w:numId w:val="8"/>
        </w:numPr>
      </w:pPr>
      <w:r>
        <w:rPr/>
        <w:t xml:space="preserve">No hay penalizaciones severas; en caso de errores, se ofrece apoyo y pistas para corregir.</w:t>
      </w:r>
    </w:p>
    <w:p>
      <w:pPr>
        <w:numPr>
          <w:ilvl w:val="1"/>
          <w:numId w:val="8"/>
        </w:numPr>
      </w:pPr>
      <w:r>
        <w:rPr/>
        <w:t xml:space="preserve">La falta de respeto o discriminación hacia compañeros o contenidos puede conllevar sanciones de retiradas temporales de puntos o roles hasta que se realice una reflexión y compromiso de mejora.</w:t>
      </w:r>
    </w:p>
    <w:p>
      <w:pPr>
        <w:numPr>
          <w:ilvl w:val="0"/>
          <w:numId w:val="8"/>
        </w:numPr>
      </w:pPr>
      <w:r>
        <w:rPr>
          <w:b w:val="1"/>
          <w:bCs w:val="1"/>
        </w:rPr>
        <w:t xml:space="preserve">Turnos y Roles:</w:t>
      </w:r>
    </w:p>
    <w:p>
      <w:pPr>
        <w:numPr>
          <w:ilvl w:val="1"/>
          <w:numId w:val="8"/>
        </w:numPr>
      </w:pPr>
      <w:r>
        <w:rPr/>
        <w:t xml:space="preserve">Las actividades grupales se organizan con turnos claros para que todos participen.</w:t>
      </w:r>
    </w:p>
    <w:p>
      <w:pPr>
        <w:numPr>
          <w:ilvl w:val="1"/>
          <w:numId w:val="8"/>
        </w:numPr>
      </w:pPr>
      <w:r>
        <w:rPr/>
        <w:t xml:space="preserve">Los roles (Investigador, Guardián, Analista) rotan semanalmente para garantizar inclusión y diversidad de experiencias.</w:t>
      </w:r>
    </w:p>
    <w:p>
      <w:pPr>
        <w:numPr>
          <w:ilvl w:val="0"/>
          <w:numId w:val="8"/>
        </w:numPr>
      </w:pPr>
      <w:r>
        <w:rPr>
          <w:b w:val="1"/>
          <w:bCs w:val="1"/>
        </w:rPr>
        <w:t xml:space="preserve">Tabla de Puntos:</w:t>
      </w:r>
    </w:p>
    <w:p>
      <w:pPr>
        <w:numPr>
          <w:ilvl w:val="1"/>
          <w:numId w:val="8"/>
        </w:numPr>
      </w:pPr>
      <w:r>
        <w:rPr/>
        <w:t xml:space="preserve">Respuestas correctas en quizzes: 10-20 puntos</w:t>
      </w:r>
    </w:p>
    <w:p>
      <w:pPr>
        <w:numPr>
          <w:ilvl w:val="1"/>
          <w:numId w:val="8"/>
        </w:numPr>
      </w:pPr>
      <w:r>
        <w:rPr/>
        <w:t xml:space="preserve">Presentaciones y exposiciones: 30 puntos</w:t>
      </w:r>
    </w:p>
    <w:p>
      <w:pPr>
        <w:numPr>
          <w:ilvl w:val="1"/>
          <w:numId w:val="8"/>
        </w:numPr>
      </w:pPr>
      <w:r>
        <w:rPr/>
        <w:t xml:space="preserve">Entrega y calidad del Diario de Exploración: 40 puntos</w:t>
      </w:r>
    </w:p>
    <w:p>
      <w:pPr>
        <w:numPr>
          <w:ilvl w:val="1"/>
          <w:numId w:val="8"/>
        </w:numPr>
      </w:pPr>
      <w:r>
        <w:rPr/>
        <w:t xml:space="preserve">Participación en juegos cooperativos: 15 puntos</w:t>
      </w:r>
    </w:p>
    <w:p>
      <w:pPr>
        <w:numPr>
          <w:ilvl w:val="1"/>
          <w:numId w:val="8"/>
        </w:numPr>
      </w:pPr>
      <w:r>
        <w:rPr/>
        <w:t xml:space="preserve">Compromiso y respeto: 10 puntos diarios</w:t>
      </w:r>
    </w:p>
    <w:p>
      <w:pPr>
        <w:numPr>
          <w:ilvl w:val="0"/>
          <w:numId w:val="8"/>
        </w:numPr>
      </w:pPr>
      <w:r>
        <w:rPr>
          <w:b w:val="1"/>
          <w:bCs w:val="1"/>
        </w:rPr>
        <w:t xml:space="preserve">Sistema de Logros:</w:t>
      </w:r>
    </w:p>
    <w:p>
      <w:pPr>
        <w:numPr>
          <w:ilvl w:val="1"/>
          <w:numId w:val="8"/>
        </w:numPr>
      </w:pPr>
      <w:r>
        <w:rPr/>
        <w:t xml:space="preserve">Insignias individuales por dominio de áreas.</w:t>
      </w:r>
    </w:p>
    <w:p>
      <w:pPr>
        <w:numPr>
          <w:ilvl w:val="1"/>
          <w:numId w:val="8"/>
        </w:numPr>
      </w:pPr>
      <w:r>
        <w:rPr/>
        <w:t xml:space="preserve">Medallas grupales por trabajo en equipo y respeto.</w:t>
      </w:r>
    </w:p>
    <w:p>
      <w:pPr>
        <w:numPr>
          <w:ilvl w:val="1"/>
          <w:numId w:val="8"/>
        </w:numPr>
      </w:pPr>
      <w:r>
        <w:rPr/>
        <w:t xml:space="preserve">Diploma final de Maestro Explorador al cumplir la misión completa.</w:t>
      </w:r>
    </w:p>
    <w:p>
      <w:pPr>
        <w:numPr>
          <w:ilvl w:val="0"/>
          <w:numId w:val="8"/>
        </w:numPr>
      </w:pPr>
      <w:r>
        <w:rPr>
          <w:b w:val="1"/>
          <w:bCs w:val="1"/>
        </w:rPr>
        <w:t xml:space="preserve">Inclusión y Respeto:</w:t>
      </w:r>
    </w:p>
    <w:p>
      <w:pPr>
        <w:numPr>
          <w:ilvl w:val="1"/>
          <w:numId w:val="8"/>
        </w:numPr>
      </w:pPr>
      <w:r>
        <w:rPr/>
        <w:t xml:space="preserve">Se promueve la participación equitativa, respetando ritmos y estilos de aprendizaje.</w:t>
      </w:r>
    </w:p>
    <w:p>
      <w:pPr>
        <w:numPr>
          <w:ilvl w:val="1"/>
          <w:numId w:val="8"/>
        </w:numPr>
      </w:pPr>
      <w:r>
        <w:rPr/>
        <w:t xml:space="preserve">Las actividades son diseñadas para atender diversidad cultural, lingüística, y capacidades diferentes.</w:t>
      </w:r>
    </w:p>
    <w:p>
      <w:pPr>
        <w:numPr>
          <w:ilvl w:val="1"/>
          <w:numId w:val="8"/>
        </w:numPr>
      </w:pPr>
      <w:r>
        <w:rPr/>
        <w:t xml:space="preserve">Se fomentan mensajes positivos e inclusivos durante toda la experiencia.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de forma natural y continua dentro del sistema gamificado, utilizando evidencias variadas que reflejan tanto el conocimiento como las competencias y valores desarrollados.</w:t>
      </w:r>
    </w:p>
    <w:p>
      <w:pPr/>
      <w:r>
        <w:rPr/>
        <w:t xml:space="preserve">      Criterios de Evaluación    </w:t>
      </w:r>
    </w:p>
    <w:p>
      <w:pPr>
        <w:numPr>
          <w:ilvl w:val="0"/>
          <w:numId w:val="9"/>
        </w:numPr>
      </w:pPr>
      <w:r>
        <w:rPr>
          <w:b w:val="1"/>
          <w:bCs w:val="1"/>
        </w:rPr>
        <w:t xml:space="preserve">Conocimiento:</w:t>
      </w:r>
      <w:r>
        <w:rPr/>
        <w:t xml:space="preserve"> Capacidad para identificar y describir las partes y funciones del sistema nervioso central y periférico, órganos de los sentidos y sistema reproductor.</w:t>
      </w:r>
    </w:p>
    <w:p>
      <w:pPr>
        <w:numPr>
          <w:ilvl w:val="0"/>
          <w:numId w:val="9"/>
        </w:numPr>
      </w:pPr>
      <w:r>
        <w:rPr>
          <w:b w:val="1"/>
          <w:bCs w:val="1"/>
        </w:rPr>
        <w:t xml:space="preserve">Comprensión:</w:t>
      </w:r>
      <w:r>
        <w:rPr/>
        <w:t xml:space="preserve"> Explicación del papel de estos sistemas en la relación con el entorno y el desarrollo corporal.</w:t>
      </w:r>
    </w:p>
    <w:p>
      <w:pPr>
        <w:numPr>
          <w:ilvl w:val="0"/>
          <w:numId w:val="9"/>
        </w:numPr>
      </w:pPr>
      <w:r>
        <w:rPr>
          <w:b w:val="1"/>
          <w:bCs w:val="1"/>
        </w:rPr>
        <w:t xml:space="preserve">Competencias:</w:t>
      </w:r>
    </w:p>
    <w:p>
      <w:pPr>
        <w:numPr>
          <w:ilvl w:val="1"/>
          <w:numId w:val="9"/>
        </w:numPr>
      </w:pPr>
      <w:r>
        <w:rPr/>
        <w:t xml:space="preserve">Creatividad: Evidenciada en la construcción de modelos, dibujos y propuestas en el diario.</w:t>
      </w:r>
    </w:p>
    <w:p>
      <w:pPr>
        <w:numPr>
          <w:ilvl w:val="1"/>
          <w:numId w:val="9"/>
        </w:numPr>
      </w:pPr>
      <w:r>
        <w:rPr/>
        <w:t xml:space="preserve">Comunicación: Claridad y respeto en exposiciones y trabajo en equipo.</w:t>
      </w:r>
    </w:p>
    <w:p>
      <w:pPr>
        <w:numPr>
          <w:ilvl w:val="1"/>
          <w:numId w:val="9"/>
        </w:numPr>
      </w:pPr>
      <w:r>
        <w:rPr/>
        <w:t xml:space="preserve">Responsabilidad: Participación activa, compromiso con el cuidado del cuerpo y respeto a la diversidad.</w:t>
      </w:r>
    </w:p>
    <w:p>
      <w:pPr>
        <w:numPr>
          <w:ilvl w:val="0"/>
          <w:numId w:val="9"/>
        </w:numPr>
      </w:pPr>
      <w:r>
        <w:rPr>
          <w:b w:val="1"/>
          <w:bCs w:val="1"/>
        </w:rPr>
        <w:t xml:space="preserve">Actitudes:</w:t>
      </w:r>
      <w:r>
        <w:rPr/>
        <w:t xml:space="preserve"> Valoración del cuidado corporal y respeto por las diferencias individuales.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Conocimiento y Comprensión</w:t>
            </w:r>
          </w:p>
        </w:tc>
        <w:tc>
          <w:tcPr>
            <w:noWrap/>
          </w:tcPr>
          <w:p>
            <w:pPr/>
            <w:r>
              <w:rPr/>
              <w:t xml:space="preserve">Describe con precisión y detalle todas las partes y funciones.</w:t>
            </w:r>
          </w:p>
        </w:tc>
        <w:tc>
          <w:tcPr>
            <w:noWrap/>
          </w:tcPr>
          <w:p>
            <w:pPr/>
            <w:r>
              <w:rPr/>
              <w:t xml:space="preserve">Describe la mayoría con alguna imprecisión leve.</w:t>
            </w:r>
          </w:p>
        </w:tc>
        <w:tc>
          <w:tcPr>
            <w:noWrap/>
          </w:tcPr>
          <w:p>
            <w:pPr/>
            <w:r>
              <w:rPr/>
              <w:t xml:space="preserve">Reconoce partes básicas, pero con errores o incompletitudes.</w:t>
            </w:r>
          </w:p>
        </w:tc>
        <w:tc>
          <w:tcPr>
            <w:noWrap/>
          </w:tcPr>
          <w:p>
            <w:pPr/>
            <w:r>
              <w:rPr/>
              <w:t xml:space="preserve">Reconoce pocas partes y no comprende funciones.</w:t>
            </w:r>
          </w:p>
        </w:tc>
      </w:tr>
      <w:tr>
        <w:trPr/>
        <w:tc>
          <w:tcPr>
            <w:noWrap/>
          </w:tcPr>
          <w:p>
            <w:pPr/>
            <w:r>
              <w:rPr/>
              <w:t xml:space="preserve">Creatividad</w:t>
            </w:r>
          </w:p>
        </w:tc>
        <w:tc>
          <w:tcPr>
            <w:noWrap/>
          </w:tcPr>
          <w:p>
            <w:pPr/>
            <w:r>
              <w:rPr/>
              <w:t xml:space="preserve">Presenta propuestas originales y elaboradas en modelos y diario.</w:t>
            </w:r>
          </w:p>
        </w:tc>
        <w:tc>
          <w:tcPr>
            <w:noWrap/>
          </w:tcPr>
          <w:p>
            <w:pPr/>
            <w:r>
              <w:rPr/>
              <w:t xml:space="preserve">Presenta propuestas claras y adecuadas.</w:t>
            </w:r>
          </w:p>
        </w:tc>
        <w:tc>
          <w:tcPr>
            <w:noWrap/>
          </w:tcPr>
          <w:p>
            <w:pPr/>
            <w:r>
              <w:rPr/>
              <w:t xml:space="preserve">Presenta propuestas simples y poco desarrolladas.</w:t>
            </w:r>
          </w:p>
        </w:tc>
        <w:tc>
          <w:tcPr>
            <w:noWrap/>
          </w:tcPr>
          <w:p>
            <w:pPr/>
            <w:r>
              <w:rPr/>
              <w:t xml:space="preserve">No presenta propuestas creativas.</w:t>
            </w:r>
          </w:p>
        </w:tc>
      </w:tr>
      <w:tr>
        <w:trPr/>
        <w:tc>
          <w:tcPr>
            <w:noWrap/>
          </w:tcPr>
          <w:p>
            <w:pPr/>
            <w:r>
              <w:rPr/>
              <w:t xml:space="preserve">Comunicación</w:t>
            </w:r>
          </w:p>
        </w:tc>
        <w:tc>
          <w:tcPr>
            <w:noWrap/>
          </w:tcPr>
          <w:p>
            <w:pPr/>
            <w:r>
              <w:rPr/>
              <w:t xml:space="preserve">Explica con claridad, respeto y usa vocabulario apropiado.</w:t>
            </w:r>
          </w:p>
        </w:tc>
        <w:tc>
          <w:tcPr>
            <w:noWrap/>
          </w:tcPr>
          <w:p>
            <w:pPr/>
            <w:r>
              <w:rPr/>
              <w:t xml:space="preserve">Explica adecuadamente con mínimos errores o falta de claridad.</w:t>
            </w:r>
          </w:p>
        </w:tc>
        <w:tc>
          <w:tcPr>
            <w:noWrap/>
          </w:tcPr>
          <w:p>
            <w:pPr/>
            <w:r>
              <w:rPr/>
              <w:t xml:space="preserve">Explica con dificultad y poca organización.</w:t>
            </w:r>
          </w:p>
        </w:tc>
        <w:tc>
          <w:tcPr>
            <w:noWrap/>
          </w:tcPr>
          <w:p>
            <w:pPr/>
            <w:r>
              <w:rPr/>
              <w:t xml:space="preserve">No comunica sus ideas o lo hace inapropiadamente.</w:t>
            </w:r>
          </w:p>
        </w:tc>
      </w:tr>
      <w:tr>
        <w:trPr/>
        <w:tc>
          <w:tcPr>
            <w:noWrap/>
          </w:tcPr>
          <w:p>
            <w:pPr/>
            <w:r>
              <w:rPr/>
              <w:t xml:space="preserve">Responsabilidad y Actitud</w:t>
            </w:r>
          </w:p>
        </w:tc>
        <w:tc>
          <w:tcPr>
            <w:noWrap/>
          </w:tcPr>
          <w:p>
            <w:pPr/>
            <w:r>
              <w:rPr/>
              <w:t xml:space="preserve">Demuestra compromiso constante y respeto a la diversidad.</w:t>
            </w:r>
          </w:p>
        </w:tc>
        <w:tc>
          <w:tcPr>
            <w:noWrap/>
          </w:tcPr>
          <w:p>
            <w:pPr/>
            <w:r>
              <w:rPr/>
              <w:t xml:space="preserve">Demuestra compromiso y respeto la mayoría del tiempo.</w:t>
            </w:r>
          </w:p>
        </w:tc>
        <w:tc>
          <w:tcPr>
            <w:noWrap/>
          </w:tcPr>
          <w:p>
            <w:pPr/>
            <w:r>
              <w:rPr/>
              <w:t xml:space="preserve">Muestra compromiso limitado y falta de respeto ocasional.</w:t>
            </w:r>
          </w:p>
        </w:tc>
        <w:tc>
          <w:tcPr>
            <w:noWrap/>
          </w:tcPr>
          <w:p>
            <w:pPr/>
            <w:r>
              <w:rPr/>
              <w:t xml:space="preserve">No demuestra compromiso ni respeto.</w:t>
            </w:r>
          </w:p>
        </w:tc>
      </w:tr>
    </w:tbl>
    <w:p>
      <w:pPr/>
      <w:r>
        <w:rPr/>
        <w:t xml:space="preserve">      Evidencias de Aprendizaje    </w:t>
      </w:r>
    </w:p>
    <w:p>
      <w:pPr>
        <w:numPr>
          <w:ilvl w:val="0"/>
          <w:numId w:val="10"/>
        </w:numPr>
      </w:pPr>
      <w:r>
        <w:rPr/>
        <w:t xml:space="preserve">Respuestas y resultados de quizzes y juegos.</w:t>
      </w:r>
    </w:p>
    <w:p>
      <w:pPr>
        <w:numPr>
          <w:ilvl w:val="0"/>
          <w:numId w:val="10"/>
        </w:numPr>
      </w:pPr>
      <w:r>
        <w:rPr/>
        <w:t xml:space="preserve">Modelos y objetos construidos en clase.</w:t>
      </w:r>
    </w:p>
    <w:p>
      <w:pPr>
        <w:numPr>
          <w:ilvl w:val="0"/>
          <w:numId w:val="10"/>
        </w:numPr>
      </w:pPr>
      <w:r>
        <w:rPr/>
        <w:t xml:space="preserve">Diarios de Exploración con dibujos, notas y compromisos.</w:t>
      </w:r>
    </w:p>
    <w:p>
      <w:pPr>
        <w:numPr>
          <w:ilvl w:val="0"/>
          <w:numId w:val="10"/>
        </w:numPr>
      </w:pPr>
      <w:r>
        <w:rPr/>
        <w:t xml:space="preserve">Presentaciones orales y murales grupales.</w:t>
      </w:r>
    </w:p>
    <w:p>
      <w:pPr>
        <w:numPr>
          <w:ilvl w:val="0"/>
          <w:numId w:val="10"/>
        </w:numPr>
      </w:pPr>
      <w:r>
        <w:rPr/>
        <w:t xml:space="preserve">Participación activa y comportamientos observados en clase.</w:t>
      </w:r>
    </w:p>
    <w:p>
      <w:pPr/>
      <w:r>
        <w:rPr/>
        <w:t xml:space="preserve">      Reflexión Final y Cierre Narrativo    </w:t>
      </w:r>
    </w:p>
    <w:p>
      <w:pPr/>
      <w:r>
        <w:rPr/>
        <w:t xml:space="preserve">Al concluir la misión, el docente guía una reflexión grupal donde los Exploradores comparten lo que aprendieron, cómo se sienten respecto a su cuerpo y qué acciones tomarán para cuidarlo. Se conecta con la narrativa recordando que ahora son verdaderos Maestros Exploradores, responsables de su cuerpo y conscientes de su función en el mundo.</w:t>
      </w:r>
    </w:p>
    <w:p>
      <w:pPr/>
      <w:r>
        <w:rPr/>
        <w:t xml:space="preserve">    </w:t>
      </w:r>
    </w:p>
    <w:p>
      <w:pPr/>
      <w:r>
        <w:rPr/>
        <w:t xml:space="preserve">Se entrega el diploma final y se celebra el esfuerzo colectivo, reforzando los valores de diversidad, equidad e inclusión que hicieron posible esta aventura.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es ideal para 2 a 3 semanas de trabajo, con sesiones de 40 a 90 minutos, alternando actividades teóricas y prácticas.</w:t>
      </w:r>
    </w:p>
    <w:p>
      <w:pPr>
        <w:numPr>
          <w:ilvl w:val="0"/>
          <w:numId w:val="11"/>
        </w:numPr>
      </w:pPr>
      <w:r>
        <w:rPr>
          <w:b w:val="1"/>
          <w:bCs w:val="1"/>
        </w:rPr>
        <w:t xml:space="preserve">Espacio Físico:</w:t>
      </w:r>
      <w:r>
        <w:rPr/>
        <w:t xml:space="preserve"> Un aula flexible que permita movimiento para juegos y estaciones. Un rincón para el Centro de Comando Biológico y un mural o espacio para el mapa interactivo.</w:t>
      </w:r>
    </w:p>
    <w:p>
      <w:pPr>
        <w:numPr>
          <w:ilvl w:val="0"/>
          <w:numId w:val="11"/>
        </w:numPr>
      </w:pPr>
      <w:r>
        <w:rPr>
          <w:b w:val="1"/>
          <w:bCs w:val="1"/>
        </w:rPr>
        <w:t xml:space="preserve">Materiales:</w:t>
      </w:r>
      <w:r>
        <w:rPr/>
        <w:t xml:space="preserve"> Cartulinas, plastilina, vendas para ojos, frascos para olores, objetos de texturas, materiales de arte, modelos o dibujos anatómicos, dispositivos para reproducir videos o sonidos, diarios o cuadernos para cada estudiante.</w:t>
      </w:r>
    </w:p>
    <w:p>
      <w:pPr>
        <w:numPr>
          <w:ilvl w:val="0"/>
          <w:numId w:val="11"/>
        </w:numPr>
      </w:pPr>
      <w:r>
        <w:rPr>
          <w:b w:val="1"/>
          <w:bCs w:val="1"/>
        </w:rPr>
        <w:t xml:space="preserve">Herramientas TIC:</w:t>
      </w:r>
      <w:r>
        <w:rPr/>
        <w:t xml:space="preserve"> Proyector o pantalla para videos y quizzes digitales, dispositivos móviles para grabación o reproducción de sonidos, plataforma sencilla para mostrar avances (opcional).</w:t>
      </w:r>
    </w:p>
    <w:p>
      <w:pPr>
        <w:numPr>
          <w:ilvl w:val="0"/>
          <w:numId w:val="11"/>
        </w:numPr>
      </w:pPr>
      <w:r>
        <w:rPr>
          <w:b w:val="1"/>
          <w:bCs w:val="1"/>
        </w:rPr>
        <w:t xml:space="preserve">Tamaño del Grupo:</w:t>
      </w:r>
      <w:r>
        <w:rPr/>
        <w:t xml:space="preserve"> Ideal hasta 25 estudiantes para asegurar atención personalizada, rotación de roles y gestión ágil de actividades.</w:t>
      </w:r>
    </w:p>
    <w:p>
      <w:pPr>
        <w:numPr>
          <w:ilvl w:val="0"/>
          <w:numId w:val="11"/>
        </w:numPr>
      </w:pPr>
      <w:r>
        <w:rPr>
          <w:b w:val="1"/>
          <w:bCs w:val="1"/>
        </w:rPr>
        <w:t xml:space="preserve">Preparación Previa del Docente:</w:t>
      </w:r>
      <w:r>
        <w:rPr/>
        <w:t xml:space="preserve"> Familiarizarse con el contenido científico adaptado, organizar materiales con anticipación, preparar preguntas y dinámicas, ajustar la narrativa para la realidad del grupo, planificar la rotación de roles y la evaluación.</w:t>
      </w:r>
    </w:p>
    <w:p>
      <w:pPr>
        <w:numPr>
          <w:ilvl w:val="0"/>
          <w:numId w:val="11"/>
        </w:numPr>
      </w:pPr>
      <w:r>
        <w:rPr>
          <w:b w:val="1"/>
          <w:bCs w:val="1"/>
        </w:rPr>
        <w:t xml:space="preserve">Posibles Dificultades y Soluciones:</w:t>
      </w:r>
    </w:p>
    <w:p>
      <w:pPr>
        <w:numPr>
          <w:ilvl w:val="1"/>
          <w:numId w:val="11"/>
        </w:numPr>
      </w:pPr>
      <w:r>
        <w:rPr/>
        <w:t xml:space="preserve">Falta de materiales: usar reciclables o improvisar con objetos cotidianos.</w:t>
      </w:r>
    </w:p>
    <w:p>
      <w:pPr>
        <w:numPr>
          <w:ilvl w:val="1"/>
          <w:numId w:val="11"/>
        </w:numPr>
      </w:pPr>
      <w:r>
        <w:rPr/>
        <w:t xml:space="preserve">Diferencias en ritmos de aprendizaje: promover trabajo en equipo y roles que potencien fortalezas individuales.</w:t>
      </w:r>
    </w:p>
    <w:p>
      <w:pPr>
        <w:numPr>
          <w:ilvl w:val="1"/>
          <w:numId w:val="11"/>
        </w:numPr>
      </w:pPr>
      <w:r>
        <w:rPr/>
        <w:t xml:space="preserve">Falta de motivación inicial: usar la narrativa y recompensas para enganchar a los estudiantes.</w:t>
      </w:r>
    </w:p>
    <w:p>
      <w:pPr>
        <w:numPr>
          <w:ilvl w:val="1"/>
          <w:numId w:val="11"/>
        </w:numPr>
      </w:pPr>
      <w:r>
        <w:rPr/>
        <w:t xml:space="preserve">Problemas de comportamiento: establecer reglas claras y fomentar un ambiente respetuoso desde el inicio.</w:t>
      </w:r>
    </w:p>
    <w:p>
      <w:pPr>
        <w:numPr>
          <w:ilvl w:val="1"/>
          <w:numId w:val="11"/>
        </w:numPr>
      </w:pPr>
      <w:r>
        <w:rPr/>
        <w:t xml:space="preserve">Dudas sobre contenido sensible (reproducción): tratar con lenguaje apropiado y respetuoso, con enfoque en respeto y cuidado.</w:t>
      </w:r>
    </w:p>
    <w:p>
      <w:pPr>
        <w:numPr>
          <w:ilvl w:val="0"/>
          <w:numId w:val="11"/>
        </w:numPr>
      </w:pPr>
      <w:r>
        <w:rPr>
          <w:b w:val="1"/>
          <w:bCs w:val="1"/>
        </w:rPr>
        <w:t xml:space="preserve">Inclusión y Atención a la Diversidad:</w:t>
      </w:r>
      <w:r>
        <w:rPr/>
        <w:t xml:space="preserve"> Adaptar actividades para estudiantes con necesidades educativas especiales, usar apoyos visuales y auditivos, fomentar la participación según intereses y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089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B00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18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E43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98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FC0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083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6F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9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999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427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2026-09-25T23:36:47-05:00</dcterms:created>
  <dcterms:modified xsi:type="dcterms:W3CDTF">2026-09-25T23:36:47-05:00</dcterms:modified>
</cp:coreProperties>
</file>

<file path=docProps/custom.xml><?xml version="1.0" encoding="utf-8"?>
<Properties xmlns="http://schemas.openxmlformats.org/officeDocument/2006/custom-properties" xmlns:vt="http://schemas.openxmlformats.org/officeDocument/2006/docPropsVTypes"/>
</file>