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Intervención Social: Misión Impacto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Trabajo social | Tema: intervencion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Misión Impacto Comunitario</w:t>
      </w:r>
    </w:p>
    <w:p>
      <w:pPr/>
      <w:r>
        <w:rPr/>
        <w:t xml:space="preserve">En un futuro cercano, la sociedad enfrenta complejos desafíos sociales que requieren de profesionales comprometidos, innovadores y colaborativos para diseñar e implementar intervenciones sociales efectivas. En esta experiencia gamificada, los estudiantes se sumergen en el rol de agentes de cambio social, integrantes de una organización internacional ficticia llamada </w:t>
      </w:r>
      <w:r>
        <w:rPr>
          <w:b w:val="1"/>
          <w:bCs w:val="1"/>
        </w:rPr>
        <w:t xml:space="preserve">“Impacto Comunitario”</w:t>
      </w:r>
      <w:r>
        <w:rPr/>
        <w:t xml:space="preserve">, cuyo objetivo es mejorar la calidad de vida de diversas comunidades vulnerables.</w:t>
      </w:r>
    </w:p>
    <w:p>
      <w:pPr/>
      <w:r>
        <w:rPr/>
        <w:t xml:space="preserve">La ambientación está basada en diferentes escenarios comunitarios reales y simulados, donde se presentan problemáticas sociales actuales: pobreza, exclusión, violencia intrafamiliar, acceso limitado a servicios básicos, entre otros. A través de una serie de misiones (actividades), los estudiantes deberán utilizar sus conocimientos en Trabajo Social para diseñar, planear, ejecutar y evaluar intervenciones que respondan a las necesidades de las comunidades asignadas.</w:t>
      </w:r>
    </w:p>
    <w:p>
      <w:pPr/>
      <w:r>
        <w:rPr/>
        <w:t xml:space="preserve">Los roles dentro de la narrativa están claramente definidos para fomentar la colaboración y la autonomía: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Social:</w:t>
      </w:r>
      <w:r>
        <w:rPr/>
        <w:t xml:space="preserve"> Encargado de recopilar datos, analizar el contexto y perfil de la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Intervenciones:</w:t>
      </w:r>
      <w:r>
        <w:rPr/>
        <w:t xml:space="preserve"> Responsable de conceptualizar estrategias y planificar acciones basadas en evidencia.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Social:</w:t>
      </w:r>
      <w:r>
        <w:rPr/>
        <w:t xml:space="preserve"> Lidera la presentación, difusión y sensibilización con la comunidad y actores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de Impacto:</w:t>
      </w:r>
      <w:r>
        <w:rPr/>
        <w:t xml:space="preserve"> Supervisa y mide los resultados y aprendizajes para retroalimentar el proyecto.</w:t>
      </w:r>
    </w:p>
    <w:p>
      <w:pPr/>
      <w:r>
        <w:rPr/>
        <w:t xml:space="preserve">La misión principal es </w:t>
      </w:r>
      <w:r>
        <w:rPr>
          <w:i w:val="1"/>
          <w:iCs w:val="1"/>
        </w:rPr>
        <w:t xml:space="preserve">“Desarrollar una intervención social integral que promueva la mejora sostenible en la calidad de vida de la comunidad asignada”</w:t>
      </w:r>
      <w:r>
        <w:rPr/>
        <w:t xml:space="preserve">. Cada equipo (de 4 a 5 estudiantes) deberá atravesar niveles que representan etapas reales del trabajo social: diagnóstico, planificación, ejecución, monitoreo y evaluación. Al avanzar, ganarán puntos, insignias y subirán de nivel, desbloqueando recursos y apoyos adicionales para su intervención.</w:t>
      </w:r>
    </w:p>
    <w:p>
      <w:pPr/>
      <w:r>
        <w:rPr/>
        <w:t xml:space="preserve">Esta narrativa conecta íntimamente con el tema de intervención en trabajo social, ya que pone en práctica los contenidos teóricos en un contexto simulado, pero realista y retador. Los estudiantes experimentan el proceso completo, desarrollando competencias de innovación, emprendimiento, comunicación y autonomía, mientras se sienten motivados y comprometidos con un propósito significativo.</w:t>
      </w:r>
    </w:p>
    <w:p>
      <w:pPr/>
      <w:r>
        <w:rPr/>
        <w:t xml:space="preserve">Además, la historia se enriquece con elementos de dramatización, roles de actores comunitarios (simulados por estudiantes o docentes), escenarios multimedia y feedback constante, para generar inmersión y sentido de pertenencia. La experiencia busca que el aprendizaje no sea solo pasivo, sino activo, colaborativo y transformador.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“Misión Impacto Comunitario”</w:t>
      </w:r>
      <w:r>
        <w:rPr/>
        <w:t xml:space="preserve"> es una experiencia gamificada de trabajo social donde los estudiantes son agentes activos, protagonistas de la transformación social a través de una aventura educativa estructurada, competitiva y cooperativa, que despliega habilidades y conocimientos clave para su formación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gamificación estructural de esta experiencia se basa en cuatro pilares fundamentales: puntos, niveles, insignias y tablas de clasificación. Cada uno está diseñado para fomentar la motivación, la progresión y la reflexión, promoviendo el desarrollo de competencias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entrega, participación, calidad de trabajo y colaboración. Por ejemplo:</w:t>
      </w:r>
      <w:r>
        <w:rPr/>
        <w:t xml:space="preserve">Los puntos se acumulan individualmente y por equipo, permitiendo medir el rendimiento y compromiso.</w:t>
      </w:r>
    </w:p>
    <w:p>
      <w:pPr>
        <w:numPr>
          <w:ilvl w:val="1"/>
          <w:numId w:val="2"/>
        </w:numPr>
      </w:pPr>
      <w:r>
        <w:rPr/>
        <w:t xml:space="preserve">Participación activa en debates o sesiones: 10 puntos.</w:t>
      </w:r>
    </w:p>
    <w:p>
      <w:pPr>
        <w:numPr>
          <w:ilvl w:val="1"/>
          <w:numId w:val="2"/>
        </w:numPr>
      </w:pPr>
      <w:r>
        <w:rPr/>
        <w:t xml:space="preserve">Entrega puntual de informes o productos: 20 puntos.</w:t>
      </w:r>
    </w:p>
    <w:p>
      <w:pPr>
        <w:numPr>
          <w:ilvl w:val="1"/>
          <w:numId w:val="2"/>
        </w:numPr>
      </w:pPr>
      <w:r>
        <w:rPr/>
        <w:t xml:space="preserve">Calidad e innovación en las propuestas de intervención: 30 puntos.</w:t>
      </w:r>
    </w:p>
    <w:p>
      <w:pPr>
        <w:numPr>
          <w:ilvl w:val="1"/>
          <w:numId w:val="2"/>
        </w:numPr>
      </w:pPr>
      <w:r>
        <w:rPr/>
        <w:t xml:space="preserve">Evaluación positiva de pares: 15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El progreso se divide en cinco niveles, cada uno correspondiente a una fase del proceso de intervención social:</w:t>
      </w:r>
      <w:r>
        <w:rPr/>
        <w:t xml:space="preserve">Para avanzar de nivel, el equipo debe alcanzar un puntaje mínimo y completar las actividades requeridas. Cada nivel desbloquea nuevos recursos, herramientas y retos.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Diagnóstico:</w:t>
      </w:r>
      <w:r>
        <w:rPr/>
        <w:t xml:space="preserve"> Recolección y análisis de datos.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Planificación:</w:t>
      </w:r>
      <w:r>
        <w:rPr/>
        <w:t xml:space="preserve"> Diseño de la intervención.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Ejecución:</w:t>
      </w:r>
      <w:r>
        <w:rPr/>
        <w:t xml:space="preserve"> Implementación de acciones.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Monitoreo:</w:t>
      </w:r>
      <w:r>
        <w:rPr/>
        <w:t xml:space="preserve"> Seguimiento y ajustes.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5 - Evaluación Final:</w:t>
      </w:r>
      <w:r>
        <w:rPr/>
        <w:t xml:space="preserve"> Medición del impacto y reflexión.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para reconocer logros específicos tanto individuales como grupales, tales como:</w:t>
      </w:r>
      <w:r>
        <w:rPr/>
        <w:t xml:space="preserve">Estas insignias se visualizan en un tablero personal y pueden ser mostradas en presentaciones o portafolios.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“Detective Social”</w:t>
      </w:r>
      <w:r>
        <w:rPr/>
        <w:t xml:space="preserve">: por excelencia en diagnóstico.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“Innovador”</w:t>
      </w:r>
      <w:r>
        <w:rPr/>
        <w:t xml:space="preserve">: propuesta creativa y viable.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“Comunicador Efectivo”</w:t>
      </w:r>
      <w:r>
        <w:rPr/>
        <w:t xml:space="preserve">: habilidades destacadas en presentaciones.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“Líder Colaborativo”</w:t>
      </w:r>
      <w:r>
        <w:rPr/>
        <w:t xml:space="preserve">: fomento del trabajo en equipo.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“Evaluador Crítico”</w:t>
      </w:r>
      <w:r>
        <w:rPr/>
        <w:t xml:space="preserve">: análisis profundo y constructivo.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Recompensas:</w:t>
      </w:r>
      <w:r>
        <w:rPr/>
        <w:t xml:space="preserve">Durante la experiencia se presentan retos opcionales que otorgan puntos extra y ventajas, como acceso a mentorías o materiales exclusivos. Ejemplo: </w:t>
      </w:r>
      <w:r>
        <w:rPr>
          <w:i w:val="1"/>
          <w:iCs w:val="1"/>
        </w:rPr>
        <w:t xml:space="preserve">“Resuelve un caso de conflicto familiar en 48 horas”</w:t>
      </w:r>
      <w:r>
        <w:rPr/>
        <w:t xml:space="preserve">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Los estudiantes reciben feedback constante mediante rúbricas digitales, comentarios de docentes y pares, y actualización automática de puntos e insignias. Esto permite ajustar estrategias y mantener alta motivación.</w:t>
      </w:r>
    </w:p>
    <w:p>
      <w:pPr/>
      <w:r>
        <w:rPr/>
        <w:t xml:space="preserve">Este sistema estructural garantiza que el juego no solo sea divertido, sino también formativo, centrado en avanzar en el conocimiento y habilidades prácticas del trabajo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principales de la experiencia “Misión Impacto Comunitario”, organizadas por niveles y detalladas para implementación directa en aula universitaria.</w:t>
      </w:r>
    </w:p>
    <w:p>
      <w:pPr/>
      <w:r>
        <w:rPr/>
        <w:t xml:space="preserve">  Nivel 1: Diagnóstico Social  </w:t>
      </w:r>
    </w:p>
    <w:p>
      <w:pPr/>
      <w:r>
        <w:rPr>
          <w:b w:val="1"/>
          <w:bCs w:val="1"/>
        </w:rPr>
        <w:t xml:space="preserve">Actividad 1: “Exploradores de la Comunidad”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deben investigar un contexto social específico asignado (real o simulado) para identificar problemáticas, actores y recursos disponibles.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Asignar a cada equipo una comunidad con un perfil social distinto (ej. zona urbana marginal, rural indígena, población desplazada).</w:t>
      </w:r>
    </w:p>
    <w:p>
      <w:pPr>
        <w:numPr>
          <w:ilvl w:val="1"/>
          <w:numId w:val="3"/>
        </w:numPr>
      </w:pPr>
      <w:r>
        <w:rPr/>
        <w:t xml:space="preserve">Los estudiantes actúan como Investigadores Sociales, recopilando información a través de fuentes secundarias (informes, estadísticas) y entrevistas simuladas con actores comunitarios.</w:t>
      </w:r>
    </w:p>
    <w:p>
      <w:pPr>
        <w:numPr>
          <w:ilvl w:val="1"/>
          <w:numId w:val="3"/>
        </w:numPr>
      </w:pPr>
      <w:r>
        <w:rPr/>
        <w:t xml:space="preserve">El equipo elabora un informe diagnóstico con análisis de causas, actores y necesidades prioritarias.</w:t>
      </w:r>
    </w:p>
    <w:p>
      <w:pPr>
        <w:numPr>
          <w:ilvl w:val="1"/>
          <w:numId w:val="3"/>
        </w:numPr>
      </w:pPr>
      <w:r>
        <w:rPr/>
        <w:t xml:space="preserve">Presentan sus hallazgos en una sesión grupal, recibiendo retroalimentación inmediata.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Acceso a internet, bases de datos, plantillas para informes, audios o videos simulados de entrevistas.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Otorgar puntos por calidad y profundidad del diagnóstico. Insignia “Detective Social” al equipo con mejor análisis.</w:t>
      </w:r>
    </w:p>
    <w:p>
      <w:pPr/>
      <w:r>
        <w:rPr/>
        <w:t xml:space="preserve">  Nivel 2: Planificación de la Intervención  </w:t>
      </w:r>
    </w:p>
    <w:p>
      <w:pPr/>
      <w:r>
        <w:rPr>
          <w:b w:val="1"/>
          <w:bCs w:val="1"/>
        </w:rPr>
        <w:t xml:space="preserve">Actividad 2: “Arquitectos del Cambio”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diseñan una estrategia de intervención social adecuada a las necesidades detectadas, considerando recursos, objetivos y actores involucrados.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Asignar roles dentro del equipo: Diseñador de Intervenciones, Comunicador Social, etc.</w:t>
      </w:r>
    </w:p>
    <w:p>
      <w:pPr>
        <w:numPr>
          <w:ilvl w:val="1"/>
          <w:numId w:val="4"/>
        </w:numPr>
      </w:pPr>
      <w:r>
        <w:rPr/>
        <w:t xml:space="preserve">Guiados por una plantilla, elaboran un plan que incluya objetivos SMART, actividades, cronograma y evaluación preliminar.</w:t>
      </w:r>
    </w:p>
    <w:p>
      <w:pPr>
        <w:numPr>
          <w:ilvl w:val="1"/>
          <w:numId w:val="4"/>
        </w:numPr>
      </w:pPr>
      <w:r>
        <w:rPr/>
        <w:t xml:space="preserve">Preparan una presentación visual (infografía, diapositiva) para explicar su propuesta.</w:t>
      </w:r>
    </w:p>
    <w:p>
      <w:pPr>
        <w:numPr>
          <w:ilvl w:val="1"/>
          <w:numId w:val="4"/>
        </w:numPr>
      </w:pPr>
      <w:r>
        <w:rPr/>
        <w:t xml:space="preserve">Se realiza una simulación de reunión con actores comunitarios (otros estudiantes o docentes) que hacen preguntas y proponen ajustes.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 sesiones de 90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Plantillas digitales, software para presentaciones, recursos multimedia.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creatividad, factibilidad y presentación. Insignia “Innovador” al equipo más destacado.</w:t>
      </w:r>
    </w:p>
    <w:p>
      <w:pPr/>
      <w:r>
        <w:rPr/>
        <w:t xml:space="preserve">  Nivel 3: Ejecución de la Intervención  </w:t>
      </w:r>
    </w:p>
    <w:p>
      <w:pPr/>
      <w:r>
        <w:rPr>
          <w:b w:val="1"/>
          <w:bCs w:val="1"/>
        </w:rPr>
        <w:t xml:space="preserve">Actividad 3: “Agentes en Acción”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Simulación práctica donde los equipos implementan actividades de su plan en un entorno controlado, con roles rotativos para fomentar la autonomía y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Preparar un escenario simulado (puede ser aula, espacio abierto o virtual) que represente la comunidad.</w:t>
      </w:r>
    </w:p>
    <w:p>
      <w:pPr>
        <w:numPr>
          <w:ilvl w:val="1"/>
          <w:numId w:val="5"/>
        </w:numPr>
      </w:pPr>
      <w:r>
        <w:rPr/>
        <w:t xml:space="preserve">Los equipos ejecutan actividades clave: talleres, mediación, campañas, etc., con participación de otros estudiantes o actores invitados.</w:t>
      </w:r>
    </w:p>
    <w:p>
      <w:pPr>
        <w:numPr>
          <w:ilvl w:val="1"/>
          <w:numId w:val="5"/>
        </w:numPr>
      </w:pPr>
      <w:r>
        <w:rPr/>
        <w:t xml:space="preserve">Documentan la ejecución con fotos, videos o informes breves.</w:t>
      </w:r>
    </w:p>
    <w:p>
      <w:pPr>
        <w:numPr>
          <w:ilvl w:val="1"/>
          <w:numId w:val="5"/>
        </w:numPr>
      </w:pPr>
      <w:r>
        <w:rPr/>
        <w:t xml:space="preserve">Reciben retroalimentación en tiempo real y ajustan su intervención conforme a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 sesiones de 120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Materiales para talleres (papelógrafos, marcadores), dispositivos para grabar, recursos multimedia.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activa, adaptabilidad y trabajo en equipo. Insignia “Comunicador Efectivo”.</w:t>
      </w:r>
    </w:p>
    <w:p>
      <w:pPr/>
      <w:r>
        <w:rPr/>
        <w:t xml:space="preserve">  Nivel 4: Monitoreo y Seguimiento  </w:t>
      </w:r>
    </w:p>
    <w:p>
      <w:pPr/>
      <w:r>
        <w:rPr>
          <w:b w:val="1"/>
          <w:bCs w:val="1"/>
        </w:rPr>
        <w:t xml:space="preserve">Actividad 4: “Guardianes del Impacto”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diseñan y aplican instrumentos para monitorear la intervención, detectando avances y dificultades.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Diseñar encuestas, entrevistas o grupos focales para recoger información sobre la intervención.</w:t>
      </w:r>
    </w:p>
    <w:p>
      <w:pPr>
        <w:numPr>
          <w:ilvl w:val="1"/>
          <w:numId w:val="6"/>
        </w:numPr>
      </w:pPr>
      <w:r>
        <w:rPr/>
        <w:t xml:space="preserve">Realizar una sesión de monitoreo con actores clave (simulados).</w:t>
      </w:r>
    </w:p>
    <w:p>
      <w:pPr>
        <w:numPr>
          <w:ilvl w:val="1"/>
          <w:numId w:val="6"/>
        </w:numPr>
      </w:pPr>
      <w:r>
        <w:rPr/>
        <w:t xml:space="preserve">Analizar resultados y proponer ajustes para mejorar la intervención.</w:t>
      </w:r>
    </w:p>
    <w:p>
      <w:pPr>
        <w:numPr>
          <w:ilvl w:val="1"/>
          <w:numId w:val="6"/>
        </w:numPr>
      </w:pPr>
      <w:r>
        <w:rPr/>
        <w:t xml:space="preserve">Elaborar un reporte de monitoreo.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Plantillas para instrumentos, acceso a plataformas digitales para encuestas (Google Forms), software para análisis básico.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precisión y uso adecuado de instrumentos. Insignia “Evaluador Crítico”.</w:t>
      </w:r>
    </w:p>
    <w:p>
      <w:pPr/>
      <w:r>
        <w:rPr/>
        <w:t xml:space="preserve">  Nivel 5: Evaluación Final y Reflexión  </w:t>
      </w:r>
    </w:p>
    <w:p>
      <w:pPr/>
      <w:r>
        <w:rPr>
          <w:b w:val="1"/>
          <w:bCs w:val="1"/>
        </w:rPr>
        <w:t xml:space="preserve">Actividad 5: “Consejo de Sabios”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Presentación final de la intervención, resultados y aprendizajes ante un panel evaluador conformado por docentes y pares, seguido de reflexión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Preparar presentación integral que incluya diagnóstico, planificación, ejecución, monitoreo y evaluación.</w:t>
      </w:r>
    </w:p>
    <w:p>
      <w:pPr>
        <w:numPr>
          <w:ilvl w:val="1"/>
          <w:numId w:val="7"/>
        </w:numPr>
      </w:pPr>
      <w:r>
        <w:rPr/>
        <w:t xml:space="preserve">Presentar ante el panel, respondiendo preguntas y justificando decisiones.</w:t>
      </w:r>
    </w:p>
    <w:p>
      <w:pPr>
        <w:numPr>
          <w:ilvl w:val="1"/>
          <w:numId w:val="7"/>
        </w:numPr>
      </w:pPr>
      <w:r>
        <w:rPr/>
        <w:t xml:space="preserve">Realizar una sesión de reflexión grupal sobre el proceso y competencias desarrolladas.</w:t>
      </w:r>
    </w:p>
    <w:p>
      <w:pPr>
        <w:numPr>
          <w:ilvl w:val="1"/>
          <w:numId w:val="7"/>
        </w:numPr>
      </w:pPr>
      <w:r>
        <w:rPr/>
        <w:t xml:space="preserve">Documentar la experiencia en portafolio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Computadoras, proyectores, plataformas para portafolio digital (Google Sites, Padlet).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presentación y reflexión profunda. Insignia “Líder Colaborativo”. Tabla de clasificación final con reconocimiento a los mejores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Complementarias / Retos Opcionales: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“Caso Express”:</w:t>
      </w:r>
      <w:r>
        <w:rPr/>
        <w:t xml:space="preserve"> Resolver un conflicto social urgente en 48 horas con recursos limitados, ganando puntos extra.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“Campaña de Sensibilización”:</w:t>
      </w:r>
      <w:r>
        <w:rPr/>
        <w:t xml:space="preserve"> Crear materiales audiovisuales para redes sociales sobre un tema social relevante.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“Mentoría entre Pares”:</w:t>
      </w:r>
      <w:r>
        <w:rPr/>
        <w:t xml:space="preserve"> Equipos avanzados apoyan a equipos en niveles inferiores, fomentando comunicación y liderazgo.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flexibles, adaptarse a recursos disponibles y maximizar el aprendizaje significativo mediante la gamificación estructural.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finalizar el Nivel 5 haya acumulado el mayor puntaje, haya obtenido al menos tres insignias clave y haya demostrado competencias en innovación, comunicación y autonomía, será reconocido como </w:t>
      </w:r>
      <w:r>
        <w:rPr>
          <w:i w:val="1"/>
          <w:iCs w:val="1"/>
        </w:rPr>
        <w:t xml:space="preserve">“Equipo Impacto Destacado”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debe asumir roles específicos definidos al inicio. Durante actividades grupales, se rotarán roles para desarrollar autonomía y liderazgo.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Entrega tardía: -10 puntos por día de retraso.</w:t>
      </w:r>
    </w:p>
    <w:p>
      <w:pPr>
        <w:numPr>
          <w:ilvl w:val="1"/>
          <w:numId w:val="9"/>
        </w:numPr>
      </w:pPr>
      <w:r>
        <w:rPr/>
        <w:t xml:space="preserve">Falta de participación en actividades grupales: -15 puntos.</w:t>
      </w:r>
    </w:p>
    <w:p>
      <w:pPr>
        <w:numPr>
          <w:ilvl w:val="1"/>
          <w:numId w:val="9"/>
        </w:numPr>
      </w:pPr>
      <w:r>
        <w:rPr/>
        <w:t xml:space="preserve">Desacato a normas de respeto y colaboración: advertencia; a la tercera, exclusión del reto con pérdida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todos. Incluye puntuación individual y por equipo para fomentar competencia sana.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avanzar de nivel, es necesario cumplir con objetivos mínimos y obtener un puntaje determinado (ejemplo: mínimo 100 puntos para pasar de nivel 1 a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Recursos:</w:t>
      </w:r>
      <w:r>
        <w:rPr/>
        <w:t xml:space="preserve"> Los equipos pueden acceder a recursos adicionales mediante puntos o al superar retos opcionales, incentivando la estrategia y planificación.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Fair Play:</w:t>
      </w:r>
      <w:r>
        <w:rPr/>
        <w:t xml:space="preserve"> Está prohibido copiar trabajos o sabotear a otros equipos. Cualquier infracción será sancionada con la pérdida inmediata de puntos y posible exclusión.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El aprendizaje se evalúa de manera continua, formativa y sumativa, integrando criterios claros y rúbricas adaptadas a cada actividad, evidenciando el desarrollo de competencias y conocimientos.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Generales de Evaluación:</w:t>
      </w:r>
    </w:p>
    <w:p>
      <w:pPr>
        <w:numPr>
          <w:ilvl w:val="1"/>
          <w:numId w:val="10"/>
        </w:numPr>
      </w:pPr>
      <w:r>
        <w:rPr/>
        <w:t xml:space="preserve">Calidad y profundidad del diagnóstico social.</w:t>
      </w:r>
    </w:p>
    <w:p>
      <w:pPr>
        <w:numPr>
          <w:ilvl w:val="1"/>
          <w:numId w:val="10"/>
        </w:numPr>
      </w:pPr>
      <w:r>
        <w:rPr/>
        <w:t xml:space="preserve">Creatividad y factibilidad en el diseño de intervenciones.</w:t>
      </w:r>
    </w:p>
    <w:p>
      <w:pPr>
        <w:numPr>
          <w:ilvl w:val="1"/>
          <w:numId w:val="10"/>
        </w:numPr>
      </w:pPr>
      <w:r>
        <w:rPr/>
        <w:t xml:space="preserve">Habilidades comunicativas y de liderazgo en presentaciones y ejecución.</w:t>
      </w:r>
    </w:p>
    <w:p>
      <w:pPr>
        <w:numPr>
          <w:ilvl w:val="1"/>
          <w:numId w:val="10"/>
        </w:numPr>
      </w:pPr>
      <w:r>
        <w:rPr/>
        <w:t xml:space="preserve">Capacidad analítica y crítica en monitoreo y evaluación.</w:t>
      </w:r>
    </w:p>
    <w:p>
      <w:pPr>
        <w:numPr>
          <w:ilvl w:val="1"/>
          <w:numId w:val="10"/>
        </w:numPr>
      </w:pPr>
      <w:r>
        <w:rPr/>
        <w:t xml:space="preserve">Trabajo colaborativo y autonomía en roles asignados.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utilizan rúbricas digitales para cada actividad, con indicadores específicos y niveles de desempeño (Insuficiente, Básico, Satisfactorio, Excelente). Por ejemplo, para la actividad de diagnóstico: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Recolección de datos:</w:t>
      </w:r>
      <w:r>
        <w:rPr/>
        <w:t xml:space="preserve"> Variedad y pertinencia de fuentes consultadas.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Análisis:</w:t>
      </w:r>
      <w:r>
        <w:rPr/>
        <w:t xml:space="preserve"> Identificación precisa de problemáticas y actores.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Informe:</w:t>
      </w:r>
      <w:r>
        <w:rPr/>
        <w:t xml:space="preserve"> Claridad, coherencia y estructuración.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Informes escritos, presentaciones, materiales multimedia.</w:t>
      </w:r>
    </w:p>
    <w:p>
      <w:pPr>
        <w:numPr>
          <w:ilvl w:val="1"/>
          <w:numId w:val="10"/>
        </w:numPr>
      </w:pPr>
      <w:r>
        <w:rPr/>
        <w:t xml:space="preserve">Registros de participación y colaboración grupal.</w:t>
      </w:r>
    </w:p>
    <w:p>
      <w:pPr>
        <w:numPr>
          <w:ilvl w:val="1"/>
          <w:numId w:val="10"/>
        </w:numPr>
      </w:pPr>
      <w:r>
        <w:rPr/>
        <w:t xml:space="preserve">Portafolio digital con documentación integral.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Al concluir, se realiza una sesión de reflexión guiada donde cada estudiante comparte aprendizajes, retos superados y cómo aplicará lo aprendido en su práctica profesional. Esta actividad también suma puntos y genera una insignia especial de “Reflexión Crítica”.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La experiencia concluye con un acto simbólico donde se reconocen los logros de los equipos, se remarca la importancia del trabajo social como motor de cambio y se invita a los estudiantes a continuar su misión más allá del aula, reforzando identidad profesional y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Mínimo 10 semanas (1 sesión de 90-120 minutos por semana), permitiendo avanzar un nivel por semana o dos semanas según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simulaciones y presentaciones. Acceso a sala de cómputo o áreas con conexión a internet para investigación y uso de herramientas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para cada equipo.</w:t>
      </w:r>
    </w:p>
    <w:p>
      <w:pPr>
        <w:numPr>
          <w:ilvl w:val="1"/>
          <w:numId w:val="11"/>
        </w:numPr>
      </w:pPr>
      <w:r>
        <w:rPr/>
        <w:t xml:space="preserve">Software para presentaciones (PowerPoint, Google Slides), infografías (Canva).</w:t>
      </w:r>
    </w:p>
    <w:p>
      <w:pPr>
        <w:numPr>
          <w:ilvl w:val="1"/>
          <w:numId w:val="11"/>
        </w:numPr>
      </w:pPr>
      <w:r>
        <w:rPr/>
        <w:t xml:space="preserve">Plataformas para encuestas y rúbricas digitales (Google Forms, Rubistar).</w:t>
      </w:r>
    </w:p>
    <w:p>
      <w:pPr>
        <w:numPr>
          <w:ilvl w:val="1"/>
          <w:numId w:val="11"/>
        </w:numPr>
      </w:pPr>
      <w:r>
        <w:rPr/>
        <w:t xml:space="preserve">Herramientas para portafolio digital (Google Sites, Padlet).</w:t>
      </w:r>
    </w:p>
    <w:p>
      <w:pPr>
        <w:numPr>
          <w:ilvl w:val="1"/>
          <w:numId w:val="11"/>
        </w:numPr>
      </w:pPr>
      <w:r>
        <w:rPr/>
        <w:t xml:space="preserve">Materiales para actividades prácticas: papelógrafos, marcadores, cámaras o teléfonos para registro audiovisual.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al menos 4 equipos, favoreciendo diversidad y colaboración, pero manejable para seguimiento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Familiarización con gamificación estructural y herramientas digitales.</w:t>
      </w:r>
    </w:p>
    <w:p>
      <w:pPr>
        <w:numPr>
          <w:ilvl w:val="1"/>
          <w:numId w:val="11"/>
        </w:numPr>
      </w:pPr>
      <w:r>
        <w:rPr/>
        <w:t xml:space="preserve">Preparación de material base para cada comunidad y plantilla de actividades.</w:t>
      </w:r>
    </w:p>
    <w:p>
      <w:pPr>
        <w:numPr>
          <w:ilvl w:val="1"/>
          <w:numId w:val="11"/>
        </w:numPr>
      </w:pPr>
      <w:r>
        <w:rPr/>
        <w:t xml:space="preserve">Definición clara de roles y criterios de evaluación.</w:t>
      </w:r>
    </w:p>
    <w:p>
      <w:pPr>
        <w:numPr>
          <w:ilvl w:val="1"/>
          <w:numId w:val="11"/>
        </w:numPr>
      </w:pPr>
      <w:r>
        <w:rPr/>
        <w:t xml:space="preserve">Planificación de sesiones de retroalimentación y seguimiento.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utilizar rúbricas de autoevaluación y coevaluación.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tecnológica:</w:t>
      </w:r>
      <w:r>
        <w:rPr/>
        <w:t xml:space="preserve"> Ofrecer alternativas offline y apoyo técnico.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Incorporar retos opcionales y recompensas visibles.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tiempo:</w:t>
      </w:r>
      <w:r>
        <w:rPr/>
        <w:t xml:space="preserve"> Ajustar la profundidad de actividades y flexibilizar plazos.</w:t>
      </w:r>
    </w:p>
    <w:p>
      <w:pPr/>
      <w:r>
        <w:rPr/>
        <w:t xml:space="preserve">Con estas recomendaciones, el docente podrá implementar “Misión Impacto Comunitario” de forma fluida, promoviendo un aprendizaje significativo, activo y motivador en el área de Trabajo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C99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355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E1E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CAE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A2C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663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12F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CA3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5BB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60E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B40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2026-09-26T02:21:08-05:00</dcterms:created>
  <dcterms:modified xsi:type="dcterms:W3CDTF">2026-09-26T02:21:08-05:00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