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Nombre Mágico! Descubre tu Identidad con Lenguaje</w:t>
      </w:r>
    </w:p>
    <w:p/>
    <w:p>
      <w:pPr/>
      <w:r>
        <w:rPr>
          <w:color w:val="666666"/>
          <w:sz w:val="20"/>
          <w:szCs w:val="20"/>
          <w:i w:val="1"/>
          <w:iCs w:val="1"/>
        </w:rPr>
        <w:t xml:space="preserve">Gamificación Completa | Lenguaje | Tema: Nombre propio</w:t>
      </w:r>
    </w:p>
    <w:p/>
    <w:p>
      <w:pPr/>
      <w:r>
        <w:rPr>
          <w:color w:val="2b6cb0"/>
          <w:sz w:val="28"/>
          <w:szCs w:val="28"/>
          <w:b w:val="1"/>
          <w:bCs w:val="1"/>
        </w:rPr>
        <w:t xml:space="preserve">Contexto Narrativo</w:t>
      </w:r>
    </w:p>
    <w:p>
      <w:pPr/>
      <w:r>
        <w:rPr>
          <w:b w:val="1"/>
          <w:bCs w:val="1"/>
        </w:rPr>
        <w:t xml:space="preserve">Contexto Narrativo: La Aventura del Nombre Mágico</w:t>
      </w:r>
    </w:p>
    <w:p>
      <w:pPr/>
      <w:r>
        <w:rPr/>
        <w:t xml:space="preserve">En un mundo fantástico llamado Lingualandia, donde las palabras y los nombres tienen poderes especiales, los nombres propios no son solo etiquetas, sino llaves mágicas que desbloquean habilidades únicas y misterios ocultos. Cada estudiante es un joven aprendiz de mago lingüista que debe descubrir el verdadero poder de su propio nombre para salvar a su comunidad de la oscuridad que amenaza con hacer que las palabras desaparezcan.</w:t>
      </w:r>
    </w:p>
    <w:p>
      <w:pPr/>
      <w:r>
        <w:rPr/>
        <w:t xml:space="preserve">Lingualandia es un reino dividido en diferentes territorios, cada uno representando una categoría gramatical. El territorio de los nombres propios está custodiado por un sabio llamado El Gran Lexicón, quien les encomienda a los estudiantes una misión vital: aprender y dominar el uso correcto y creativo de los nombres propios para restaurar el equilibrio y la magia del lenguaje.</w:t>
      </w:r>
    </w:p>
    <w:p>
      <w:pPr/>
      <w:r>
        <w:rPr>
          <w:b w:val="1"/>
          <w:bCs w:val="1"/>
        </w:rPr>
        <w:t xml:space="preserve">Roles de los estudiantes:</w:t>
      </w:r>
      <w:r>
        <w:rPr/>
        <w:t xml:space="preserve"> Cada alumno es un Mago Lingüista en formación. A lo largo del juego, serán exploradores, creadores y protectores de nombres propios. Su misión es buscar pistas, realizar desafíos y completar pruebas para obtener la “Llave del Nombre Mágico”, que representa el dominio de la comprensión y uso de los nombres propios.</w:t>
      </w:r>
    </w:p>
    <w:p>
      <w:pPr/>
      <w:r>
        <w:rPr/>
        <w:t xml:space="preserve">La aventura se divide en varias etapas, donde los estudiantes deben descubrir qué son los nombres propios, cómo se escriben correctamente, cuándo se usan, y cómo pueden ser creativos con ellos para contar historias y expresar su identidad. Al dominar cada etapa, ganarán poderes mágicos simbólicos (insignias y puntos) que los acercarán a la meta final.</w:t>
      </w:r>
    </w:p>
    <w:p>
      <w:pPr/>
      <w:r>
        <w:rPr/>
        <w:t xml:space="preserve">Esta narrativa permite conectar el aprendizaje del tema “Nombre Propio” con la identidad personal y la creatividad, fomentando que los estudiantes se reconozcan a sí mismos y a sus compañeros a través de los nombres y su valor cultural y social.</w:t>
      </w:r>
    </w:p>
    <w:p>
      <w:pPr/>
      <w:r>
        <w:rPr/>
        <w:t xml:space="preserve">Durante el transcurso de la experiencia, los alumnos deberán:</w:t>
      </w:r>
    </w:p>
    <w:p>
      <w:pPr>
        <w:numPr>
          <w:ilvl w:val="0"/>
          <w:numId w:val="1"/>
        </w:numPr>
      </w:pPr>
      <w:r>
        <w:rPr/>
        <w:t xml:space="preserve">Investigar el significado y origen de sus propios nombres.</w:t>
      </w:r>
    </w:p>
    <w:p>
      <w:pPr>
        <w:numPr>
          <w:ilvl w:val="0"/>
          <w:numId w:val="1"/>
        </w:numPr>
      </w:pPr>
      <w:r>
        <w:rPr/>
        <w:t xml:space="preserve">Reconocer nombres propios en textos y contextos variados.</w:t>
      </w:r>
    </w:p>
    <w:p>
      <w:pPr>
        <w:numPr>
          <w:ilvl w:val="0"/>
          <w:numId w:val="1"/>
        </w:numPr>
      </w:pPr>
      <w:r>
        <w:rPr/>
        <w:t xml:space="preserve">Practicar la escritura correcta y la ortografía de nombres.</w:t>
      </w:r>
    </w:p>
    <w:p>
      <w:pPr>
        <w:numPr>
          <w:ilvl w:val="0"/>
          <w:numId w:val="1"/>
        </w:numPr>
      </w:pPr>
      <w:r>
        <w:rPr/>
        <w:t xml:space="preserve">Crear historias y personajes usando nombres propios.</w:t>
      </w:r>
    </w:p>
    <w:p>
      <w:pPr>
        <w:numPr>
          <w:ilvl w:val="0"/>
          <w:numId w:val="1"/>
        </w:numPr>
      </w:pPr>
      <w:r>
        <w:rPr/>
        <w:t xml:space="preserve">Colaborar para resolver retos lingüísticos que implican nombres propios.</w:t>
      </w:r>
    </w:p>
    <w:p>
      <w:pPr/>
      <w:r>
        <w:rPr/>
        <w:t xml:space="preserve">Esta aventura promueve no solo el aprendizaje lingüístico, sino también competencias del siglo XXI como la creatividad (al inventar historias y personajes), la responsabilidad (al cuidar la ortografía y el respeto hacia los nombres), la curiosidad (al investigar orígenes de nombres) y la autonomía (al trabajar en retos y actividades de forma independiente o en equipo).</w:t>
      </w:r>
    </w:p>
    <w:p>
      <w:pPr/>
      <w:r>
        <w:rPr/>
        <w:t xml:space="preserve">Asimismo, la narrativa está diseñada para respetar y celebrar la diversidad cultural y lingüística del aula, reconociendo que los nombres propios reflejan tradiciones, idiomas y costumbres diversas, fomentando así la inclusión y la equidad.</w:t>
      </w:r>
    </w:p>
    <w:p/>
    <w:p>
      <w:pPr/>
      <w:r>
        <w:rPr>
          <w:color w:val="2b6cb0"/>
          <w:sz w:val="28"/>
          <w:szCs w:val="28"/>
          <w:b w:val="1"/>
          <w:bCs w:val="1"/>
        </w:rPr>
        <w:t xml:space="preserve">Mecánicas de Juego</w:t>
      </w:r>
    </w:p>
    <w:p>
      <w:pPr/>
      <w:r>
        <w:rPr>
          <w:b w:val="1"/>
          <w:bCs w:val="1"/>
        </w:rPr>
        <w:t xml:space="preserve">Mecánicas de Juego de La Aventura del Nombre Mágico</w:t>
      </w:r>
    </w:p>
    <w:p>
      <w:pPr/>
      <w:r>
        <w:rPr/>
        <w:t xml:space="preserve">Para que la experiencia gamificada sea motivante y efectiva, se integran diversas mecánicas de juego que incentivan la participación, el esfuerzo continuo y el aprendizaje profundo. A continuación, se describen detalladamente:</w:t>
      </w:r>
    </w:p>
    <w:p>
      <w:pPr>
        <w:numPr>
          <w:ilvl w:val="0"/>
          <w:numId w:val="2"/>
        </w:numPr>
      </w:pPr>
      <w:r>
        <w:rPr>
          <w:b w:val="1"/>
          <w:bCs w:val="1"/>
        </w:rPr>
        <w:t xml:space="preserve">Sistema de Puntos “Polvos Mágicos”:</w:t>
      </w:r>
      <w:r>
        <w:rPr/>
        <w:t xml:space="preserve"> Cada actividad y reto completado con éxito otorga “polvos mágicos” que representan energía lingüística. Los puntos se acumulan en el perfil de cada mago y permiten subir de nivel y desbloquear recompensas. Los puntos se otorgan según calidad, creatividad y precisión.</w:t>
      </w:r>
    </w:p>
    <w:p>
      <w:pPr>
        <w:numPr>
          <w:ilvl w:val="0"/>
          <w:numId w:val="2"/>
        </w:numPr>
      </w:pPr>
      <w:r>
        <w:rPr>
          <w:b w:val="1"/>
          <w:bCs w:val="1"/>
        </w:rPr>
        <w:t xml:space="preserve">Niveles de Mago Lingüista:</w:t>
      </w:r>
      <w:r>
        <w:rPr/>
        <w:t xml:space="preserve"> El progreso está dividido en 5 niveles: Aprendiz, Explorador, Guardián, Maestro y Gran Mago Lingüista. Cada nivel requiere acumular cierta cantidad de polvos mágicos y completar retos específicos. Los niveles motivan la progresión y el sentido de logro.</w:t>
      </w:r>
    </w:p>
    <w:p>
      <w:pPr>
        <w:numPr>
          <w:ilvl w:val="0"/>
          <w:numId w:val="2"/>
        </w:numPr>
      </w:pPr>
      <w:r>
        <w:rPr>
          <w:b w:val="1"/>
          <w:bCs w:val="1"/>
        </w:rPr>
        <w:t xml:space="preserve">Insignias y Títulos:</w:t>
      </w:r>
      <w:r>
        <w:rPr/>
        <w:t xml:space="preserve"> Se entregan insignias digitales o físicas (stickers, medallas) por logros específicos como “Investigador de Nombres”, “Escritor Creativo”, “Detector de Nombres Propios”, “Cuidador de la Ortografía”, y “Narrador Mágico”. Las insignias se exhiben en un mural o portafolio.</w:t>
      </w:r>
    </w:p>
    <w:p>
      <w:pPr>
        <w:numPr>
          <w:ilvl w:val="0"/>
          <w:numId w:val="2"/>
        </w:numPr>
      </w:pPr>
      <w:r>
        <w:rPr>
          <w:b w:val="1"/>
          <w:bCs w:val="1"/>
        </w:rPr>
        <w:t xml:space="preserve">Retos y Misiones:</w:t>
      </w:r>
      <w:r>
        <w:rPr/>
        <w:t xml:space="preserve"> Cada sesión presenta misiones concretas: identificar nombres propios en textos, corregir errores, inventar personajes, etc. Los retos tienen niveles de dificultad progresiva y fomentan la colaboración o el trabajo individual.</w:t>
      </w:r>
    </w:p>
    <w:p>
      <w:pPr>
        <w:numPr>
          <w:ilvl w:val="0"/>
          <w:numId w:val="2"/>
        </w:numPr>
      </w:pPr>
      <w:r>
        <w:rPr>
          <w:b w:val="1"/>
          <w:bCs w:val="1"/>
        </w:rPr>
        <w:t xml:space="preserve">Recompensas y Poderes Mágicos:</w:t>
      </w:r>
      <w:r>
        <w:rPr/>
        <w:t xml:space="preserve"> Además de puntos, los alumnos pueden obtener “poderes mágicos” simbólicos que les permiten ventajas en el juego, como “El Poder de la Corrección” para revisar errores, o “El Poder de la Imaginación” para crear historias más elaboradas. Estos se usan en actividades posteriores para dinamizar la experiencia.</w:t>
      </w:r>
    </w:p>
    <w:p>
      <w:pPr>
        <w:numPr>
          <w:ilvl w:val="0"/>
          <w:numId w:val="2"/>
        </w:numPr>
      </w:pPr>
      <w:r>
        <w:rPr>
          <w:b w:val="1"/>
          <w:bCs w:val="1"/>
        </w:rPr>
        <w:t xml:space="preserve">Progresión Visual:</w:t>
      </w:r>
      <w:r>
        <w:rPr/>
        <w:t xml:space="preserve"> Se usa un tablero o mural visual en el aula donde se muestra el avance de los magos. También se puede usar una aplicación sencilla o documento compartido para seguimiento digital, con barras de progreso y emoticones.</w:t>
      </w:r>
    </w:p>
    <w:p>
      <w:pPr>
        <w:numPr>
          <w:ilvl w:val="0"/>
          <w:numId w:val="2"/>
        </w:numPr>
      </w:pPr>
      <w:r>
        <w:rPr>
          <w:b w:val="1"/>
          <w:bCs w:val="1"/>
        </w:rPr>
        <w:t xml:space="preserve">Retroalimentación Inmediata:</w:t>
      </w:r>
      <w:r>
        <w:rPr/>
        <w:t xml:space="preserve"> Durante las actividades, el docente o facilitadores ofrecen comentarios positivos instantáneos, pistas o ayudas para superar dificultades, así como felicitaciones por logros, para mantener la motivación alta y orientar el aprendizaje.</w:t>
      </w:r>
    </w:p>
    <w:p>
      <w:pPr>
        <w:numPr>
          <w:ilvl w:val="0"/>
          <w:numId w:val="2"/>
        </w:numPr>
      </w:pPr>
      <w:r>
        <w:rPr>
          <w:b w:val="1"/>
          <w:bCs w:val="1"/>
        </w:rPr>
        <w:t xml:space="preserve">Elementos Sociales:</w:t>
      </w:r>
      <w:r>
        <w:rPr/>
        <w:t xml:space="preserve"> El juego incluye momentos de colaboración en equipos, competencias amistosas y reconocimiento público de logros para fortalecer la interacción social y el sentido de comunidad.</w:t>
      </w:r>
    </w:p>
    <w:p>
      <w:pPr/>
      <w:r>
        <w:rPr/>
        <w:t xml:space="preserve">Estas mecánicas se articulan para que el aprendizaje y la diversión vayan de la mano, impulsando la participación activa, la curiosidad y la creatividad, mientras se consolida el conocimiento sobre los nombres propios.</w:t>
      </w:r>
    </w:p>
    <w:p/>
    <w:p>
      <w:pPr/>
      <w:r>
        <w:rPr>
          <w:color w:val="2b6cb0"/>
          <w:sz w:val="28"/>
          <w:szCs w:val="28"/>
          <w:b w:val="1"/>
          <w:bCs w:val="1"/>
        </w:rPr>
        <w:t xml:space="preserve">Actividades Gamificadas</w:t>
      </w:r>
    </w:p>
    <w:p>
      <w:pPr/>
      <w:r>
        <w:rPr>
          <w:b w:val="1"/>
          <w:bCs w:val="1"/>
        </w:rPr>
        <w:t xml:space="preserve">Actividades Gamificadas Paso a Paso para “La Aventura del Nombre Mágico”</w:t>
      </w:r>
    </w:p>
    <w:p>
      <w:pPr/>
      <w:r>
        <w:rPr/>
        <w:t xml:space="preserve">A continuación se detallan las actividades gamificadas, organizadas para cubrir diferentes sesiones o etapas de la experiencia. Se incluyen instrucciones claras, materiales necesarios, y cómo se conectan con las mecánicas de juego.</w:t>
      </w:r>
    </w:p>
    <w:p>
      <w:pPr/>
      <w:r>
        <w:rPr/>
        <w:t xml:space="preserve">Actividad 1: “Descubre tu Nombre Mágico”</w:t>
      </w:r>
    </w:p>
    <w:p>
      <w:pPr/>
      <w:r>
        <w:rPr>
          <w:b w:val="1"/>
          <w:bCs w:val="1"/>
        </w:rPr>
        <w:t xml:space="preserve">Objetivo:</w:t>
      </w:r>
      <w:r>
        <w:rPr/>
        <w:t xml:space="preserve"> Investigar el origen y significado del nombre propio de cada estudiante.</w:t>
      </w:r>
    </w:p>
    <w:p>
      <w:pPr/>
      <w:r>
        <w:rPr>
          <w:b w:val="1"/>
          <w:bCs w:val="1"/>
        </w:rPr>
        <w:t xml:space="preserve">Duración:</w:t>
      </w:r>
      <w:r>
        <w:rPr/>
        <w:t xml:space="preserve"> 50 minutos</w:t>
      </w:r>
    </w:p>
    <w:p>
      <w:pPr/>
      <w:r>
        <w:rPr>
          <w:b w:val="1"/>
          <w:bCs w:val="1"/>
        </w:rPr>
        <w:t xml:space="preserve">Materiales:</w:t>
      </w:r>
      <w:r>
        <w:rPr/>
        <w:t xml:space="preserve"> Hojas de trabajo, acceso a libros o internet (tabletas/computadoras), lápices, colores, cartulinas.</w:t>
      </w:r>
    </w:p>
    <w:p>
      <w:pPr/>
      <w:r>
        <w:rPr>
          <w:b w:val="1"/>
          <w:bCs w:val="1"/>
        </w:rPr>
        <w:t xml:space="preserve">Instrucciones:</w:t>
      </w:r>
    </w:p>
    <w:p>
      <w:pPr>
        <w:numPr>
          <w:ilvl w:val="0"/>
          <w:numId w:val="3"/>
        </w:numPr>
      </w:pPr>
      <w:r>
        <w:rPr/>
        <w:t xml:space="preserve">El docente presenta la narrativa y explica que cada nombre tiene un poder oculto.</w:t>
      </w:r>
    </w:p>
    <w:p>
      <w:pPr>
        <w:numPr>
          <w:ilvl w:val="0"/>
          <w:numId w:val="3"/>
        </w:numPr>
      </w:pPr>
      <w:r>
        <w:rPr/>
        <w:t xml:space="preserve">Cada estudiante escribe su nombre completo y pregunta a sus familiares sobre el origen, significado o historia detrás de su nombre.</w:t>
      </w:r>
    </w:p>
    <w:p>
      <w:pPr>
        <w:numPr>
          <w:ilvl w:val="0"/>
          <w:numId w:val="3"/>
        </w:numPr>
      </w:pPr>
      <w:r>
        <w:rPr/>
        <w:t xml:space="preserve">Usando libros o internet, investigan más datos sobre su nombre (significado en otros idiomas, personajes famosos con ese nombre, curiosidades).</w:t>
      </w:r>
    </w:p>
    <w:p>
      <w:pPr>
        <w:numPr>
          <w:ilvl w:val="0"/>
          <w:numId w:val="3"/>
        </w:numPr>
      </w:pPr>
      <w:r>
        <w:rPr/>
        <w:t xml:space="preserve">En una hoja de trabajo, registran la información y la decoran con dibujos relacionados.</w:t>
      </w:r>
    </w:p>
    <w:p>
      <w:pPr>
        <w:numPr>
          <w:ilvl w:val="0"/>
          <w:numId w:val="3"/>
        </w:numPr>
      </w:pPr>
      <w:r>
        <w:rPr/>
        <w:t xml:space="preserve">Comparten con el grupo un dato interesante o una historia que les haya contado su familia.</w:t>
      </w:r>
    </w:p>
    <w:p>
      <w:pPr/>
      <w:r>
        <w:rPr>
          <w:b w:val="1"/>
          <w:bCs w:val="1"/>
        </w:rPr>
        <w:t xml:space="preserve">Integración con Mecánicas:</w:t>
      </w:r>
      <w:r>
        <w:rPr/>
        <w:t xml:space="preserve"> Por completar la actividad, cada estudiante recibe 10 polvos mágicos y la insignia de “Investigador de Nombres”. La presentación oral les otorga puntos adicionales por creatividad y claridad.</w:t>
      </w:r>
    </w:p>
    <w:p>
      <w:pPr/>
      <w:r>
        <w:rPr/>
        <w:t xml:space="preserve">Actividad 2: “Caza de Nombres Propios”</w:t>
      </w:r>
    </w:p>
    <w:p>
      <w:pPr/>
      <w:r>
        <w:rPr>
          <w:b w:val="1"/>
          <w:bCs w:val="1"/>
        </w:rPr>
        <w:t xml:space="preserve">Objetivo:</w:t>
      </w:r>
      <w:r>
        <w:rPr/>
        <w:t xml:space="preserve"> Reconocer y diferenciar nombres propios en textos variados.</w:t>
      </w:r>
    </w:p>
    <w:p>
      <w:pPr/>
      <w:r>
        <w:rPr>
          <w:b w:val="1"/>
          <w:bCs w:val="1"/>
        </w:rPr>
        <w:t xml:space="preserve">Duración:</w:t>
      </w:r>
      <w:r>
        <w:rPr/>
        <w:t xml:space="preserve"> 40 minutos</w:t>
      </w:r>
    </w:p>
    <w:p>
      <w:pPr/>
      <w:r>
        <w:rPr>
          <w:b w:val="1"/>
          <w:bCs w:val="1"/>
        </w:rPr>
        <w:t xml:space="preserve">Materiales:</w:t>
      </w:r>
      <w:r>
        <w:rPr/>
        <w:t xml:space="preserve"> Textos impresos sencillos (cuentos, poemas, avisos), marcadores, tarjetas con nombres propios y comunes.</w:t>
      </w:r>
    </w:p>
    <w:p>
      <w:pPr/>
      <w:r>
        <w:rPr>
          <w:b w:val="1"/>
          <w:bCs w:val="1"/>
        </w:rPr>
        <w:t xml:space="preserve">Instrucciones:</w:t>
      </w:r>
    </w:p>
    <w:p>
      <w:pPr>
        <w:numPr>
          <w:ilvl w:val="0"/>
          <w:numId w:val="4"/>
        </w:numPr>
      </w:pPr>
      <w:r>
        <w:rPr/>
        <w:t xml:space="preserve">El docente entrega a cada estudiante un texto y les explica que deben encontrar todos los nombres propios que aparecen.</w:t>
      </w:r>
    </w:p>
    <w:p>
      <w:pPr>
        <w:numPr>
          <w:ilvl w:val="0"/>
          <w:numId w:val="4"/>
        </w:numPr>
      </w:pPr>
      <w:r>
        <w:rPr/>
        <w:t xml:space="preserve">Marcan con un marcador los nombres propios y los subrayan en otro color los nombres comunes.</w:t>
      </w:r>
    </w:p>
    <w:p>
      <w:pPr>
        <w:numPr>
          <w:ilvl w:val="0"/>
          <w:numId w:val="4"/>
        </w:numPr>
      </w:pPr>
      <w:r>
        <w:rPr/>
        <w:t xml:space="preserve">En un segundo momento, se agrupan y comparan sus hallazgos, discutiendo por qué ciertos nombres son propios.</w:t>
      </w:r>
    </w:p>
    <w:p>
      <w:pPr>
        <w:numPr>
          <w:ilvl w:val="0"/>
          <w:numId w:val="4"/>
        </w:numPr>
      </w:pPr>
      <w:r>
        <w:rPr/>
        <w:t xml:space="preserve">Como actividad complementaria, se forman equipos para una “búsqueda rápida” con tarjetas que deben clasificar en “nombre propio” o “nombre común” en un tiempo limitado.</w:t>
      </w:r>
    </w:p>
    <w:p>
      <w:pPr/>
      <w:r>
        <w:rPr>
          <w:b w:val="1"/>
          <w:bCs w:val="1"/>
        </w:rPr>
        <w:t xml:space="preserve">Integración con Mecánicas:</w:t>
      </w:r>
      <w:r>
        <w:rPr/>
        <w:t xml:space="preserve"> Cada nombre propio correctamente identificado suma 2 polvos mágicos. Los equipos que ganan la búsqueda rápida obtienen 15 puntos extra y el “Poder de la Observación” para usar en retos futuros.</w:t>
      </w:r>
    </w:p>
    <w:p>
      <w:pPr/>
      <w:r>
        <w:rPr/>
        <w:t xml:space="preserve">Actividad 3: “El Taller de la Ortografía Mágica”</w:t>
      </w:r>
    </w:p>
    <w:p>
      <w:pPr/>
      <w:r>
        <w:rPr>
          <w:b w:val="1"/>
          <w:bCs w:val="1"/>
        </w:rPr>
        <w:t xml:space="preserve">Objetivo:</w:t>
      </w:r>
      <w:r>
        <w:rPr/>
        <w:t xml:space="preserve"> Practicar la escritura correcta de nombres propios y reconocer la importancia de las mayúsculas y la ortografía.</w:t>
      </w:r>
    </w:p>
    <w:p>
      <w:pPr/>
      <w:r>
        <w:rPr>
          <w:b w:val="1"/>
          <w:bCs w:val="1"/>
        </w:rPr>
        <w:t xml:space="preserve">Duración:</w:t>
      </w:r>
      <w:r>
        <w:rPr/>
        <w:t xml:space="preserve"> 60 minutos</w:t>
      </w:r>
    </w:p>
    <w:p>
      <w:pPr/>
      <w:r>
        <w:rPr>
          <w:b w:val="1"/>
          <w:bCs w:val="1"/>
        </w:rPr>
        <w:t xml:space="preserve">Materiales:</w:t>
      </w:r>
      <w:r>
        <w:rPr/>
        <w:t xml:space="preserve"> Tarjetas con nombres propios mal escritos, pizarras pequeñas, plumones, hoja de corrección.</w:t>
      </w:r>
    </w:p>
    <w:p>
      <w:pPr/>
      <w:r>
        <w:rPr>
          <w:b w:val="1"/>
          <w:bCs w:val="1"/>
        </w:rPr>
        <w:t xml:space="preserve">Instrucciones:</w:t>
      </w:r>
    </w:p>
    <w:p>
      <w:pPr>
        <w:numPr>
          <w:ilvl w:val="0"/>
          <w:numId w:val="5"/>
        </w:numPr>
      </w:pPr>
      <w:r>
        <w:rPr/>
        <w:t xml:space="preserve">El docente presenta tarjetas con nombres propios con errores comunes (falta de mayúscula, faltas de ortografía).</w:t>
      </w:r>
    </w:p>
    <w:p>
      <w:pPr>
        <w:numPr>
          <w:ilvl w:val="0"/>
          <w:numId w:val="5"/>
        </w:numPr>
      </w:pPr>
      <w:r>
        <w:rPr/>
        <w:t xml:space="preserve">Los estudiantes trabajan individualmente o en parejas para corregir las tarjetas, escribiendo la forma correcta en la pizarra.</w:t>
      </w:r>
    </w:p>
    <w:p>
      <w:pPr>
        <w:numPr>
          <w:ilvl w:val="0"/>
          <w:numId w:val="5"/>
        </w:numPr>
      </w:pPr>
      <w:r>
        <w:rPr/>
        <w:t xml:space="preserve">Se realiza una puesta en común y el docente explica las reglas básicas de las mayúsculas en nombres propios.</w:t>
      </w:r>
    </w:p>
    <w:p>
      <w:pPr>
        <w:numPr>
          <w:ilvl w:val="0"/>
          <w:numId w:val="5"/>
        </w:numPr>
      </w:pPr>
      <w:r>
        <w:rPr/>
        <w:t xml:space="preserve">Como reto final, cada estudiante escribe su propio nombre y el de un compañero correctamente, explicando la importancia de respetar la ortografía.</w:t>
      </w:r>
    </w:p>
    <w:p>
      <w:pPr/>
      <w:r>
        <w:rPr>
          <w:b w:val="1"/>
          <w:bCs w:val="1"/>
        </w:rPr>
        <w:t xml:space="preserve">Integración con Mecánicas:</w:t>
      </w:r>
      <w:r>
        <w:rPr/>
        <w:t xml:space="preserve"> Cada corrección correcta suma 3 polvos mágicos. Los estudiantes que logren corregir todas las tarjetas reciben la insignia “Cuidador de la Ortografía”. Además, se puede usar el “Poder de la Corrección” para obtener pistas en actividades posteriores.</w:t>
      </w:r>
    </w:p>
    <w:p>
      <w:pPr/>
      <w:r>
        <w:rPr/>
        <w:t xml:space="preserve">Actividad 4: “Crea tu Personaje Mágico”</w:t>
      </w:r>
    </w:p>
    <w:p>
      <w:pPr/>
      <w:r>
        <w:rPr>
          <w:b w:val="1"/>
          <w:bCs w:val="1"/>
        </w:rPr>
        <w:t xml:space="preserve">Objetivo:</w:t>
      </w:r>
      <w:r>
        <w:rPr/>
        <w:t xml:space="preserve"> Desarrollar la creatividad al inventar un personaje usando un nombre propio, integrando el aprendizaje de la identidad y la expresión escrita.</w:t>
      </w:r>
    </w:p>
    <w:p>
      <w:pPr/>
      <w:r>
        <w:rPr>
          <w:b w:val="1"/>
          <w:bCs w:val="1"/>
        </w:rPr>
        <w:t xml:space="preserve">Duración:</w:t>
      </w:r>
      <w:r>
        <w:rPr/>
        <w:t xml:space="preserve"> 90 minutos (puede dividirse en dos sesiones)</w:t>
      </w:r>
    </w:p>
    <w:p>
      <w:pPr/>
      <w:r>
        <w:rPr>
          <w:b w:val="1"/>
          <w:bCs w:val="1"/>
        </w:rPr>
        <w:t xml:space="preserve">Materiales:</w:t>
      </w:r>
      <w:r>
        <w:rPr/>
        <w:t xml:space="preserve"> Hojas blancas, lápices, colores, hojas para escribir, plantillas de personajes (opcional).</w:t>
      </w:r>
    </w:p>
    <w:p>
      <w:pPr/>
      <w:r>
        <w:rPr>
          <w:b w:val="1"/>
          <w:bCs w:val="1"/>
        </w:rPr>
        <w:t xml:space="preserve">Instrucciones:</w:t>
      </w:r>
    </w:p>
    <w:p>
      <w:pPr>
        <w:numPr>
          <w:ilvl w:val="0"/>
          <w:numId w:val="6"/>
        </w:numPr>
      </w:pPr>
      <w:r>
        <w:rPr/>
        <w:t xml:space="preserve">Cada estudiante crea un personaje ficticio que tiene un nombre propio (puede ser real o inventado).</w:t>
      </w:r>
    </w:p>
    <w:p>
      <w:pPr>
        <w:numPr>
          <w:ilvl w:val="0"/>
          <w:numId w:val="6"/>
        </w:numPr>
      </w:pPr>
      <w:r>
        <w:rPr/>
        <w:t xml:space="preserve">Escriben una breve descripción que incluya el nombre completo, características, poderes mágicos y una pequeña historia.</w:t>
      </w:r>
    </w:p>
    <w:p>
      <w:pPr>
        <w:numPr>
          <w:ilvl w:val="0"/>
          <w:numId w:val="6"/>
        </w:numPr>
      </w:pPr>
      <w:r>
        <w:rPr/>
        <w:t xml:space="preserve">Se les anima a decorar su personaje con dibujos o collages.</w:t>
      </w:r>
    </w:p>
    <w:p>
      <w:pPr>
        <w:numPr>
          <w:ilvl w:val="0"/>
          <w:numId w:val="6"/>
        </w:numPr>
      </w:pPr>
      <w:r>
        <w:rPr/>
        <w:t xml:space="preserve">Finalmente, comparten su personaje con el grupo en una “Feria de Personajes Mágicos”.</w:t>
      </w:r>
    </w:p>
    <w:p>
      <w:pPr/>
      <w:r>
        <w:rPr>
          <w:b w:val="1"/>
          <w:bCs w:val="1"/>
        </w:rPr>
        <w:t xml:space="preserve">Integración con Mecánicas:</w:t>
      </w:r>
      <w:r>
        <w:rPr/>
        <w:t xml:space="preserve"> La creatividad y esfuerzo valen 20 polvos mágicos, y se otorga la insignia “Narrador Mágico” a quienes presenten historias originales y bien estructuradas. Los personajes pueden usarse como herramientas para retos futuros.</w:t>
      </w:r>
    </w:p>
    <w:p>
      <w:pPr/>
      <w:r>
        <w:rPr/>
        <w:t xml:space="preserve">Actividad 5: “El Gran Reto Lingualandia” (Actividad Final)</w:t>
      </w:r>
    </w:p>
    <w:p>
      <w:pPr/>
      <w:r>
        <w:rPr>
          <w:b w:val="1"/>
          <w:bCs w:val="1"/>
        </w:rPr>
        <w:t xml:space="preserve">Objetivo:</w:t>
      </w:r>
      <w:r>
        <w:rPr/>
        <w:t xml:space="preserve"> Integrar todos los aprendizajes a través de un juego de roles y resolución de problemas lingüísticos con nombres propios.</w:t>
      </w:r>
    </w:p>
    <w:p>
      <w:pPr/>
      <w:r>
        <w:rPr>
          <w:b w:val="1"/>
          <w:bCs w:val="1"/>
        </w:rPr>
        <w:t xml:space="preserve">Duración:</w:t>
      </w:r>
      <w:r>
        <w:rPr/>
        <w:t xml:space="preserve"> 90 minutos</w:t>
      </w:r>
    </w:p>
    <w:p>
      <w:pPr/>
      <w:r>
        <w:rPr>
          <w:b w:val="1"/>
          <w:bCs w:val="1"/>
        </w:rPr>
        <w:t xml:space="preserve">Materiales:</w:t>
      </w:r>
      <w:r>
        <w:rPr/>
        <w:t xml:space="preserve"> Carteles con desafíos, dados, tarjetas de poderes mágicos, pizarras o cuadernos, cronómetro.</w:t>
      </w:r>
    </w:p>
    <w:p>
      <w:pPr/>
      <w:r>
        <w:rPr>
          <w:b w:val="1"/>
          <w:bCs w:val="1"/>
        </w:rPr>
        <w:t xml:space="preserve">Instrucciones:</w:t>
      </w:r>
    </w:p>
    <w:p>
      <w:pPr>
        <w:numPr>
          <w:ilvl w:val="0"/>
          <w:numId w:val="7"/>
        </w:numPr>
      </w:pPr>
      <w:r>
        <w:rPr/>
        <w:t xml:space="preserve">Se forman equipos (3-4 estudiantes) que representan “Escuadrones de Magos Lingüistas”.</w:t>
      </w:r>
    </w:p>
    <w:p>
      <w:pPr>
        <w:numPr>
          <w:ilvl w:val="0"/>
          <w:numId w:val="7"/>
        </w:numPr>
      </w:pPr>
      <w:r>
        <w:rPr/>
        <w:t xml:space="preserve">Cada equipo recibe una misión: ayudar a Lingualandia a recuperar palabras perdidas resolviendo retos relacionados con nombres propios.</w:t>
      </w:r>
    </w:p>
    <w:p>
      <w:pPr>
        <w:numPr>
          <w:ilvl w:val="0"/>
          <w:numId w:val="7"/>
        </w:numPr>
      </w:pPr>
      <w:r>
        <w:rPr/>
        <w:t xml:space="preserve">Los retos incluyen: identificar nombres propios en textos, corregir errores, crear relatos rápidos, y usar poderes mágicos para superar obstáculos.</w:t>
      </w:r>
    </w:p>
    <w:p>
      <w:pPr>
        <w:numPr>
          <w:ilvl w:val="0"/>
          <w:numId w:val="7"/>
        </w:numPr>
      </w:pPr>
      <w:r>
        <w:rPr/>
        <w:t xml:space="preserve">Los equipos lanzan dados para avanzar en el tablero simbólico y pueden usar sus poderes para obtener ventajas.</w:t>
      </w:r>
    </w:p>
    <w:p>
      <w:pPr>
        <w:numPr>
          <w:ilvl w:val="0"/>
          <w:numId w:val="7"/>
        </w:numPr>
      </w:pPr>
      <w:r>
        <w:rPr/>
        <w:t xml:space="preserve">El primer equipo que recupere la “Llave del Nombre Mágico” gana el reto final.</w:t>
      </w:r>
    </w:p>
    <w:p>
      <w:pPr/>
      <w:r>
        <w:rPr>
          <w:b w:val="1"/>
          <w:bCs w:val="1"/>
        </w:rPr>
        <w:t xml:space="preserve">Integración con Mecánicas:</w:t>
      </w:r>
      <w:r>
        <w:rPr/>
        <w:t xml:space="preserve"> Esta actividad combina puntos, niveles, poderes y trabajo en equipo. Se otorgan polvos mágicos por cada reto superado y se evalúa la colaboración y creatividad. El uso estratégico de poderes fomenta la autonomía y planificación.</w:t>
      </w:r>
    </w:p>
    <w:p>
      <w:pPr/>
      <w:r>
        <w:rPr/>
        <w:t xml:space="preserve">Consideraciones para inclusión y diversidad en las actividades</w:t>
      </w:r>
    </w:p>
    <w:p>
      <w:pPr>
        <w:numPr>
          <w:ilvl w:val="0"/>
          <w:numId w:val="8"/>
        </w:numPr>
      </w:pPr>
      <w:r>
        <w:rPr/>
        <w:t xml:space="preserve">En todas las actividades se respetan y valoran los nombres de todas las culturas y lenguas, invitando a compartir su significado y tradiciones.</w:t>
      </w:r>
    </w:p>
    <w:p>
      <w:pPr>
        <w:numPr>
          <w:ilvl w:val="0"/>
          <w:numId w:val="8"/>
        </w:numPr>
      </w:pPr>
      <w:r>
        <w:rPr/>
        <w:t xml:space="preserve">Se adapta el tiempo y soporte para estudiantes con necesidades educativas especiales (por ejemplo, apoyo visual, auditivo o tiempo extra).</w:t>
      </w:r>
    </w:p>
    <w:p>
      <w:pPr>
        <w:numPr>
          <w:ilvl w:val="0"/>
          <w:numId w:val="8"/>
        </w:numPr>
      </w:pPr>
      <w:r>
        <w:rPr/>
        <w:t xml:space="preserve">Se fomenta el trabajo colaborativo para que estudiantes con diferentes habilidades aporten y aprendan unos de otros.</w:t>
      </w:r>
    </w:p>
    <w:p/>
    <w:p>
      <w:pPr/>
      <w:r>
        <w:rPr>
          <w:color w:val="2b6cb0"/>
          <w:sz w:val="28"/>
          <w:szCs w:val="28"/>
          <w:b w:val="1"/>
          <w:bCs w:val="1"/>
        </w:rPr>
        <w:t xml:space="preserve">Reglas y Condiciones</w:t>
      </w:r>
    </w:p>
    <w:p>
      <w:pPr/>
      <w:r>
        <w:rPr>
          <w:b w:val="1"/>
          <w:bCs w:val="1"/>
        </w:rPr>
        <w:t xml:space="preserve">Reglas Claras de “La Aventura del Nombre Mágico”</w:t>
      </w:r>
    </w:p>
    <w:p>
      <w:pPr/>
      <w:r>
        <w:rPr>
          <w:b w:val="1"/>
          <w:bCs w:val="1"/>
        </w:rPr>
        <w:t xml:space="preserve">Objetivo del juego:</w:t>
      </w:r>
      <w:r>
        <w:rPr/>
        <w:t xml:space="preserve"> Acumular polvos mágicos y subir niveles para convertirse en Gran Mago Lingüista, dominando el uso y conocimiento de los nombres propios.</w:t>
      </w:r>
    </w:p>
    <w:p>
      <w:pPr>
        <w:numPr>
          <w:ilvl w:val="0"/>
          <w:numId w:val="9"/>
        </w:numPr>
      </w:pPr>
      <w:r>
        <w:rPr>
          <w:b w:val="1"/>
          <w:bCs w:val="1"/>
        </w:rPr>
        <w:t xml:space="preserve">Turnos:</w:t>
      </w:r>
      <w:r>
        <w:rPr/>
        <w:t xml:space="preserve"> En actividades grupales con competencia, cada equipo o jugador tiene un turno para realizar su tarea o responder a un reto. El docente regula los tiempos para que todos participen.</w:t>
      </w:r>
    </w:p>
    <w:p>
      <w:pPr>
        <w:numPr>
          <w:ilvl w:val="0"/>
          <w:numId w:val="9"/>
        </w:numPr>
      </w:pPr>
      <w:r>
        <w:rPr>
          <w:b w:val="1"/>
          <w:bCs w:val="1"/>
        </w:rPr>
        <w:t xml:space="preserve">Condiciones de victoria:</w:t>
      </w:r>
      <w:r>
        <w:rPr/>
        <w:t xml:space="preserve"> Gana quien alcance primero el nivel de Gran Mago Lingüista acumulando todos los poderes mágicos y la Llave del Nombre Mágico. En actividades grupales, gana el equipo que complete la misión final primero con mayor calidad.</w:t>
      </w:r>
    </w:p>
    <w:p>
      <w:pPr>
        <w:numPr>
          <w:ilvl w:val="0"/>
          <w:numId w:val="9"/>
        </w:numPr>
      </w:pPr>
      <w:r>
        <w:rPr>
          <w:b w:val="1"/>
          <w:bCs w:val="1"/>
        </w:rPr>
        <w:t xml:space="preserve">Penalizaciones:</w:t>
      </w:r>
      <w:r>
        <w:rPr/>
        <w:t xml:space="preserve"> No se penaliza con puntos negativos, pero se limitan los usos de poderes mágicos si se usan sin justificación o de forma incorrecta. Se promueve la corrección colaborativa y el aprendizaje antes que castigos.</w:t>
      </w:r>
    </w:p>
    <w:p>
      <w:pPr>
        <w:numPr>
          <w:ilvl w:val="0"/>
          <w:numId w:val="9"/>
        </w:numPr>
      </w:pPr>
      <w:r>
        <w:rPr>
          <w:b w:val="1"/>
          <w:bCs w:val="1"/>
        </w:rPr>
        <w:t xml:space="preserve">Roles:</w:t>
      </w:r>
      <w:r>
        <w:rPr/>
        <w:t xml:space="preserve"> Los estudiantes son Mago Lingüistas con roles flexibles (investigadores, escritores, correctores, narradores). Se asignan dinámicamente según la actividad para fomentar la participación diversa.</w:t>
      </w:r>
    </w:p>
    <w:p>
      <w:pPr>
        <w:numPr>
          <w:ilvl w:val="0"/>
          <w:numId w:val="9"/>
        </w:numPr>
      </w:pPr>
      <w:r>
        <w:rPr>
          <w:b w:val="1"/>
          <w:bCs w:val="1"/>
        </w:rPr>
        <w:t xml:space="preserve">Restricciones:</w:t>
      </w:r>
      <w:r>
        <w:rPr/>
        <w:t xml:space="preserve"> El respeto es obligatorio, se valoran todas las opiniones y nombres, evitando burlas o discriminación. Se respetan tiempos para que todos puedan expresarse.</w:t>
      </w:r>
    </w:p>
    <w:p>
      <w:pPr>
        <w:numPr>
          <w:ilvl w:val="0"/>
          <w:numId w:val="9"/>
        </w:numPr>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Polvos Mágicos</w:t>
            </w:r>
          </w:p>
        </w:tc>
      </w:tr>
      <w:tr>
        <w:trPr/>
        <w:tc>
          <w:tcPr>
            <w:noWrap/>
          </w:tcPr>
          <w:p>
            <w:pPr/>
            <w:r>
              <w:rPr/>
              <w:t xml:space="preserve">Completar actividad individual</w:t>
            </w:r>
          </w:p>
        </w:tc>
        <w:tc>
          <w:tcPr>
            <w:noWrap/>
          </w:tcPr>
          <w:p>
            <w:pPr/>
            <w:r>
              <w:rPr/>
              <w:t xml:space="preserve">10-20</w:t>
            </w:r>
          </w:p>
        </w:tc>
      </w:tr>
      <w:tr>
        <w:trPr/>
        <w:tc>
          <w:tcPr>
            <w:noWrap/>
          </w:tcPr>
          <w:p>
            <w:pPr/>
            <w:r>
              <w:rPr/>
              <w:t xml:space="preserve">Identificar correctamente un nombre propio</w:t>
            </w:r>
          </w:p>
        </w:tc>
        <w:tc>
          <w:tcPr>
            <w:noWrap/>
          </w:tcPr>
          <w:p>
            <w:pPr/>
            <w:r>
              <w:rPr/>
              <w:t xml:space="preserve">2</w:t>
            </w:r>
          </w:p>
        </w:tc>
      </w:tr>
      <w:tr>
        <w:trPr/>
        <w:tc>
          <w:tcPr>
            <w:noWrap/>
          </w:tcPr>
          <w:p>
            <w:pPr/>
            <w:r>
              <w:rPr/>
              <w:t xml:space="preserve">Corrección ortográfica correcta</w:t>
            </w:r>
          </w:p>
        </w:tc>
        <w:tc>
          <w:tcPr>
            <w:noWrap/>
          </w:tcPr>
          <w:p>
            <w:pPr/>
            <w:r>
              <w:rPr/>
              <w:t xml:space="preserve">3</w:t>
            </w:r>
          </w:p>
        </w:tc>
      </w:tr>
      <w:tr>
        <w:trPr/>
        <w:tc>
          <w:tcPr>
            <w:noWrap/>
          </w:tcPr>
          <w:p>
            <w:pPr/>
            <w:r>
              <w:rPr/>
              <w:t xml:space="preserve">Presentación creativa de personaje</w:t>
            </w:r>
          </w:p>
        </w:tc>
        <w:tc>
          <w:tcPr>
            <w:noWrap/>
          </w:tcPr>
          <w:p>
            <w:pPr/>
            <w:r>
              <w:rPr/>
              <w:t xml:space="preserve">20</w:t>
            </w:r>
          </w:p>
        </w:tc>
      </w:tr>
      <w:tr>
        <w:trPr/>
        <w:tc>
          <w:tcPr>
            <w:noWrap/>
          </w:tcPr>
          <w:p>
            <w:pPr/>
            <w:r>
              <w:rPr/>
              <w:t xml:space="preserve">Ganar reto en equipo</w:t>
            </w:r>
          </w:p>
        </w:tc>
        <w:tc>
          <w:tcPr>
            <w:noWrap/>
          </w:tcPr>
          <w:p>
            <w:pPr/>
            <w:r>
              <w:rPr/>
              <w:t xml:space="preserve">15</w:t>
            </w:r>
          </w:p>
        </w:tc>
      </w:tr>
    </w:tbl>
    <w:p>
      <w:pPr>
        <w:numPr>
          <w:ilvl w:val="0"/>
          <w:numId w:val="9"/>
        </w:numPr>
      </w:pPr>
      <w:r>
        <w:rPr>
          <w:b w:val="1"/>
          <w:bCs w:val="1"/>
        </w:rPr>
        <w:t xml:space="preserve">Sistema de logros:</w:t>
      </w:r>
      <w:r>
        <w:rPr/>
        <w:t xml:space="preserve"> Al obtener ciertas cantidades de polvos mágicos, se desbloquean insignias y niveles. Los poderes mágicos se activan con logros específicos y solo pueden usarse una vez por actividad.</w:t>
      </w:r>
    </w:p>
    <w:p/>
    <w:p>
      <w:pPr/>
      <w:r>
        <w:rPr>
          <w:color w:val="2b6cb0"/>
          <w:sz w:val="28"/>
          <w:szCs w:val="28"/>
          <w:b w:val="1"/>
          <w:bCs w:val="1"/>
        </w:rPr>
        <w:t xml:space="preserve">Evaluación Gamificada</w:t>
      </w:r>
    </w:p>
    <w:p>
      <w:pPr/>
      <w:r>
        <w:rPr>
          <w:b w:val="1"/>
          <w:bCs w:val="1"/>
        </w:rPr>
        <w:t xml:space="preserve">Evaluación Gamificada en “La Aventura del Nombre Mágico”</w:t>
      </w:r>
    </w:p>
    <w:p>
      <w:pPr/>
      <w:r>
        <w:rPr/>
        <w:t xml:space="preserve">La evaluación se integra dentro de la dinámica de juego, promoviendo la autoevaluación, la coevaluación y la evaluación formativa por parte del docente. Se busca evidenciar el aprendizaje efectivo y el desarrollo de competencias del siglo XXI.</w:t>
      </w:r>
    </w:p>
    <w:p>
      <w:pPr/>
      <w:r>
        <w:rPr/>
        <w:t xml:space="preserve">Criterios de Evaluación</w:t>
      </w:r>
    </w:p>
    <w:p>
      <w:pPr>
        <w:numPr>
          <w:ilvl w:val="0"/>
          <w:numId w:val="10"/>
        </w:numPr>
      </w:pPr>
      <w:r>
        <w:rPr>
          <w:b w:val="1"/>
          <w:bCs w:val="1"/>
        </w:rPr>
        <w:t xml:space="preserve">Comprensión conceptual:</w:t>
      </w:r>
      <w:r>
        <w:rPr/>
        <w:t xml:space="preserve"> Capacidad para identificar y usar correctamente nombres propios.</w:t>
      </w:r>
    </w:p>
    <w:p>
      <w:pPr>
        <w:numPr>
          <w:ilvl w:val="0"/>
          <w:numId w:val="10"/>
        </w:numPr>
      </w:pPr>
      <w:r>
        <w:rPr>
          <w:b w:val="1"/>
          <w:bCs w:val="1"/>
        </w:rPr>
        <w:t xml:space="preserve">Ortografía y escritura:</w:t>
      </w:r>
      <w:r>
        <w:rPr/>
        <w:t xml:space="preserve"> Uso adecuado de mayúsculas y escritura correcta de nombres propios.</w:t>
      </w:r>
    </w:p>
    <w:p>
      <w:pPr>
        <w:numPr>
          <w:ilvl w:val="0"/>
          <w:numId w:val="10"/>
        </w:numPr>
      </w:pPr>
      <w:r>
        <w:rPr>
          <w:b w:val="1"/>
          <w:bCs w:val="1"/>
        </w:rPr>
        <w:t xml:space="preserve">Creatividad:</w:t>
      </w:r>
      <w:r>
        <w:rPr/>
        <w:t xml:space="preserve"> Originalidad y riqueza en la creación de personajes e historias con nombres propios.</w:t>
      </w:r>
    </w:p>
    <w:p>
      <w:pPr>
        <w:numPr>
          <w:ilvl w:val="0"/>
          <w:numId w:val="10"/>
        </w:numPr>
      </w:pPr>
      <w:r>
        <w:rPr>
          <w:b w:val="1"/>
          <w:bCs w:val="1"/>
        </w:rPr>
        <w:t xml:space="preserve">Responsabilidad y autonomía:</w:t>
      </w:r>
      <w:r>
        <w:rPr/>
        <w:t xml:space="preserve"> Cumplimiento de tareas, participación activa y uso adecuado de poderes mágicos.</w:t>
      </w:r>
    </w:p>
    <w:p>
      <w:pPr>
        <w:numPr>
          <w:ilvl w:val="0"/>
          <w:numId w:val="10"/>
        </w:numPr>
      </w:pPr>
      <w:r>
        <w:rPr>
          <w:b w:val="1"/>
          <w:bCs w:val="1"/>
        </w:rPr>
        <w:t xml:space="preserve">Colaboración e inclusión:</w:t>
      </w:r>
      <w:r>
        <w:rPr/>
        <w:t xml:space="preserve"> Respeto y trabajo en equipo, valorización de la diversidad cultural y de nombres propios.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Identificación de nombres propios</w:t>
            </w:r>
          </w:p>
        </w:tc>
        <w:tc>
          <w:tcPr>
            <w:noWrap/>
          </w:tcPr>
          <w:p>
            <w:pPr/>
            <w:r>
              <w:rPr/>
              <w:t xml:space="preserve">Identifica todos los nombres propios correctamente en textos.</w:t>
            </w:r>
          </w:p>
        </w:tc>
        <w:tc>
          <w:tcPr>
            <w:noWrap/>
          </w:tcPr>
          <w:p>
            <w:pPr/>
            <w:r>
              <w:rPr/>
              <w:t xml:space="preserve">Identifica la mayoría de nombres propios con pocos errores.</w:t>
            </w:r>
          </w:p>
        </w:tc>
        <w:tc>
          <w:tcPr>
            <w:noWrap/>
          </w:tcPr>
          <w:p>
            <w:pPr/>
            <w:r>
              <w:rPr/>
              <w:t xml:space="preserve">Confunde nombres propios con comunes en varios casos.</w:t>
            </w:r>
          </w:p>
        </w:tc>
      </w:tr>
      <w:tr>
        <w:trPr/>
        <w:tc>
          <w:tcPr>
            <w:noWrap/>
          </w:tcPr>
          <w:p>
            <w:pPr/>
            <w:r>
              <w:rPr/>
              <w:t xml:space="preserve">Ortografía y uso de mayúsculas</w:t>
            </w:r>
          </w:p>
        </w:tc>
        <w:tc>
          <w:tcPr>
            <w:noWrap/>
          </w:tcPr>
          <w:p>
            <w:pPr/>
            <w:r>
              <w:rPr/>
              <w:t xml:space="preserve">Escribe nombres propios correctamente, respetando mayúsculas.</w:t>
            </w:r>
          </w:p>
        </w:tc>
        <w:tc>
          <w:tcPr>
            <w:noWrap/>
          </w:tcPr>
          <w:p>
            <w:pPr/>
            <w:r>
              <w:rPr/>
              <w:t xml:space="preserve">Comete pocos errores ortográficos en nombres propios.</w:t>
            </w:r>
          </w:p>
        </w:tc>
        <w:tc>
          <w:tcPr>
            <w:noWrap/>
          </w:tcPr>
          <w:p>
            <w:pPr/>
            <w:r>
              <w:rPr/>
              <w:t xml:space="preserve">Presenta errores frecuentes en ortografía y mayúsculas.</w:t>
            </w:r>
          </w:p>
        </w:tc>
      </w:tr>
      <w:tr>
        <w:trPr/>
        <w:tc>
          <w:tcPr>
            <w:noWrap/>
          </w:tcPr>
          <w:p>
            <w:pPr/>
            <w:r>
              <w:rPr/>
              <w:t xml:space="preserve">Creatividad en relatos</w:t>
            </w:r>
          </w:p>
        </w:tc>
        <w:tc>
          <w:tcPr>
            <w:noWrap/>
          </w:tcPr>
          <w:p>
            <w:pPr/>
            <w:r>
              <w:rPr/>
              <w:t xml:space="preserve">Crea personajes e historias originales y bien estructuradas.</w:t>
            </w:r>
          </w:p>
        </w:tc>
        <w:tc>
          <w:tcPr>
            <w:noWrap/>
          </w:tcPr>
          <w:p>
            <w:pPr/>
            <w:r>
              <w:rPr/>
              <w:t xml:space="preserve">Las historias son claras pero con poca originalidad.</w:t>
            </w:r>
          </w:p>
        </w:tc>
        <w:tc>
          <w:tcPr>
            <w:noWrap/>
          </w:tcPr>
          <w:p>
            <w:pPr/>
            <w:r>
              <w:rPr/>
              <w:t xml:space="preserve">Las historias son poco desarrolladas o repetitivas.</w:t>
            </w:r>
          </w:p>
        </w:tc>
      </w:tr>
      <w:tr>
        <w:trPr/>
        <w:tc>
          <w:tcPr>
            <w:noWrap/>
          </w:tcPr>
          <w:p>
            <w:pPr/>
            <w:r>
              <w:rPr/>
              <w:t xml:space="preserve">Participación y autonomía</w:t>
            </w:r>
          </w:p>
        </w:tc>
        <w:tc>
          <w:tcPr>
            <w:noWrap/>
          </w:tcPr>
          <w:p>
            <w:pPr/>
            <w:r>
              <w:rPr/>
              <w:t xml:space="preserve">Participa activamente y cumple con las tareas sin ayuda.</w:t>
            </w:r>
          </w:p>
        </w:tc>
        <w:tc>
          <w:tcPr>
            <w:noWrap/>
          </w:tcPr>
          <w:p>
            <w:pPr/>
            <w:r>
              <w:rPr/>
              <w:t xml:space="preserve">Participa con apoyo ocasional del docente o compañeros.</w:t>
            </w:r>
          </w:p>
        </w:tc>
        <w:tc>
          <w:tcPr>
            <w:noWrap/>
          </w:tcPr>
          <w:p>
            <w:pPr/>
            <w:r>
              <w:rPr/>
              <w:t xml:space="preserve">Requiere constante supervisión y poca iniciativa.</w:t>
            </w:r>
          </w:p>
        </w:tc>
      </w:tr>
      <w:tr>
        <w:trPr/>
        <w:tc>
          <w:tcPr>
            <w:noWrap/>
          </w:tcPr>
          <w:p>
            <w:pPr/>
            <w:r>
              <w:rPr/>
              <w:t xml:space="preserve">Colaboración y respeto</w:t>
            </w:r>
          </w:p>
        </w:tc>
        <w:tc>
          <w:tcPr>
            <w:noWrap/>
          </w:tcPr>
          <w:p>
            <w:pPr/>
            <w:r>
              <w:rPr/>
              <w:t xml:space="preserve">Trabaja bien en equipo y respeta la diversidad de nombres.</w:t>
            </w:r>
          </w:p>
        </w:tc>
        <w:tc>
          <w:tcPr>
            <w:noWrap/>
          </w:tcPr>
          <w:p>
            <w:pPr/>
            <w:r>
              <w:rPr/>
              <w:t xml:space="preserve">Generalmente colabora y respeta a otros compañeros.</w:t>
            </w:r>
          </w:p>
        </w:tc>
        <w:tc>
          <w:tcPr>
            <w:noWrap/>
          </w:tcPr>
          <w:p>
            <w:pPr/>
            <w:r>
              <w:rPr/>
              <w:t xml:space="preserve">Presenta dificultades para respetar o colaborar.</w:t>
            </w:r>
          </w:p>
        </w:tc>
      </w:tr>
    </w:tbl>
    <w:p>
      <w:pPr/>
      <w:r>
        <w:rPr/>
        <w:t xml:space="preserve">Evidencias de Aprendizaje</w:t>
      </w:r>
    </w:p>
    <w:p>
      <w:pPr>
        <w:numPr>
          <w:ilvl w:val="0"/>
          <w:numId w:val="11"/>
        </w:numPr>
      </w:pPr>
      <w:r>
        <w:rPr/>
        <w:t xml:space="preserve">Hojas de trabajo con investigación del nombre propio.</w:t>
      </w:r>
    </w:p>
    <w:p>
      <w:pPr>
        <w:numPr>
          <w:ilvl w:val="0"/>
          <w:numId w:val="11"/>
        </w:numPr>
      </w:pPr>
      <w:r>
        <w:rPr/>
        <w:t xml:space="preserve">Textos marcados con identificación correcta de nombres propios.</w:t>
      </w:r>
    </w:p>
    <w:p>
      <w:pPr>
        <w:numPr>
          <w:ilvl w:val="0"/>
          <w:numId w:val="11"/>
        </w:numPr>
      </w:pPr>
      <w:r>
        <w:rPr/>
        <w:t xml:space="preserve">Correcciones ortográficas en tarjetas y escritos.</w:t>
      </w:r>
    </w:p>
    <w:p>
      <w:pPr>
        <w:numPr>
          <w:ilvl w:val="0"/>
          <w:numId w:val="11"/>
        </w:numPr>
      </w:pPr>
      <w:r>
        <w:rPr/>
        <w:t xml:space="preserve">Personajes y relatos creados por estudiantes.</w:t>
      </w:r>
    </w:p>
    <w:p>
      <w:pPr>
        <w:numPr>
          <w:ilvl w:val="0"/>
          <w:numId w:val="11"/>
        </w:numPr>
      </w:pPr>
      <w:r>
        <w:rPr/>
        <w:t xml:space="preserve">Participación y desempeño en el reto final.</w:t>
      </w:r>
    </w:p>
    <w:p>
      <w:pPr>
        <w:numPr>
          <w:ilvl w:val="0"/>
          <w:numId w:val="11"/>
        </w:numPr>
      </w:pPr>
      <w:r>
        <w:rPr/>
        <w:t xml:space="preserve">Registro de puntos y niveles logrados.</w:t>
      </w:r>
    </w:p>
    <w:p>
      <w:pPr/>
      <w:r>
        <w:rPr/>
        <w:t xml:space="preserve">Reflexión Final y Cierre de la Narrativa</w:t>
      </w:r>
    </w:p>
    <w:p>
      <w:pPr/>
      <w:r>
        <w:rPr/>
        <w:t xml:space="preserve">Al concluir la aventura, se realiza una sesión de reflexión donde cada mago lingüista comparte lo que aprendió sobre su nombre y los nombres de los demás, cómo ha cambiado su percepción sobre la importancia de respetar y cuidar el lenguaje. Se entrega simbólicamente la Llave del Nombre Mágico a cada estudiante como reconocimiento a su esfuerzo y dominio.</w:t>
      </w:r>
    </w:p>
    <w:p>
      <w:pPr/>
      <w:r>
        <w:rPr/>
        <w:t xml:space="preserve">El docente cierra la narrativa destacando la riqueza de la diversidad de nombres y el poder que cada uno tiene para contar historias y expresar identidad, reforzando así los valores de inclusión, creatividad y responsabilidad.</w:t>
      </w:r>
    </w:p>
    <w:p/>
    <w:p>
      <w:pPr/>
      <w:r>
        <w:rPr>
          <w:color w:val="2b6cb0"/>
          <w:sz w:val="28"/>
          <w:szCs w:val="28"/>
          <w:b w:val="1"/>
          <w:bCs w:val="1"/>
        </w:rPr>
        <w:t xml:space="preserve">Recomendaciones Logísticas</w:t>
      </w:r>
    </w:p>
    <w:p>
      <w:pPr/>
      <w:r>
        <w:rPr>
          <w:b w:val="1"/>
          <w:bCs w:val="1"/>
        </w:rPr>
        <w:t xml:space="preserve">Recomendaciones para la Implementación de “La Aventura del Nombre Mágico”</w:t>
      </w:r>
    </w:p>
    <w:p>
      <w:pPr>
        <w:numPr>
          <w:ilvl w:val="0"/>
          <w:numId w:val="12"/>
        </w:numPr>
      </w:pPr>
      <w:r>
        <w:rPr>
          <w:b w:val="1"/>
          <w:bCs w:val="1"/>
        </w:rPr>
        <w:t xml:space="preserve">Tiempo necesario:</w:t>
      </w:r>
      <w:r>
        <w:rPr/>
        <w:t xml:space="preserve"> Se recomienda dedicar entre 5 a 7 sesiones de 50-90 minutos para cubrir todas las actividades y retos, distribuidos según la planificación escolar.</w:t>
      </w:r>
    </w:p>
    <w:p>
      <w:pPr>
        <w:numPr>
          <w:ilvl w:val="0"/>
          <w:numId w:val="12"/>
        </w:numPr>
      </w:pPr>
      <w:r>
        <w:rPr>
          <w:b w:val="1"/>
          <w:bCs w:val="1"/>
        </w:rPr>
        <w:t xml:space="preserve">Espacio físico:</w:t>
      </w:r>
      <w:r>
        <w:rPr/>
        <w:t xml:space="preserve"> Aula espaciosa con mesas para trabajo en equipo y espacio para exposiciones. Un mural visible para mostrar avances, niveles y logros. Espacio cómodo para la “Feria de Personajes”.</w:t>
      </w:r>
    </w:p>
    <w:p>
      <w:pPr>
        <w:numPr>
          <w:ilvl w:val="0"/>
          <w:numId w:val="12"/>
        </w:numPr>
      </w:pPr>
      <w:r>
        <w:rPr>
          <w:b w:val="1"/>
          <w:bCs w:val="1"/>
        </w:rPr>
        <w:t xml:space="preserve">Materiales y herramientas TIC:</w:t>
      </w:r>
    </w:p>
    <w:p>
      <w:pPr>
        <w:numPr>
          <w:ilvl w:val="1"/>
          <w:numId w:val="12"/>
        </w:numPr>
      </w:pPr>
      <w:r>
        <w:rPr/>
        <w:t xml:space="preserve">Materiales físicos: hojas, lápices, colores, tarjetas, pizarras pequeñas, marcadores, cartulinas.</w:t>
      </w:r>
    </w:p>
    <w:p>
      <w:pPr>
        <w:numPr>
          <w:ilvl w:val="1"/>
          <w:numId w:val="12"/>
        </w:numPr>
      </w:pPr>
      <w:r>
        <w:rPr/>
        <w:t xml:space="preserve">Herramientas TIC opcionales: tabletas o computadoras para investigar, documentos compartidos para seguimiento digital, aplicaciones sencillas para registro de puntos y niveles (Google Classroom, Kahoot, ClassDojo).</w:t>
      </w:r>
    </w:p>
    <w:p>
      <w:pPr>
        <w:numPr>
          <w:ilvl w:val="0"/>
          <w:numId w:val="12"/>
        </w:numPr>
      </w:pPr>
      <w:r>
        <w:rPr>
          <w:b w:val="1"/>
          <w:bCs w:val="1"/>
        </w:rPr>
        <w:t xml:space="preserve">Tamaño del grupo:</w:t>
      </w:r>
      <w:r>
        <w:rPr/>
        <w:t xml:space="preserve"> Ideal para grupos de 15 a 30 estudiantes, permitiendo formación de equipos y atención individualizada. Se puede adaptar para grupos mayores con apoyo de asistentes o docentes auxiliares.</w:t>
      </w:r>
    </w:p>
    <w:p>
      <w:pPr>
        <w:numPr>
          <w:ilvl w:val="0"/>
          <w:numId w:val="12"/>
        </w:numPr>
      </w:pPr>
      <w:r>
        <w:rPr>
          <w:b w:val="1"/>
          <w:bCs w:val="1"/>
        </w:rPr>
        <w:t xml:space="preserve">Preparación previa del docente:</w:t>
      </w:r>
    </w:p>
    <w:p>
      <w:pPr>
        <w:numPr>
          <w:ilvl w:val="1"/>
          <w:numId w:val="12"/>
        </w:numPr>
      </w:pPr>
      <w:r>
        <w:rPr/>
        <w:t xml:space="preserve">Familiarizarse con el tema de nombres propios y la narrativa propuesta.</w:t>
      </w:r>
    </w:p>
    <w:p>
      <w:pPr>
        <w:numPr>
          <w:ilvl w:val="1"/>
          <w:numId w:val="12"/>
        </w:numPr>
      </w:pPr>
      <w:r>
        <w:rPr/>
        <w:t xml:space="preserve">Preparar los materiales físicos y digitales con anticipación.</w:t>
      </w:r>
    </w:p>
    <w:p>
      <w:pPr>
        <w:numPr>
          <w:ilvl w:val="1"/>
          <w:numId w:val="12"/>
        </w:numPr>
      </w:pPr>
      <w:r>
        <w:rPr/>
        <w:t xml:space="preserve">Diseñar o adaptar textos para la caza de nombres propios acordes al nivel de los estudiantes.</w:t>
      </w:r>
    </w:p>
    <w:p>
      <w:pPr>
        <w:numPr>
          <w:ilvl w:val="1"/>
          <w:numId w:val="12"/>
        </w:numPr>
      </w:pPr>
      <w:r>
        <w:rPr/>
        <w:t xml:space="preserve">Crear un tablero visual para el seguimiento de puntos y niveles.</w:t>
      </w:r>
    </w:p>
    <w:p>
      <w:pPr>
        <w:numPr>
          <w:ilvl w:val="1"/>
          <w:numId w:val="12"/>
        </w:numPr>
      </w:pPr>
      <w:r>
        <w:rPr/>
        <w:t xml:space="preserve">Establecer normas de convivencia y respeto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investigar nombres propios:</w:t>
      </w:r>
      <w:r>
        <w:rPr/>
        <w:t xml:space="preserve"> Proporcionar fuentes confiables y adaptadas, o guiar con preguntas específicas para que los estudiantes no se sientan abrumados.</w:t>
      </w:r>
    </w:p>
    <w:p>
      <w:pPr>
        <w:numPr>
          <w:ilvl w:val="1"/>
          <w:numId w:val="12"/>
        </w:numPr>
      </w:pPr>
      <w:r>
        <w:rPr>
          <w:i w:val="1"/>
          <w:iCs w:val="1"/>
        </w:rPr>
        <w:t xml:space="preserve">Resistencia a participar en presentaciones orales:</w:t>
      </w:r>
      <w:r>
        <w:rPr/>
        <w:t xml:space="preserve"> Ofrecer alternativas como exposiciones en parejas o pequeños grupos, o el uso de soportes visuales para aumentar la confianza.</w:t>
      </w:r>
    </w:p>
    <w:p>
      <w:pPr>
        <w:numPr>
          <w:ilvl w:val="1"/>
          <w:numId w:val="12"/>
        </w:numPr>
      </w:pPr>
      <w:r>
        <w:rPr>
          <w:i w:val="1"/>
          <w:iCs w:val="1"/>
        </w:rPr>
        <w:t xml:space="preserve">Diferencias en nivel de lectura y escritura:</w:t>
      </w:r>
      <w:r>
        <w:rPr/>
        <w:t xml:space="preserve"> Adaptar textos y actividades, ofrecer apoyos personalizados, y fomentar la colaboración entre estudiantes.</w:t>
      </w:r>
    </w:p>
    <w:p>
      <w:pPr>
        <w:numPr>
          <w:ilvl w:val="1"/>
          <w:numId w:val="12"/>
        </w:numPr>
      </w:pPr>
      <w:r>
        <w:rPr>
          <w:i w:val="1"/>
          <w:iCs w:val="1"/>
        </w:rPr>
        <w:t xml:space="preserve">Gestión del tiempo:</w:t>
      </w:r>
      <w:r>
        <w:rPr/>
        <w:t xml:space="preserve"> Planificar actividades con tiempos flexibles y dividir actividades largas en sesiones más cortas.</w:t>
      </w:r>
    </w:p>
    <w:p>
      <w:pPr>
        <w:numPr>
          <w:ilvl w:val="1"/>
          <w:numId w:val="12"/>
        </w:numPr>
      </w:pPr>
      <w:r>
        <w:rPr>
          <w:i w:val="1"/>
          <w:iCs w:val="1"/>
        </w:rPr>
        <w:t xml:space="preserve">Uso de TIC limitado:</w:t>
      </w:r>
      <w:r>
        <w:rPr/>
        <w:t xml:space="preserve"> Tener alternativas impresas y materiales físicos para no depender exclusivamente de tecnología.</w:t>
      </w:r>
    </w:p>
    <w:p>
      <w:pPr/>
      <w:r>
        <w:rPr/>
        <w:t xml:space="preserve">Con estas recomendaciones, el docente podrá implementar la experiencia gamificada de manera exitosa, creando un ambiente de aprendizaje dinámico, inclusivo y motivador para el desarrollo integral de los estudiantes en el área de lenguaje.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4D6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D0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98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EF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07C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631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7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64F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1F7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583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A3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FBC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2026-09-25T22:29:10-05:00</dcterms:created>
  <dcterms:modified xsi:type="dcterms:W3CDTF">2026-09-25T22:29:10-05:00</dcterms:modified>
</cp:coreProperties>
</file>

<file path=docProps/custom.xml><?xml version="1.0" encoding="utf-8"?>
<Properties xmlns="http://schemas.openxmlformats.org/officeDocument/2006/custom-properties" xmlns:vt="http://schemas.openxmlformats.org/officeDocument/2006/docPropsVTypes"/>
</file>