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Máquinas en Acción: La Aventura Progresiva de los Inventores Jóvenes</w:t>
      </w:r>
    </w:p>
    <w:p/>
    <w:p>
      <w:pPr/>
      <w:r>
        <w:rPr>
          <w:color w:val="666666"/>
          <w:sz w:val="20"/>
          <w:szCs w:val="20"/>
          <w:i w:val="1"/>
          <w:iCs w:val="1"/>
        </w:rPr>
        <w:t xml:space="preserve">Gamificación Progresiva | Tecnología e Informática | Tecnología | Tema: Uso progresivo e introductorio de máquinas</w:t>
      </w:r>
    </w:p>
    <w:p/>
    <w:p>
      <w:pPr/>
      <w:r>
        <w:rPr>
          <w:color w:val="2b6cb0"/>
          <w:sz w:val="28"/>
          <w:szCs w:val="28"/>
          <w:b w:val="1"/>
          <w:bCs w:val="1"/>
        </w:rPr>
        <w:t xml:space="preserve">Contexto Narrativo</w:t>
      </w:r>
    </w:p>
    <w:p>
      <w:pPr/>
      <w:r>
        <w:rPr/>
        <w:t xml:space="preserve">
Bienvenidos a "Máquinas en Acción", una experiencia gamificada que transporta a los estudiantes a un mundo donde la tecnología y la imaginación se unen para descubrir, construir y entender máquinas de manera progresiva. Esta aventura está ambientada en la ciudad ficticia de Tecnovilla, un lugar vibrante donde la innovación es el corazón de la comunidad y los jóvenes inventores son los héroes que transforman el entorno con creatividad, trabajo en equipo y curiosidad.
En esta narrativa, los estudiantes asumen el rol de "Jóvenes Inventores", un grupo de niños y niñas con talento y pasión por la tecnología que han sido convocados por el Consejo de Inventores de Tecnovilla para enfrentar una misión crucial: ayudar a la ciudad a evolucionar sus máquinas básicas hacia soluciones más complejas y sostenibles que mejoren la vida cotidiana. Para ello, deberán aprender paso a paso sobre las máquinas simples, su funcionamiento, y cómo combinarlas para crear máquinas compuestas, aplicando conceptos de tecnología e informática.
La misión principal es recolectar "Chispas de Inventiva", unas partículas mágicas que representan el conocimiento y la innovación. Cada vez que los estudiantes dominan un concepto o construyen una máquina, desbloquean estas chispas, que les permitirán avanzar en la narrativa, acceder a nuevos desafíos y finalmente presentar un proyecto tecnológico que ayude a resolver un problema real o imaginario de Tecnovilla.
El juego se desarrolla en diferentes zonas de Tecnovilla, cada una con un nivel y conjunto de retos que giran en torno a un tipo de máquina o principio tecnológico. Por ejemplo, en la Zona de las Palancas, los estudiantes aprenderán cómo funcionan estas máquinas simples y cómo se aplican en herramientas y utensilios cotidianos. Luego, en la Zona de las Ruedas y Ejes, descubrirán cómo estos elementos facilitan el movimiento y permiten construir vehículos básicos. Progressivamente, llegarán a la Zona de las Máquinas Compuestas, donde combinarán conocimientos para diseñar máquinas más elaboradas y útiles.
Los roles dentro de los equipos de estudiantes están definidos para fomentar la colaboración y comunicación: el "Explorador" busca información y verifica datos, el "Constructor" se encarga de la creación física o digital de las máquinas, el "Documentador" registra las ideas y avances, y el "Presentador" comparte los resultados con el resto de la clase o con el docente. Estos roles rotan para que cada estudiante desarrolle distintas habilidades y autonomía.
Esta experiencia conecta con el tema de aprendizaje porque cada desafío y actividad está diseñado para que los estudiantes comprendan de forma práctica y significativa el uso y evolución de las máquinas. Además, fomenta competencias del siglo XXI como la creatividad (al inventar y diseñar), la resolución de problemas (al superar desafíos técnicos), la colaboración (trabajando en equipo), la comunicación (al presentar sus ideas), la adaptabilidad (al aprender y aplicar nuevos conceptos), la curiosidad (explorando y preguntando), la autonomía (gestionando su aprendizaje) y la innovación (creando soluciones originales).
En resumen, "Máquinas en Acción" es una aventura educativa que combina una narrativa envolvente con mecánicas de juego progresivas para que los niños y niñas se conviertan en verdaderos inventores y agentes de cambio tecnológico, mientras aprenden conceptos esenciales de tecnología e informática de manera lúdica, significativa y práctica.
</w:t>
      </w:r>
    </w:p>
    <w:p/>
    <w:p>
      <w:pPr/>
      <w:r>
        <w:rPr>
          <w:color w:val="2b6cb0"/>
          <w:sz w:val="28"/>
          <w:szCs w:val="28"/>
          <w:b w:val="1"/>
          <w:bCs w:val="1"/>
        </w:rPr>
        <w:t xml:space="preserve">Mecánicas de Juego</w:t>
      </w:r>
    </w:p>
    <w:p>
      <w:pPr/>
      <w:r>
        <w:rPr/>
        <w:t xml:space="preserve">
La experiencia gamificada "Máquinas en Acción" utiliza diversas mecánicas de juego que facilitan la motivación, el compromiso y el aprendizaje progresivo. A continuación se describen detalladamente cada una de ellas y su implementación en el aula:
  Sistema de puntos: Cada actividad completa correctamente otorga puntos denominados "Chispas de Inventiva". Los puntos se asignan según la complejidad del reto y la calidad del trabajo en equipo, fomentando la excelencia y el esfuerzo continuo. Por ejemplo, una actividad inicial sobre palancas puede valer 10 puntos, mientras que un proyecto final puede valer hasta 50 puntos.
  Niveles y progreso: El contenido está estructurado en niveles que corresponden a las zonas de Tecnovilla (Palancas, Ruedas y Ejes, Máquinas Compuestas). Para desbloquear el siguiente nivel, los estudiantes deben acumular un número mínimo de puntos y completar retos específicos, garantizando un aprendizaje secuencial y progresivo.
  Insignias: Al completar ciertos hitos, los equipos reciben insignias digitales o físicas que simbolizan competencias alcanzadas, por ejemplo "Maestros de las Palancas" o "Expertos en Ruedas". Estas insignias se exhiben en un mural de clase o en una plataforma digital para visibilizar logros y promover el orgullo y la motivación.
  Retos y desafíos: Cada nivel presenta retos prácticos que requieren aplicar conceptos, resolver problemas o diseñar máquinas. Estos desafíos están diseñados para fomentar la creatividad y el pensamiento crítico, por ejemplo, construir una catapulta con materiales simples o diseñar un vehículo que se mueva con ruedas y ejes.
  Recompensas: Además de puntos e insignias, los equipos pueden desbloquear herramientas adicionales (plantillas, videos explicativos, kits de materiales) que faciliten las actividades siguientes, integrando un sistema de incentivos tangibles y digitales.
  Retroalimentación inmediata: Durante las actividades, el docente ofrece retroalimentación directa y específica, además de contar con rúbricas claras que los estudiantes pueden consultar para autoevaluarse. También se utilizan pequeños juegos de preguntas rápidas (quizzes) para reforzar conceptos y entregar feedback instantáneo.
Estas mecánicas trabajan en conjunto para crear una experiencia de aprendizaje dinámica, donde cada logro desbloquea nuevos retos y contenidos, manteniendo la motivación y asegurando el desarrollo paulatino de competencias tecnológicas y sociales.
</w:t>
      </w:r>
    </w:p>
    <w:p/>
    <w:p>
      <w:pPr/>
      <w:r>
        <w:rPr>
          <w:color w:val="2b6cb0"/>
          <w:sz w:val="28"/>
          <w:szCs w:val="28"/>
          <w:b w:val="1"/>
          <w:bCs w:val="1"/>
        </w:rPr>
        <w:t xml:space="preserve">Actividades Gamificadas</w:t>
      </w:r>
    </w:p>
    <w:p>
      <w:pPr/>
      <w:r>
        <w:rPr/>
        <w:t xml:space="preserve">
La experiencia "Máquinas en Acción" se compone de actividades gamificadas que guían a los estudiantes desde el conocimiento básico hasta la aplicación integrada de máquinas. Cada actividad incluye nombre, descripción, instrucciones, tiempo, materiales y conexión con las mecánicas.
1. Actividad: "Descubriendo las Palancas Mágicas"
Descripción: Los estudiantes exploran qué son las palancas y cómo funcionan mediante experimentos simples, desarrollando la habilidad para identificar y usar máquinas simples.
Instrucciones paso a paso:
  Se divide la clase en equipos de 4 estudiantes, asignando roles (Explorador, Constructor, Documentador, Presentador).
  Se entrega a cada equipo una tabla de madera pequeña (como una regla gruesa), un cilindro (como un lápiz grueso o tubo) para usar como fulcro, y objetos pequeños para levantar (gomitas, clips, borradores).
  Los estudiantes prueban mover objetos con diferentes posiciones del fulcro para sentir la facilidad o dificultad.
  El Explorador anota observaciones sobre cómo cambia el esfuerzo según la posición del fulcro.
  El Constructor arma una palanca que levante un objeto específico con el menor esfuerzo posible.
  El Documentador crea un dibujo o esquema del experimento y escribe conclusiones simples.
  El Presentador comparte con la clase lo aprendido.
Tiempo estimado: 45 minutos
Materiales:
  Tablas pequeñas o reglas gruesas (1 por equipo)
  Cilindros o lápices para usar como fulcro
  Objetos pequeños para levantar
  Hojas y lápices para documentar
Integración con mecánicas: Al completar esta actividad, los equipos reciben 10 Chispas de Inventiva y la insignia "Maestros de las Palancas", desbloqueando el siguiente nivel. La retroalimentación es inmediata mediante observación y preguntas del docente.
2. Actividad: "Ruedas en Movimiento"
Descripción: Los estudiantes construyen un vehículo simple con ruedas y ejes para entender cómo estas máquinas facilitan el movimiento.
Instrucciones paso a paso:
  Se mantienen los roles rotativos dentro de los equipos.
  Se entrega a cada equipo un kit con tapas plásticas, palitos de madera o pajillas para ejes, cinta adhesiva y cartón.
  Los estudiantes diseñan y construyen un vehículo que pueda desplazarse al ser empujado.
  Prueban las ruedas y ajustan para que giren bien y el vehículo avance.
  Documentan el proceso con fotos o dibujos y explican cómo funciona la rueda y el eje.
  Presentan su vehículo a la clase y describen el aprendizaje.
Tiempo estimado: 60 minutos
Materiales:
  Tapas plásticas o ruedas pequeñas (4 por equipo)
  Palitos de madera o pajillas para ejes
  Cinta adhesiva
  Cartón para base
  Material para documentar (cámara, hojas, lápices)
Integración con mecánicas: Completar esta actividad otorga 15 Chispas de Inventiva. Al superar el reto, se desbloquea la insignia "Expertos en Ruedas". Se puede acceder a un video explicativo adicional como recompensa.
3. Actividad: "Construyendo Máquinas Compuestas"
Descripción: Los equipos combinan palancas, ruedas y otros componentes para crear una máquina que resuelva un problema planteado, como levantar un objeto pesado o transportar algo a distancia.
Instrucciones paso a paso:
  Los equipos reciben el reto: diseñar y construir una máquina compuesta que cumpla una función específica (por ejemplo, una catapulta o un carrito con mecanismo de palanca).
  Se planifica el diseño en papel, definiendo qué máquinas simples incluirán y cómo funcionarán en conjunto.
  Se construye la máquina usando materiales reciclados y kits de construcción.
  Se prueba y ajusta la máquina para asegurar que funcione correctamente.
  Se documenta todo el proceso con fotos, dibujos y notas.
  El Presentador explica detalladamente el funcionamiento y la solución que aporta.
Tiempo estimado: 90 minutos (puede dividirse en dos sesiones)
Materiales:
  Materiales reciclados (cajas, palitos, tapas, envases)
  Kits de construcción básicos si están disponibles
  Tijeras, pegamento, cinta adhesiva
  Material para documentación
Integración con mecánicas: Esta actividad otorga 30-50 Chispas de Inventiva según el nivel de innovación y funcionalidad. Los equipos pueden desbloquear la insignia "Inventores de Tecnovilla". El docente proporciona retroalimentación detallada y se realizan quizzes rápidos para reforzar conceptos.
4. Actividad: "Reto Final: Solución Tecnológica para Tecnovilla"
Descripción: Los equipos identifican un problema real o ficticio en Tecnovilla y diseñan una solución basada en máquinas simples y compuestas, integrando todo lo aprendido.
Instrucciones paso a paso:
  Se invita a los equipos a pensar en problemas cotidianos (transportar objetos, facilitar tareas, mejorar juegos, etc.).
  Se planifica el proyecto con bocetos, selección de máquinas y materiales.
  Se construye la solución aplicando creatividad e innovación.
  Se prepara una presentación para explicar la solución, el proceso y los aprendizajes.
  Se realiza la presentación ante la clase, docentes y otros invitados si es posible.
  Se reflexiona en grupo sobre lo aprendido y cómo aplicar estas habilidades en la vida diaria.
Tiempo estimado: 2 a 3 sesiones de 60 minutos
Materiales:
  Materiales reutilizables y kits
  Herramientas de presentación (cartulinas, computadora, proyector)
  Material para documentación y reflexión
Integración con mecánicas: Esta actividad final otorga hasta 100 Chispas de Inventiva. Los equipos que logren soluciones innovadoras reciben la insignia "Grandes Inventores de Tecnovilla" y un reconocimiento especial. Se cierra la narrativa con una ceremonia simbólica.
La combinación de estas actividades garantiza un aprendizaje significativo, gradual y motivador, integrando las mecánicas de juego con objetivos educativos concretos.
</w:t>
      </w:r>
    </w:p>
    <w:p/>
    <w:p>
      <w:pPr/>
      <w:r>
        <w:rPr>
          <w:color w:val="2b6cb0"/>
          <w:sz w:val="28"/>
          <w:szCs w:val="28"/>
          <w:b w:val="1"/>
          <w:bCs w:val="1"/>
        </w:rPr>
        <w:t xml:space="preserve">Reglas y Condiciones</w:t>
      </w:r>
    </w:p>
    <w:p>
      <w:pPr/>
      <w:r>
        <w:rPr/>
        <w:t xml:space="preserve">
Para asegurar el buen desarrollo y la equidad en la experiencia gamificada "Máquinas en Acción", se establecen las siguientes reglas claras y estructuradas:
  Formación de equipos: Los estudiantes trabajan en equipos de 4, con roles rotativos (Explorador, Constructor, Documentador, Presentador) para fomentar la participación y diversidad de habilidades.
  Condiciones de victoria: El objetivo es que cada equipo acumule al menos 100 Chispas de Inventiva y obtenga la insignia "Grandes Inventores de Tecnovilla" al finalizar el reto final, demostrando dominio progresivo de las máquinas.
  Desbloqueo secuencial: Para avanzar a la siguiente zona o nivel, los equipos deben completar las actividades y retos del nivel anterior y alcanzar el puntaje mínimo requerido.
  Turnos y tiempos: Durante actividades grupales y presentaciones, se respetan los turnos asignados para que cada equipo y estudiante tenga oportunidad de participar. Los tiempos indicados deben cumplirse para mantener el ritmo del juego.
  Retroalimentación y penalizaciones: Se fomenta un ambiente positivo. No hay penalizaciones severas, pero la falta de respeto, no cumplir con roles o no entregar actividades en tiempo puede afectar la puntuación y el acceso a recompensas.
  Sistema de puntos (Chispas de Inventiva):
          Actividad
          Puntos
          Condición
          Descubriendo las Palancas
          10
          Completar con éxito y presentación
          Ruedas en Movimiento
          15
          Construcción funcional y explicación
          Máquinas Compuestas
          30-50
          Innovación y funcionalidad
          Reto Final
          50-100
          Solución creativa y presentación efectiva
  Logros e insignias: Para cada nivel, al cumplir con las tareas se otorgan insignias que se registran en un mural visible para toda la clase. Estas son indispensables para desbloquear niveles superiores.
  Respeto y colaboración: Se espera que todos los estudiantes respeten las ideas de sus compañeros, trabajen en equipo y cumplan con sus responsabilidades de rol.
  Adaptabilidad: El docente puede adaptar tiempos y materiales según necesidades, pero siempre respetando la progresión de desbloqueo.
</w:t>
      </w:r>
    </w:p>
    <w:p/>
    <w:p>
      <w:pPr/>
      <w:r>
        <w:rPr>
          <w:color w:val="2b6cb0"/>
          <w:sz w:val="28"/>
          <w:szCs w:val="28"/>
          <w:b w:val="1"/>
          <w:bCs w:val="1"/>
        </w:rPr>
        <w:t xml:space="preserve">Evaluación Gamificada</w:t>
      </w:r>
    </w:p>
    <w:p>
      <w:pPr/>
      <w:r>
        <w:rPr/>
        <w:t xml:space="preserve">
La evaluación dentro de "Máquinas en Acción" está integrada al sistema gamificado, promoviendo la autoevaluación, coevaluación y evaluación por parte del docente, alineada con los objetivos de aprendizaje y competencias del siglo XXI.
Criterios de evaluación:
  Comprensión conceptual: Identificación y explicación de máquinas simples y compuestas.
  Aplicación práctica: Construcción funcional de máquinas y solución de problemas.
  Creatividad e innovación: Originalidad en diseños y soluciones propuestas.
  Colaboración: Trabajo efectivo en equipo, cumplimiento de roles y comunicación.
  Documentación y presentación: Registro claro y presentación coherente de ideas y resultados.
  Autonomía y adaptabilidad: Capacidad para gestionar el propio aprendizaje y adaptarse a retos.
Rúbrica integrada:
      Criterio
      Excelente (4)
      Bueno (3)
      Suficiente (2)
      Necesita mejorar (1)
      Comprensión conceptual
      Explica con claridad y precisión todos los conceptos
      Explica la mayoría de conceptos correctamente
      Explica algunos conceptos con dudas
      No logra explicar conceptos clave
      Aplicación práctica
      Construcción funcional y bien diseñada
      Construcción funcional con detalles a mejorar
      Construcción parcial o con fallas
      No logra construir o funciona mal
      Creatividad e innovación
      Solución muy original y creativa
      Solución con elementos creativos
      Solución básica y poco innovadora
      Sin elementos creativos
      Colaboración
      Trabajo en equipo excelente y roles cumplidos
      Buen trabajo en equipo con pocas fallas
      Colaboración limitada
      No colabora ni cumple roles
      Documentación y presentación
      Muy clara, organizada y completa
      Clara y organizada
      Poco clara o incompleta
      Inexistente o muy deficiente
      Autonomía y adaptabilidad
      Gestiona su aprendizaje y se adapta muy bien
      Generalmente autónomo y adaptable
      Poca autonomía o resistencia al cambio
      No demuestra autonomía ni adaptabilidad
Evidencias de aprendizaje:
  Construcciones físicas y prototipos.
  Documentos escritos y visuales (dibujos, fotos, esquemas).
  Presentaciones orales y explicaciones.
  Autoevaluaciones y coevaluaciones registradas en fichas.
  Resultados de quizzes rápidos durante el juego.
Reflexión final y cierre de narrativa:
Al concluir la experiencia, se realiza una sesión grupal donde cada equipo comparte lo que aprendió, los desafíos que enfrentó y cómo aplicará lo aprendido en su vida diaria. Se enfatiza la importancia de la innovación y el trabajo colaborativo para resolver problemas reales.
Se cierra la narrativa con una ceremonia simbólica donde el Consejo de Inventores de Tecnovilla entrega diplomas y reconoce a los "Grandes Inventores", reforzando el sentido de logro y pertenencia. Esta reflexión fortalece la autonomía y la curiosidad para futuros aprendizajes.
</w:t>
      </w:r>
    </w:p>
    <w:p/>
    <w:p>
      <w:pPr/>
      <w:r>
        <w:rPr>
          <w:color w:val="2b6cb0"/>
          <w:sz w:val="28"/>
          <w:szCs w:val="28"/>
          <w:b w:val="1"/>
          <w:bCs w:val="1"/>
        </w:rPr>
        <w:t xml:space="preserve">Recomendaciones Logísticas</w:t>
      </w:r>
    </w:p>
    <w:p>
      <w:pPr/>
      <w:r>
        <w:rPr/>
        <w:t xml:space="preserve">
Para implementar exitosamente "Máquinas en Acción" en un aula real, se sugieren las siguientes recomendaciones logísticas:
  Tiempo necesario: Aproximadamente 8 a 10 sesiones de 60 minutos, distribuidas en 3 a 4 semanas para permitir reflexión y trabajo en equipo.
  Espacio físico: Aula con mesas amplias para trabajo en equipo, espacio para presentaciones y zona para mural de logros. Un área de materiales o banco de recursos accesible.
  Materiales y herramientas TIC:
      Materiales reciclados (cartón, tapas, palitos), reglas, lápices, tijeras, cinta adhesiva, pegamento.
      Kits básicos de construcción si están disponibles (opcional).
      Dispositivo para mostrar videos (proyector o computadora).
      Herramientas para documentación: cámaras, tabletas o celulares para fotos.
      Plataforma digital o mural físico para registrar puntos, insignias y avances.
  Tamaño del grupo: Ideal entre 16 y 24 estudiantes para formar equipos equilibrados y manejar dinámicas colaborativas.
  Preparación previa del docente:
      Revisar el contenido y preparar materiales antes de iniciar.
      Familiarizarse con las mecánicas y rúbricas de evaluación.
      Crear un mural o plataforma para seguimiento de puntos e insignias.
      Planificar tiempos y espacios para presentaciones y reflexión.
      Preparar videos o recursos digitales complementarios para recompensas.
  Posibles dificultades y cómo superarlas:
      Desigual participación: Promover rotación de roles y fomentar que cada estudiante asuma responsabilidades.
      Falta de materiales: Usar materiales reciclados o alternativos y trabajar en la planificación para asegurar disponibilidad.
      Desmotivación: Resaltar logros con insignias visibles y ofrecer retroalimentación positiva constante.
      Dificultad en conceptos técnicos: Utilizar recursos visuales y juegos de preguntas para reforzar aprendizaje.
      Gestión del tiempo: Dividir actividades largas en sesiones y mantener control de tiempos con cronómetro.
Con esta planificación y recomendaciones, la experiencia gamificada se puede implementar de manera exitosa, enriqueciendo el aprendizaje tecnológico y fomentando competencias clave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2026-09-25T22:23:11-05:00</dcterms:created>
  <dcterms:modified xsi:type="dcterms:W3CDTF">2026-09-25T22:23:11-05:00</dcterms:modified>
</cp:coreProperties>
</file>

<file path=docProps/custom.xml><?xml version="1.0" encoding="utf-8"?>
<Properties xmlns="http://schemas.openxmlformats.org/officeDocument/2006/custom-properties" xmlns:vt="http://schemas.openxmlformats.org/officeDocument/2006/docPropsVTypes"/>
</file>