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Espacio: La Aventura de las Preposiciones</w:t>
      </w:r>
    </w:p>
    <w:p/>
    <w:p>
      <w:pPr/>
      <w:r>
        <w:rPr>
          <w:color w:val="666666"/>
          <w:sz w:val="20"/>
          <w:szCs w:val="20"/>
          <w:i w:val="1"/>
          <w:iCs w:val="1"/>
        </w:rPr>
        <w:t xml:space="preserve">Gamificación Estructural | Ciencias de la Educación | Licenciatura en lenguas extranjeras | Tema: PREPOSOTIONS OF PLACE</w:t>
      </w:r>
    </w:p>
    <w:p/>
    <w:p>
      <w:pPr/>
      <w:r>
        <w:rPr>
          <w:color w:val="2b6cb0"/>
          <w:sz w:val="28"/>
          <w:szCs w:val="28"/>
          <w:b w:val="1"/>
          <w:bCs w:val="1"/>
        </w:rPr>
        <w:t xml:space="preserve">Contexto Narrativo</w:t>
      </w:r>
    </w:p>
    <w:p>
      <w:pPr/>
      <w:r>
        <w:rPr>
          <w:b w:val="1"/>
          <w:bCs w:val="1"/>
        </w:rPr>
        <w:t xml:space="preserve">Contexto Narrativo: La Misión Espacial para Dominar las Preposiciones de Lugar</w:t>
      </w:r>
    </w:p>
    <w:p>
      <w:pPr/>
      <w:r>
        <w:rPr/>
        <w:t xml:space="preserve">    En un futuro cercano, la humanidad ha desarrollado una avanzada estación espacial llamada "Lingua Station". Esta estación tiene como propósito principal investigar y preservar los diferentes idiomas del mundo mediante nuevas tecnologías de aprendizaje. Los estudiantes, en esta experiencia gamificada, asumen el rol de exploradores lingüísticos enviados a Lingua Station para completar una misión vital: dominar las preposiciones de lugar en inglés para poder comunicarse efectivamente con una inteligencia artificial avanzada llamada “Orbit”, que coordina la estación.  </w:t>
      </w:r>
    </w:p>
    <w:p>
      <w:pPr/>
      <w:r>
        <w:rPr/>
        <w:t xml:space="preserve">    La estación está dividida en diferentes módulos y espacios —laboratorios, bibliotecas, áreas de recreación, puentes de mando, hangares— cada uno representando un entorno donde las preposiciones de lugar se manifiestan tanto en la vida real como en el lenguaje. Los exploradores deberán desplazarse por estos módulos, enfrentando desafíos lingüísticos que les permitirán entender y usar correctamente las preposiciones de lugar (on, in, under, next to, between, behind, in front of, among, etc.).  </w:t>
      </w:r>
    </w:p>
    <w:p>
      <w:pPr/>
      <w:r>
        <w:rPr/>
        <w:t xml:space="preserve">    Esta aventura es más que una simple práctica de gramática; es un viaje inmersivo donde cada estudiante tiene un rol específico dentro del equipo de exploración: Líder de Comunicación, Analista de Datos Lingüísticos, Coordinador de Navegación y Embajador de Inclusión. Cada rol aporta habilidades y responsabilidades únicas que fomentan la colaboración y la comunicación efectiva.  </w:t>
      </w:r>
    </w:p>
    <w:p>
      <w:pPr/>
      <w:r>
        <w:rPr/>
        <w:t xml:space="preserve">    La misión principal es restaurar la comunicación completa con Orbit, que ha comenzado a fallar debido a una distorsión en su sistema causada por la confusión en el uso de preposiciones. Para lograrlo, los exploradores deberán superar una serie de retos, recolectar pistas y piezas de información que Orbit les proporciona a través de enigmas y actividades, y demostrar dominio en el tema para desbloquear niveles de acceso a nuevas áreas de la estación.  </w:t>
      </w:r>
    </w:p>
    <w:p>
      <w:pPr/>
      <w:r>
        <w:rPr/>
        <w:t xml:space="preserve">    Durante su viaje, los estudiantes descubrirán que el uso adecuado de las preposiciones de lugar no solo es fundamental para la comunicación clara, sino que también les ayudará a desarrollar habilidades del siglo XXI como la creatividad para resolver problemas, la colaboración y el liderazgo para coordinarse con sus compañeros, la adaptabilidad para enfrentar situaciones inesperadas y la responsabilidad para cumplir con las tareas asignadas.  </w:t>
      </w:r>
    </w:p>
    <w:p>
      <w:pPr/>
      <w:r>
        <w:rPr/>
        <w:t xml:space="preserve">    Este escenario está diseñado para ser inclusivo y respetar la diversidad cultural y cognitiva de los estudiantes, promoviendo un ambiente donde todas las voces pueden ser escuchadas y valoradas. Además, se incentiva la innovación a través de actividades que permiten múltiples formas de expresión y solución de problemas, garantizando que cada explorador pueda contribuir desde sus fortalezas.  </w:t>
      </w:r>
    </w:p>
    <w:p>
      <w:pPr/>
      <w:r>
        <w:rPr/>
        <w:t xml:space="preserve">    En resumen, "Exploradores del Espacio: La Aventura de las Preposiciones" es una experiencia educativa que combina la emoción de una narrativa espacial con la rigurosidad del aprendizaje lingüístico, donde cada paso y decisión de los estudiantes los acerca a ser verdaderos maestros de las preposiciones de lugar, mientras desarrollan competencias clave para su futuro académico y profesional.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a los estudiantes o equipos. Los puntos varían según la dificultad del reto (de 10 a 50 puntos). También se otorgan puntos extra por creatividad, trabajo en equipo y liderazgo. Los puntos se suman para avanzar en niveles y obtener recompensas.    </w:t>
      </w:r>
    </w:p>
    <w:p>
      <w:pPr>
        <w:numPr>
          <w:ilvl w:val="0"/>
          <w:numId w:val="1"/>
        </w:numPr>
      </w:pPr>
      <w:r>
        <w:rPr>
          <w:b w:val="1"/>
          <w:bCs w:val="1"/>
        </w:rPr>
        <w:t xml:space="preserve">Niveles de Progresión:</w:t>
      </w:r>
      <w:r>
        <w:rPr/>
        <w:t xml:space="preserve"> La experiencia está dividida en 4 niveles de complejidad creciente:      </w:t>
      </w:r>
      <w:r>
        <w:rPr/>
        <w:t xml:space="preserve">      El avance de nivel se desbloquea al alcanzar un puntaje mínimo y completar retos clave.    </w:t>
      </w:r>
    </w:p>
    <w:p>
      <w:pPr>
        <w:numPr>
          <w:ilvl w:val="1"/>
          <w:numId w:val="1"/>
        </w:numPr>
      </w:pPr>
      <w:r>
        <w:rPr>
          <w:i w:val="1"/>
          <w:iCs w:val="1"/>
        </w:rPr>
        <w:t xml:space="preserve">Nivel 1: Exploradores Novatos</w:t>
      </w:r>
      <w:r>
        <w:rPr/>
        <w:t xml:space="preserve"> - Introducción a preposiciones básicas (on, in, under, next to)</w:t>
      </w:r>
    </w:p>
    <w:p>
      <w:pPr>
        <w:numPr>
          <w:ilvl w:val="1"/>
          <w:numId w:val="1"/>
        </w:numPr>
      </w:pPr>
      <w:r>
        <w:rPr>
          <w:i w:val="1"/>
          <w:iCs w:val="1"/>
        </w:rPr>
        <w:t xml:space="preserve">Nivel 2: Navegantes del Espacio</w:t>
      </w:r>
      <w:r>
        <w:rPr/>
        <w:t xml:space="preserve"> - Uso intermedio y combinación de preposiciones (between, behind, in front of)</w:t>
      </w:r>
    </w:p>
    <w:p>
      <w:pPr>
        <w:numPr>
          <w:ilvl w:val="1"/>
          <w:numId w:val="1"/>
        </w:numPr>
      </w:pPr>
      <w:r>
        <w:rPr>
          <w:i w:val="1"/>
          <w:iCs w:val="1"/>
        </w:rPr>
        <w:t xml:space="preserve">Nivel 3: Maestros Lingüísticos</w:t>
      </w:r>
      <w:r>
        <w:rPr/>
        <w:t xml:space="preserve"> - Preposiciones compuestas y expresiones contextuales (among, across from)</w:t>
      </w:r>
    </w:p>
    <w:p>
      <w:pPr>
        <w:numPr>
          <w:ilvl w:val="1"/>
          <w:numId w:val="1"/>
        </w:numPr>
      </w:pPr>
      <w:r>
        <w:rPr>
          <w:i w:val="1"/>
          <w:iCs w:val="1"/>
        </w:rPr>
        <w:t xml:space="preserve">Nivel 4: Guardianes de Orbit</w:t>
      </w:r>
      <w:r>
        <w:rPr/>
        <w:t xml:space="preserve"> - Aplicación crítica y creativa en contextos complejos y producción oral/escrita avanzada</w:t>
      </w:r>
    </w:p>
    <w:p>
      <w:pPr>
        <w:numPr>
          <w:ilvl w:val="0"/>
          <w:numId w:val="1"/>
        </w:numPr>
      </w:pPr>
      <w:r>
        <w:rPr>
          <w:b w:val="1"/>
          <w:bCs w:val="1"/>
        </w:rPr>
        <w:t xml:space="preserve">Insignias:</w:t>
      </w:r>
      <w:r>
        <w:rPr/>
        <w:t xml:space="preserve"> Se otorgan insignias digitales para reconocer logros específicos, tales como:      </w:t>
      </w:r>
      <w:r>
        <w:rPr/>
        <w:t xml:space="preserve">      Las insignias pueden mostrarse en perfiles digitales o carteles en el aula.    </w:t>
      </w:r>
    </w:p>
    <w:p>
      <w:pPr>
        <w:numPr>
          <w:ilvl w:val="1"/>
          <w:numId w:val="1"/>
        </w:numPr>
      </w:pPr>
      <w:r>
        <w:rPr/>
        <w:t xml:space="preserve">Insignia “Comunicador Estelar” - por liderazgo y comunicación efectiva en equipo</w:t>
      </w:r>
    </w:p>
    <w:p>
      <w:pPr>
        <w:numPr>
          <w:ilvl w:val="1"/>
          <w:numId w:val="1"/>
        </w:numPr>
      </w:pPr>
      <w:r>
        <w:rPr/>
        <w:t xml:space="preserve">Insignia “Detective Lingüístico” - por resolver acertijos y retos con precisión</w:t>
      </w:r>
    </w:p>
    <w:p>
      <w:pPr>
        <w:numPr>
          <w:ilvl w:val="1"/>
          <w:numId w:val="1"/>
        </w:numPr>
      </w:pPr>
      <w:r>
        <w:rPr/>
        <w:t xml:space="preserve">Insignia “Innovador Espacial” - por propuestas creativas en actividades</w:t>
      </w:r>
    </w:p>
    <w:p>
      <w:pPr>
        <w:numPr>
          <w:ilvl w:val="1"/>
          <w:numId w:val="1"/>
        </w:numPr>
      </w:pPr>
      <w:r>
        <w:rPr/>
        <w:t xml:space="preserve">Insignia “Campeón de Inclusión” - por fomentar la participación equitativa y respetuosa</w:t>
      </w:r>
    </w:p>
    <w:p>
      <w:pPr>
        <w:numPr>
          <w:ilvl w:val="0"/>
          <w:numId w:val="1"/>
        </w:numPr>
      </w:pPr>
      <w:r>
        <w:rPr>
          <w:b w:val="1"/>
          <w:bCs w:val="1"/>
        </w:rPr>
        <w:t xml:space="preserve">Retos y Misiones:</w:t>
      </w:r>
      <w:r>
        <w:rPr/>
        <w:t xml:space="preserve"> Cada módulo contiene misiones con diferentes tipos de retos:      </w:t>
      </w:r>
      <w:r>
        <w:rPr/>
        <w:t xml:space="preserve">      Completar un reto exitosamente otorga puntos, pistas para la misión final y retroalimentación inmediata.    </w:t>
      </w:r>
    </w:p>
    <w:p>
      <w:pPr>
        <w:numPr>
          <w:ilvl w:val="1"/>
          <w:numId w:val="1"/>
        </w:numPr>
      </w:pPr>
      <w:r>
        <w:rPr/>
        <w:t xml:space="preserve">Ejercicios de selección múltiple y corrección de errores</w:t>
      </w:r>
    </w:p>
    <w:p>
      <w:pPr>
        <w:numPr>
          <w:ilvl w:val="1"/>
          <w:numId w:val="1"/>
        </w:numPr>
      </w:pPr>
      <w:r>
        <w:rPr/>
        <w:t xml:space="preserve">Construcción de frases con preposiciones</w:t>
      </w:r>
    </w:p>
    <w:p>
      <w:pPr>
        <w:numPr>
          <w:ilvl w:val="1"/>
          <w:numId w:val="1"/>
        </w:numPr>
      </w:pPr>
      <w:r>
        <w:rPr/>
        <w:t xml:space="preserve">Juegos de rol y dramatizaciones</w:t>
      </w:r>
    </w:p>
    <w:p>
      <w:pPr>
        <w:numPr>
          <w:ilvl w:val="1"/>
          <w:numId w:val="1"/>
        </w:numPr>
      </w:pPr>
      <w:r>
        <w:rPr/>
        <w:t xml:space="preserve">Creación de mapas y descripciones espaciales</w:t>
      </w:r>
    </w:p>
    <w:p>
      <w:pPr>
        <w:numPr>
          <w:ilvl w:val="1"/>
          <w:numId w:val="1"/>
        </w:numPr>
      </w:pPr>
      <w:r>
        <w:rPr/>
        <w:t xml:space="preserve">Resolución de acertijos y problemas colaborativos</w:t>
      </w:r>
    </w:p>
    <w:p>
      <w:pPr>
        <w:numPr>
          <w:ilvl w:val="0"/>
          <w:numId w:val="1"/>
        </w:numPr>
      </w:pPr>
      <w:r>
        <w:rPr>
          <w:b w:val="1"/>
          <w:bCs w:val="1"/>
        </w:rPr>
        <w:t xml:space="preserve">Tabla de Clasificación:</w:t>
      </w:r>
      <w:r>
        <w:rPr/>
        <w:t xml:space="preserve"> Se mantiene una tabla visible en el aula y/o en una plataforma digital donde se muestran los puntajes individuales y de equipos. Esto fomenta la competencia sana y la motivación para progresar.    </w:t>
      </w:r>
    </w:p>
    <w:p>
      <w:pPr>
        <w:numPr>
          <w:ilvl w:val="0"/>
          <w:numId w:val="1"/>
        </w:numPr>
      </w:pPr>
      <w:r>
        <w:rPr>
          <w:b w:val="1"/>
          <w:bCs w:val="1"/>
        </w:rPr>
        <w:t xml:space="preserve">Retroalimentación Inmediata:</w:t>
      </w:r>
      <w:r>
        <w:rPr/>
        <w:t xml:space="preserve"> Cada actividad ofrece corrección instantánea o comentarios del docente y compañeros, permitiendo ajustes rápidos y aprendizaje significativo.    </w:t>
      </w:r>
    </w:p>
    <w:p>
      <w:pPr>
        <w:numPr>
          <w:ilvl w:val="0"/>
          <w:numId w:val="1"/>
        </w:numPr>
      </w:pPr>
      <w:r>
        <w:rPr>
          <w:b w:val="1"/>
          <w:bCs w:val="1"/>
        </w:rPr>
        <w:t xml:space="preserve">Roles Dinámicos:</w:t>
      </w:r>
      <w:r>
        <w:rPr/>
        <w:t xml:space="preserve"> Los estudiantes rotan roles en cada nivel para experimentar y desarrollar distintas competencias (liderazgo, comunicación, análisis, negociación).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"Mapeo Estelar de Preposiciones" (Nivel 1)  </w:t>
      </w:r>
    </w:p>
    <w:p>
      <w:pPr/>
      <w:r>
        <w:rPr>
          <w:b w:val="1"/>
          <w:bCs w:val="1"/>
        </w:rPr>
        <w:t xml:space="preserve">Descripción:</w:t>
      </w:r>
      <w:r>
        <w:rPr/>
        <w:t xml:space="preserve"> Los estudiantes reciben un mapa sencillo de Lingua Station con diferentes objetos y ubicaciones. Deben colocar etiquetas con preposiciones correctas para describir la posición de elementos.</w:t>
      </w:r>
    </w:p>
    <w:p>
      <w:pPr/>
      <w:r>
        <w:rPr/>
        <w:t xml:space="preserve">  </w:t>
      </w:r>
    </w:p>
    <w:p>
      <w:pPr/>
      <w:r>
        <w:rPr>
          <w:b w:val="1"/>
          <w:bCs w:val="1"/>
        </w:rPr>
        <w:t xml:space="preserve">Instrucciones:</w:t>
      </w:r>
    </w:p>
    <w:p>
      <w:pPr/>
      <w:r>
        <w:rPr/>
        <w:t xml:space="preserve">  </w:t>
      </w:r>
    </w:p>
    <w:p>
      <w:pPr>
        <w:numPr>
          <w:ilvl w:val="0"/>
          <w:numId w:val="2"/>
        </w:numPr>
      </w:pPr>
      <w:r>
        <w:rPr/>
        <w:t xml:space="preserve">Se divide a la clase en equipos de 4 exploradores.</w:t>
      </w:r>
    </w:p>
    <w:p>
      <w:pPr>
        <w:numPr>
          <w:ilvl w:val="0"/>
          <w:numId w:val="2"/>
        </w:numPr>
      </w:pPr>
      <w:r>
        <w:rPr/>
        <w:t xml:space="preserve">Se entrega a cada equipo un mapa impreso o digital de la estación con ilustraciones (ejemplo: una mesa, un libro, una silla, una ventana).</w:t>
      </w:r>
    </w:p>
    <w:p>
      <w:pPr>
        <w:numPr>
          <w:ilvl w:val="0"/>
          <w:numId w:val="2"/>
        </w:numPr>
      </w:pPr>
      <w:r>
        <w:rPr/>
        <w:t xml:space="preserve">Los estudiantes deben discutir y escribir frases usando preposiciones de lugar básicas (on, in, under, next to) para describir la posición de cada objeto (ej. "The book is on the table").</w:t>
      </w:r>
    </w:p>
    <w:p>
      <w:pPr>
        <w:numPr>
          <w:ilvl w:val="0"/>
          <w:numId w:val="2"/>
        </w:numPr>
      </w:pPr>
      <w:r>
        <w:rPr/>
        <w:t xml:space="preserve">Cada frase correcta suma 10 puntos al equipo.</w:t>
      </w:r>
    </w:p>
    <w:p>
      <w:pPr>
        <w:numPr>
          <w:ilvl w:val="0"/>
          <w:numId w:val="2"/>
        </w:numPr>
      </w:pPr>
      <w:r>
        <w:rPr/>
        <w:t xml:space="preserve">El docente revisa y da retroalimentación inmediata, corrigiendo errores y aclarando dudas.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Mapas impresos o digitales, tarjetas con preposiciones, hojas para escribir.</w:t>
      </w:r>
    </w:p>
    <w:p>
      <w:pPr/>
      <w:r>
        <w:rPr/>
        <w:t xml:space="preserve">  </w:t>
      </w:r>
    </w:p>
    <w:p>
      <w:pPr/>
      <w:r>
        <w:rPr>
          <w:b w:val="1"/>
          <w:bCs w:val="1"/>
        </w:rPr>
        <w:t xml:space="preserve">Integración con mecánicas:</w:t>
      </w:r>
      <w:r>
        <w:rPr/>
        <w:t xml:space="preserve"> Otorga puntos, permite ganar la insignia “Detective Lingüístico” al equipo que cometa menos errores, promueve trabajo en equipo y comunicación.</w:t>
      </w:r>
    </w:p>
    <w:p>
      <w:pPr/>
      <w:r>
        <w:rPr/>
        <w:t xml:space="preserve">  Actividad 2: "El Puente de la Comunicación" (Nivel 2)  </w:t>
      </w:r>
    </w:p>
    <w:p>
      <w:pPr/>
      <w:r>
        <w:rPr>
          <w:b w:val="1"/>
          <w:bCs w:val="1"/>
        </w:rPr>
        <w:t xml:space="preserve">Descripción:</w:t>
      </w:r>
      <w:r>
        <w:rPr/>
        <w:t xml:space="preserve"> Juego de rol donde los estudiantes deben dar instrucciones para cruzar un puente imaginario usando preposiciones intermedias (between, behind, in front of).</w:t>
      </w:r>
    </w:p>
    <w:p>
      <w:pPr/>
      <w:r>
        <w:rPr/>
        <w:t xml:space="preserve">  </w:t>
      </w:r>
    </w:p>
    <w:p>
      <w:pPr/>
      <w:r>
        <w:rPr>
          <w:b w:val="1"/>
          <w:bCs w:val="1"/>
        </w:rPr>
        <w:t xml:space="preserve">Instrucciones:</w:t>
      </w:r>
    </w:p>
    <w:p>
      <w:pPr/>
      <w:r>
        <w:rPr/>
        <w:t xml:space="preserve">  </w:t>
      </w:r>
    </w:p>
    <w:p>
      <w:pPr>
        <w:numPr>
          <w:ilvl w:val="0"/>
          <w:numId w:val="3"/>
        </w:numPr>
      </w:pPr>
      <w:r>
        <w:rPr/>
        <w:t xml:space="preserve">Se forman parejas dentro de cada equipo; uno será el "Guía" y el otro el "Explorador".</w:t>
      </w:r>
    </w:p>
    <w:p>
      <w:pPr>
        <w:numPr>
          <w:ilvl w:val="0"/>
          <w:numId w:val="3"/>
        </w:numPr>
      </w:pPr>
      <w:r>
        <w:rPr/>
        <w:t xml:space="preserve">El “Guía” recibe una imagen o dibujo del puente y los objetos distribuidos alrededor.</w:t>
      </w:r>
    </w:p>
    <w:p>
      <w:pPr>
        <w:numPr>
          <w:ilvl w:val="0"/>
          <w:numId w:val="3"/>
        </w:numPr>
      </w:pPr>
      <w:r>
        <w:rPr/>
        <w:t xml:space="preserve">Debe dar instrucciones verbales usando preposiciones para que el “Explorador” se mueva correctamente por el espacio físico o simulado (puede usarse un tapete o el piso del aula).</w:t>
      </w:r>
    </w:p>
    <w:p>
      <w:pPr>
        <w:numPr>
          <w:ilvl w:val="0"/>
          <w:numId w:val="3"/>
        </w:numPr>
      </w:pPr>
      <w:r>
        <w:rPr/>
        <w:t xml:space="preserve">Luego de completar la tarea, se rotan los roles.</w:t>
      </w:r>
    </w:p>
    <w:p>
      <w:pPr>
        <w:numPr>
          <w:ilvl w:val="0"/>
          <w:numId w:val="3"/>
        </w:numPr>
      </w:pPr>
      <w:r>
        <w:rPr/>
        <w:t xml:space="preserve">Cada instrucción correcta suma 15 puntos.</w:t>
      </w:r>
    </w:p>
    <w:p>
      <w:pPr>
        <w:numPr>
          <w:ilvl w:val="0"/>
          <w:numId w:val="3"/>
        </w:numPr>
      </w:pPr>
      <w:r>
        <w:rPr/>
        <w:t xml:space="preserve">El docente observa la comunicación efectiva, corrige y facilita la discusión para mejorar la precisión.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Imágenes del puente, espacio libre, tapetes o marcas en el suelo.</w:t>
      </w:r>
    </w:p>
    <w:p>
      <w:pPr/>
      <w:r>
        <w:rPr/>
        <w:t xml:space="preserve">  </w:t>
      </w:r>
    </w:p>
    <w:p>
      <w:pPr/>
      <w:r>
        <w:rPr>
          <w:b w:val="1"/>
          <w:bCs w:val="1"/>
        </w:rPr>
        <w:t xml:space="preserve">Integración con mecánicas:</w:t>
      </w:r>
      <w:r>
        <w:rPr/>
        <w:t xml:space="preserve"> Puntos por instrucciones correctas, incentiva comunicación y liderazgo, posibilidad de obtener la insignia “Comunicador Estelar”.</w:t>
      </w:r>
    </w:p>
    <w:p>
      <w:pPr/>
      <w:r>
        <w:rPr/>
        <w:t xml:space="preserve">  Actividad 3: "Escape Room Lingüístico" (Nivel 3)  </w:t>
      </w:r>
    </w:p>
    <w:p>
      <w:pPr/>
      <w:r>
        <w:rPr>
          <w:b w:val="1"/>
          <w:bCs w:val="1"/>
        </w:rPr>
        <w:t xml:space="preserve">Descripción:</w:t>
      </w:r>
      <w:r>
        <w:rPr/>
        <w:t xml:space="preserve"> Los equipos deben resolver una serie de acertijos y enigmas basados en preposiciones compuestas y contextuales para “escapar” de una sala virtual o física.</w:t>
      </w:r>
    </w:p>
    <w:p>
      <w:pPr/>
      <w:r>
        <w:rPr/>
        <w:t xml:space="preserve">  </w:t>
      </w:r>
    </w:p>
    <w:p>
      <w:pPr/>
      <w:r>
        <w:rPr>
          <w:b w:val="1"/>
          <w:bCs w:val="1"/>
        </w:rPr>
        <w:t xml:space="preserve">Instrucciones:</w:t>
      </w:r>
    </w:p>
    <w:p>
      <w:pPr/>
      <w:r>
        <w:rPr/>
        <w:t xml:space="preserve">  </w:t>
      </w:r>
    </w:p>
    <w:p>
      <w:pPr>
        <w:numPr>
          <w:ilvl w:val="0"/>
          <w:numId w:val="4"/>
        </w:numPr>
      </w:pPr>
      <w:r>
        <w:rPr/>
        <w:t xml:space="preserve">Se presentan 5 acertijos que requieren construir oraciones con preposiciones como “among”, “across from”, “next to”, y otros en contextos variados.</w:t>
      </w:r>
    </w:p>
    <w:p>
      <w:pPr>
        <w:numPr>
          <w:ilvl w:val="0"/>
          <w:numId w:val="4"/>
        </w:numPr>
      </w:pPr>
      <w:r>
        <w:rPr/>
        <w:t xml:space="preserve">Ejemplo de acertijo: “You are standing </w:t>
      </w:r>
      <w:r>
        <w:rPr>
          <w:i w:val="1"/>
          <w:iCs w:val="1"/>
        </w:rPr>
        <w:t xml:space="preserve">___</w:t>
      </w:r>
      <w:r>
        <w:rPr/>
        <w:t xml:space="preserve"> the two statues, and the key is hidden </w:t>
      </w:r>
      <w:r>
        <w:rPr>
          <w:i w:val="1"/>
          <w:iCs w:val="1"/>
        </w:rPr>
        <w:t xml:space="preserve">___</w:t>
      </w:r>
      <w:r>
        <w:rPr/>
        <w:t xml:space="preserve"> the bench.”</w:t>
      </w:r>
    </w:p>
    <w:p>
      <w:pPr>
        <w:numPr>
          <w:ilvl w:val="0"/>
          <w:numId w:val="4"/>
        </w:numPr>
      </w:pPr>
      <w:r>
        <w:rPr/>
        <w:t xml:space="preserve">Los equipos deben discutir y escribir la respuesta correcta para desbloquear pistas que los acerquen a la salida.</w:t>
      </w:r>
    </w:p>
    <w:p>
      <w:pPr>
        <w:numPr>
          <w:ilvl w:val="0"/>
          <w:numId w:val="4"/>
        </w:numPr>
      </w:pPr>
      <w:r>
        <w:rPr/>
        <w:t xml:space="preserve">Cada respuesta correcta suma 20 puntos y una pista para el siguiente reto.</w:t>
      </w:r>
    </w:p>
    <w:p>
      <w:pPr>
        <w:numPr>
          <w:ilvl w:val="0"/>
          <w:numId w:val="4"/>
        </w:numPr>
      </w:pPr>
      <w:r>
        <w:rPr/>
        <w:t xml:space="preserve">Si un equipo se atasca, puede pedir una ayuda que les restará 5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con acertijos, recursos digitales (puede ser Google Forms, Kahoot! o plataformas similares), material para pistas físicas o virtuales.</w:t>
      </w:r>
    </w:p>
    <w:p>
      <w:pPr/>
      <w:r>
        <w:rPr/>
        <w:t xml:space="preserve">  </w:t>
      </w:r>
    </w:p>
    <w:p>
      <w:pPr/>
      <w:r>
        <w:rPr>
          <w:b w:val="1"/>
          <w:bCs w:val="1"/>
        </w:rPr>
        <w:t xml:space="preserve">Integración con mecánicas:</w:t>
      </w:r>
      <w:r>
        <w:rPr/>
        <w:t xml:space="preserve"> Sistema de puntos con penalizaciones, retroalimentación inmediata, colaboración intensa, desarrollo de resolución de problemas.</w:t>
      </w:r>
    </w:p>
    <w:p>
      <w:pPr/>
      <w:r>
        <w:rPr/>
        <w:t xml:space="preserve">  Actividad 4: "Creación Multimedia: Diario de a Bordo" (Nivel 4)  </w:t>
      </w:r>
    </w:p>
    <w:p>
      <w:pPr/>
      <w:r>
        <w:rPr>
          <w:b w:val="1"/>
          <w:bCs w:val="1"/>
        </w:rPr>
        <w:t xml:space="preserve">Descripción:</w:t>
      </w:r>
      <w:r>
        <w:rPr/>
        <w:t xml:space="preserve"> En equipos, los estudiantes crean un video o presentación digital donde narran un día en Lingua Station usando preposiciones complejas, integrando creatividad y producción oral/escrita.</w:t>
      </w:r>
    </w:p>
    <w:p>
      <w:pPr/>
      <w:r>
        <w:rPr/>
        <w:t xml:space="preserve">  </w:t>
      </w:r>
    </w:p>
    <w:p>
      <w:pPr/>
      <w:r>
        <w:rPr>
          <w:b w:val="1"/>
          <w:bCs w:val="1"/>
        </w:rPr>
        <w:t xml:space="preserve">Instrucciones:</w:t>
      </w:r>
    </w:p>
    <w:p>
      <w:pPr/>
      <w:r>
        <w:rPr/>
        <w:t xml:space="preserve">  </w:t>
      </w:r>
    </w:p>
    <w:p>
      <w:pPr>
        <w:numPr>
          <w:ilvl w:val="0"/>
          <w:numId w:val="5"/>
        </w:numPr>
      </w:pPr>
      <w:r>
        <w:rPr/>
        <w:t xml:space="preserve">Cada equipo elige un formato (video, presentación, podcast).</w:t>
      </w:r>
    </w:p>
    <w:p>
      <w:pPr>
        <w:numPr>
          <w:ilvl w:val="0"/>
          <w:numId w:val="5"/>
        </w:numPr>
      </w:pPr>
      <w:r>
        <w:rPr/>
        <w:t xml:space="preserve">Planifican y escriben un guion utilizando preposiciones de lugar avanzadas en frases descriptivas y narrativas.</w:t>
      </w:r>
    </w:p>
    <w:p>
      <w:pPr>
        <w:numPr>
          <w:ilvl w:val="0"/>
          <w:numId w:val="5"/>
        </w:numPr>
      </w:pPr>
      <w:r>
        <w:rPr/>
        <w:t xml:space="preserve">Graban o presentan su producción ante el grupo, explicando el uso de las preposiciones.</w:t>
      </w:r>
    </w:p>
    <w:p>
      <w:pPr>
        <w:numPr>
          <w:ilvl w:val="0"/>
          <w:numId w:val="5"/>
        </w:numPr>
      </w:pPr>
      <w:r>
        <w:rPr/>
        <w:t xml:space="preserve">La presentación debe durar entre 5 y 7 minutos.</w:t>
      </w:r>
    </w:p>
    <w:p>
      <w:pPr>
        <w:numPr>
          <w:ilvl w:val="0"/>
          <w:numId w:val="5"/>
        </w:numPr>
      </w:pPr>
      <w:r>
        <w:rPr/>
        <w:t xml:space="preserve">El docente y compañeros evalúan mediante rúbrica, otorgando hasta 50 puntos por precisión, creatividad, trabajo en equipo y comunicación.</w:t>
      </w:r>
    </w:p>
    <w:p>
      <w:pPr/>
      <w:r>
        <w:rPr/>
        <w:t xml:space="preserve">  </w:t>
      </w:r>
    </w:p>
    <w:p>
      <w:pPr/>
      <w:r>
        <w:rPr>
          <w:b w:val="1"/>
          <w:bCs w:val="1"/>
        </w:rPr>
        <w:t xml:space="preserve">Tiempo estimado:</w:t>
      </w:r>
      <w:r>
        <w:rPr/>
        <w:t xml:space="preserve"> 2 sesiones de 60 minutos (planificación y presentación)</w:t>
      </w:r>
    </w:p>
    <w:p>
      <w:pPr/>
      <w:r>
        <w:rPr/>
        <w:t xml:space="preserve">  </w:t>
      </w:r>
    </w:p>
    <w:p>
      <w:pPr/>
      <w:r>
        <w:rPr>
          <w:b w:val="1"/>
          <w:bCs w:val="1"/>
        </w:rPr>
        <w:t xml:space="preserve">Materiales:</w:t>
      </w:r>
      <w:r>
        <w:rPr/>
        <w:t xml:space="preserve"> Dispositivos para grabar o crear presentaciones (smartphones, laptops), software básico (PowerPoint, Canva, iMovie, etc.), guías de evaluación.</w:t>
      </w:r>
    </w:p>
    <w:p>
      <w:pPr/>
      <w:r>
        <w:rPr/>
        <w:t xml:space="preserve">  </w:t>
      </w:r>
    </w:p>
    <w:p>
      <w:pPr/>
      <w:r>
        <w:rPr>
          <w:b w:val="1"/>
          <w:bCs w:val="1"/>
        </w:rPr>
        <w:t xml:space="preserve">Integración con mecánicas:</w:t>
      </w:r>
      <w:r>
        <w:rPr/>
        <w:t xml:space="preserve"> Puntos altos, otorgamiento de insignias “Innovador Espacial” y “Comunicador Estelar”, desarrollo de liderazgo y creatividad, inclusión de estudiantes con diferentes estilos de aprendizaje.</w:t>
      </w:r>
    </w:p>
    <w:p>
      <w:pPr/>
      <w:r>
        <w:rPr/>
        <w:t xml:space="preserve">  Actividad 5: "Foro de Negociación y Liderazgo" (Transversal durante toda la experiencia)  </w:t>
      </w:r>
    </w:p>
    <w:p>
      <w:pPr/>
      <w:r>
        <w:rPr>
          <w:b w:val="1"/>
          <w:bCs w:val="1"/>
        </w:rPr>
        <w:t xml:space="preserve">Descripción:</w:t>
      </w:r>
      <w:r>
        <w:rPr/>
        <w:t xml:space="preserve"> Espacio semanal para que los líderes de equipo negocien estrategias, compartan aprendizajes y resuelvan conflictos.</w:t>
      </w:r>
    </w:p>
    <w:p>
      <w:pPr/>
      <w:r>
        <w:rPr/>
        <w:t xml:space="preserve">  </w:t>
      </w:r>
    </w:p>
    <w:p>
      <w:pPr/>
      <w:r>
        <w:rPr>
          <w:b w:val="1"/>
          <w:bCs w:val="1"/>
        </w:rPr>
        <w:t xml:space="preserve">Instrucciones:</w:t>
      </w:r>
    </w:p>
    <w:p>
      <w:pPr/>
      <w:r>
        <w:rPr/>
        <w:t xml:space="preserve">  </w:t>
      </w:r>
    </w:p>
    <w:p>
      <w:pPr>
        <w:numPr>
          <w:ilvl w:val="0"/>
          <w:numId w:val="6"/>
        </w:numPr>
      </w:pPr>
      <w:r>
        <w:rPr/>
        <w:t xml:space="preserve">Los líderes se reúnen para discutir avances y planear próximas acciones.</w:t>
      </w:r>
    </w:p>
    <w:p>
      <w:pPr>
        <w:numPr>
          <w:ilvl w:val="0"/>
          <w:numId w:val="6"/>
        </w:numPr>
      </w:pPr>
      <w:r>
        <w:rPr/>
        <w:t xml:space="preserve">Se promueve la escucha activa, negociación respetuosa y toma de decisiones colaborativas.</w:t>
      </w:r>
    </w:p>
    <w:p>
      <w:pPr>
        <w:numPr>
          <w:ilvl w:val="0"/>
          <w:numId w:val="6"/>
        </w:numPr>
      </w:pPr>
      <w:r>
        <w:rPr/>
        <w:t xml:space="preserve">Los docentes supervisan y guían el proceso, fomentando la inclusión y equidad.</w:t>
      </w:r>
    </w:p>
    <w:p>
      <w:pPr>
        <w:numPr>
          <w:ilvl w:val="0"/>
          <w:numId w:val="6"/>
        </w:numPr>
      </w:pPr>
      <w:r>
        <w:rPr/>
        <w:t xml:space="preserve">Los líderes reciben puntos extra por demostrar habilidades de liderazgo efectivo.</w:t>
      </w:r>
    </w:p>
    <w:p>
      <w:pPr/>
      <w:r>
        <w:rPr/>
        <w:t xml:space="preserve">  </w:t>
      </w:r>
    </w:p>
    <w:p>
      <w:pPr/>
      <w:r>
        <w:rPr>
          <w:b w:val="1"/>
          <w:bCs w:val="1"/>
        </w:rPr>
        <w:t xml:space="preserve">Tiempo estimado:</w:t>
      </w:r>
      <w:r>
        <w:rPr/>
        <w:t xml:space="preserve"> 20 minutos por sesión (semanal)</w:t>
      </w:r>
    </w:p>
    <w:p>
      <w:pPr/>
      <w:r>
        <w:rPr/>
        <w:t xml:space="preserve">  </w:t>
      </w:r>
    </w:p>
    <w:p>
      <w:pPr/>
      <w:r>
        <w:rPr>
          <w:b w:val="1"/>
          <w:bCs w:val="1"/>
        </w:rPr>
        <w:t xml:space="preserve">Materiales:</w:t>
      </w:r>
      <w:r>
        <w:rPr/>
        <w:t xml:space="preserve"> Sala de reuniones o espacio virtual, cuaderno o plataforma para tomar acuerdos.</w:t>
      </w:r>
    </w:p>
    <w:p>
      <w:pPr/>
      <w:r>
        <w:rPr/>
        <w:t xml:space="preserve">  </w:t>
      </w:r>
    </w:p>
    <w:p>
      <w:pPr/>
      <w:r>
        <w:rPr>
          <w:b w:val="1"/>
          <w:bCs w:val="1"/>
        </w:rPr>
        <w:t xml:space="preserve">Integración con mecánicas:</w:t>
      </w:r>
      <w:r>
        <w:rPr/>
        <w:t xml:space="preserve"> Puntos de liderazgo, refuerza competencias de negociación, comunicación y responsabilidad.</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todos los niveles y actividades con un puntaje mínimo de 300 puntos y obtener al menos 3 insignias diferentes. El equipo que cumpla estas condiciones primero será declarado “Guardianes de Orbit”.</w:t>
      </w:r>
    </w:p>
    <w:p>
      <w:pPr>
        <w:numPr>
          <w:ilvl w:val="0"/>
          <w:numId w:val="7"/>
        </w:numPr>
      </w:pPr>
      <w:r>
        <w:rPr>
          <w:b w:val="1"/>
          <w:bCs w:val="1"/>
        </w:rPr>
        <w:t xml:space="preserve">Penalizaciones:</w:t>
      </w:r>
      <w:r>
        <w:rPr/>
        <w:t xml:space="preserve"> Pedir ayuda o corregir errores después de la retroalimentación implica la deducción de puntos (5 puntos). El respeto y la participación obligatoria evitan sanciones, pero la falta de respeto o exclusión de compañeros puede derivar en penalizaciones mayores y pérdida de insignias.</w:t>
      </w:r>
    </w:p>
    <w:p>
      <w:pPr>
        <w:numPr>
          <w:ilvl w:val="0"/>
          <w:numId w:val="7"/>
        </w:numPr>
      </w:pPr>
      <w:r>
        <w:rPr>
          <w:b w:val="1"/>
          <w:bCs w:val="1"/>
        </w:rPr>
        <w:t xml:space="preserve">Turnos y Roles:</w:t>
      </w:r>
      <w:r>
        <w:rPr/>
        <w:t xml:space="preserve"> Las actividades se desarrollan en equipos, rotando roles después de cada nivel para que todos experimenten liderazgo, comunicación y análisis. Cada equipo debe mantener la participación equitativa y apoyar a todos sus miembros.</w:t>
      </w:r>
    </w:p>
    <w:p>
      <w:pPr>
        <w:numPr>
          <w:ilvl w:val="0"/>
          <w:numId w:val="7"/>
        </w:numPr>
      </w:pPr>
      <w:r>
        <w:rPr>
          <w:b w:val="1"/>
          <w:bCs w:val="1"/>
        </w:rPr>
        <w:t xml:space="preserve">Tabla de Puntos:</w:t>
      </w:r>
      <w:r>
        <w:rPr/>
        <w:t xml:space="preserve"> Se actualiza al final de cada actividad y visible en el aula/plataforma. Puntos se suman individual y colectivamente.</w:t>
      </w:r>
    </w:p>
    <w:p>
      <w:pPr>
        <w:numPr>
          <w:ilvl w:val="0"/>
          <w:numId w:val="7"/>
        </w:numPr>
      </w:pPr>
      <w:r>
        <w:rPr>
          <w:b w:val="1"/>
          <w:bCs w:val="1"/>
        </w:rPr>
        <w:t xml:space="preserve">Sistema de Logros:</w:t>
      </w:r>
      <w:r>
        <w:rPr/>
        <w:t xml:space="preserve"> Las insignias se otorgan al cumplir criterios específicos en actividades y comportamientos (creatividad, inclusión, liderazgo, precisión). Las insignias se muestran como reconocimiento público para motivar.</w:t>
      </w:r>
    </w:p>
    <w:p>
      <w:pPr>
        <w:numPr>
          <w:ilvl w:val="0"/>
          <w:numId w:val="7"/>
        </w:numPr>
      </w:pPr>
      <w:r>
        <w:rPr>
          <w:b w:val="1"/>
          <w:bCs w:val="1"/>
        </w:rPr>
        <w:t xml:space="preserve">Respeto y Equidad:</w:t>
      </w:r>
      <w:r>
        <w:rPr/>
        <w:t xml:space="preserve"> Se prohíbe cualquier forma de discriminación. Se valora la diversidad en formas de expresión, tiempos de respuesta y estilos de aprendizaje. El docente debe estar atento para intervenir y asegurar un ambiente justo.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permitiendo que el aprendizaje sea visible, dinámico y formativo. Se utilizan los siguientes elementos:</w:t>
      </w:r>
    </w:p>
    <w:p>
      <w:pPr/>
      <w:r>
        <w:rPr/>
        <w:t xml:space="preserve">  Criterios de Evaluación  </w:t>
      </w:r>
    </w:p>
    <w:p>
      <w:pPr>
        <w:numPr>
          <w:ilvl w:val="0"/>
          <w:numId w:val="8"/>
        </w:numPr>
      </w:pPr>
      <w:r>
        <w:rPr>
          <w:b w:val="1"/>
          <w:bCs w:val="1"/>
        </w:rPr>
        <w:t xml:space="preserve">Precisión Lingüística:</w:t>
      </w:r>
      <w:r>
        <w:rPr/>
        <w:t xml:space="preserve"> Uso correcto de preposiciones de lugar en contexto escrito y oral.</w:t>
      </w:r>
    </w:p>
    <w:p>
      <w:pPr>
        <w:numPr>
          <w:ilvl w:val="0"/>
          <w:numId w:val="8"/>
        </w:numPr>
      </w:pPr>
      <w:r>
        <w:rPr>
          <w:b w:val="1"/>
          <w:bCs w:val="1"/>
        </w:rPr>
        <w:t xml:space="preserve">Colaboración y Comunicación:</w:t>
      </w:r>
      <w:r>
        <w:rPr/>
        <w:t xml:space="preserve"> Participación activa, respeto, intercambio de ideas y trabajo en equipo.</w:t>
      </w:r>
    </w:p>
    <w:p>
      <w:pPr>
        <w:numPr>
          <w:ilvl w:val="0"/>
          <w:numId w:val="8"/>
        </w:numPr>
      </w:pPr>
      <w:r>
        <w:rPr>
          <w:b w:val="1"/>
          <w:bCs w:val="1"/>
        </w:rPr>
        <w:t xml:space="preserve">Creatividad e Innovación:</w:t>
      </w:r>
      <w:r>
        <w:rPr/>
        <w:t xml:space="preserve"> Propuestas originales en las actividades creativas y resolución de problemas.</w:t>
      </w:r>
    </w:p>
    <w:p>
      <w:pPr>
        <w:numPr>
          <w:ilvl w:val="0"/>
          <w:numId w:val="8"/>
        </w:numPr>
      </w:pPr>
      <w:r>
        <w:rPr>
          <w:b w:val="1"/>
          <w:bCs w:val="1"/>
        </w:rPr>
        <w:t xml:space="preserve">Liderazgo y Responsabilidad:</w:t>
      </w:r>
      <w:r>
        <w:rPr/>
        <w:t xml:space="preserve"> Toma de roles, organización y cumplimiento de tareas.</w:t>
      </w:r>
    </w:p>
    <w:p>
      <w:pPr>
        <w:numPr>
          <w:ilvl w:val="0"/>
          <w:numId w:val="8"/>
        </w:numPr>
      </w:pPr>
      <w:r>
        <w:rPr>
          <w:b w:val="1"/>
          <w:bCs w:val="1"/>
        </w:rPr>
        <w:t xml:space="preserve">Adaptabilidad:</w:t>
      </w:r>
      <w:r>
        <w:rPr/>
        <w:t xml:space="preserve"> Capacidad para ajustar estrategias frente a dificultades o feedback.</w:t>
      </w:r>
    </w:p>
    <w:p>
      <w:pPr>
        <w:numPr>
          <w:ilvl w:val="0"/>
          <w:numId w:val="8"/>
        </w:numPr>
      </w:pPr>
      <w:r>
        <w:rPr>
          <w:b w:val="1"/>
          <w:bCs w:val="1"/>
        </w:rPr>
        <w:t xml:space="preserve">Inclusión y Equidad:</w:t>
      </w:r>
      <w:r>
        <w:rPr/>
        <w:t xml:space="preserve"> Fomento de un ambiente respetuoso y apoyo a la diversidad de compañeros.</w:t>
      </w:r>
    </w:p>
    <w:p>
      <w:pPr/>
      <w:r>
        <w:rPr/>
        <w:t xml:space="preserve">  Rúbricas Integradas  </w:t>
      </w:r>
    </w:p>
    <w:p>
      <w:pPr/>
      <w:r>
        <w:rPr/>
        <w:t xml:space="preserve">Para cada actividad principal se aplica una rúbrica sencilla (escala 1-4) que considera:</w:t>
      </w:r>
    </w:p>
    <w:p>
      <w:pPr/>
      <w:r>
        <w:rPr/>
        <w:t xml:space="preserve">  </w:t>
      </w:r>
    </w:p>
    <w:p>
      <w:pPr>
        <w:numPr>
          <w:ilvl w:val="0"/>
          <w:numId w:val="9"/>
        </w:numPr>
      </w:pPr>
      <w:r>
        <w:rPr/>
        <w:t xml:space="preserve">Exactitud del uso gramatical</w:t>
      </w:r>
    </w:p>
    <w:p>
      <w:pPr>
        <w:numPr>
          <w:ilvl w:val="0"/>
          <w:numId w:val="9"/>
        </w:numPr>
      </w:pPr>
      <w:r>
        <w:rPr/>
        <w:t xml:space="preserve">Calidad de la comunicación (claridad, fluidez)</w:t>
      </w:r>
    </w:p>
    <w:p>
      <w:pPr>
        <w:numPr>
          <w:ilvl w:val="0"/>
          <w:numId w:val="9"/>
        </w:numPr>
      </w:pPr>
      <w:r>
        <w:rPr/>
        <w:t xml:space="preserve">Participación y colaboración</w:t>
      </w:r>
    </w:p>
    <w:p>
      <w:pPr>
        <w:numPr>
          <w:ilvl w:val="0"/>
          <w:numId w:val="9"/>
        </w:numPr>
      </w:pPr>
      <w:r>
        <w:rPr/>
        <w:t xml:space="preserve">Creatividad y originalidad (cuando aplique)</w:t>
      </w:r>
    </w:p>
    <w:p>
      <w:pPr>
        <w:numPr>
          <w:ilvl w:val="0"/>
          <w:numId w:val="9"/>
        </w:numPr>
      </w:pPr>
      <w:r>
        <w:rPr/>
        <w:t xml:space="preserve">Demostración de liderazgo y responsabilidad (roles y acuerdos)</w:t>
      </w:r>
    </w:p>
    <w:p>
      <w:pPr/>
      <w:r>
        <w:rPr/>
        <w:t xml:space="preserve">  Evidencias de Aprendizaje  </w:t>
      </w:r>
    </w:p>
    <w:p>
      <w:pPr>
        <w:numPr>
          <w:ilvl w:val="0"/>
          <w:numId w:val="10"/>
        </w:numPr>
      </w:pPr>
      <w:r>
        <w:rPr/>
        <w:t xml:space="preserve">Frases y oraciones construidas correctamente en actividades</w:t>
      </w:r>
    </w:p>
    <w:p>
      <w:pPr>
        <w:numPr>
          <w:ilvl w:val="0"/>
          <w:numId w:val="10"/>
        </w:numPr>
      </w:pPr>
      <w:r>
        <w:rPr/>
        <w:t xml:space="preserve">Grabaciones o presentaciones multimedia</w:t>
      </w:r>
    </w:p>
    <w:p>
      <w:pPr>
        <w:numPr>
          <w:ilvl w:val="0"/>
          <w:numId w:val="10"/>
        </w:numPr>
      </w:pPr>
      <w:r>
        <w:rPr/>
        <w:t xml:space="preserve">Resolución de acertijos escritos y orales</w:t>
      </w:r>
    </w:p>
    <w:p>
      <w:pPr>
        <w:numPr>
          <w:ilvl w:val="0"/>
          <w:numId w:val="10"/>
        </w:numPr>
      </w:pPr>
      <w:r>
        <w:rPr/>
        <w:t xml:space="preserve">Registros de participación y roles asumidos</w:t>
      </w:r>
    </w:p>
    <w:p>
      <w:pPr/>
      <w:r>
        <w:rPr/>
        <w:t xml:space="preserve">  Reflexión Final y Cierre de Narrativa  </w:t>
      </w:r>
    </w:p>
    <w:p>
      <w:pPr/>
      <w:r>
        <w:rPr/>
        <w:t xml:space="preserve">Al concluir la experiencia, se realiza una sesión de reflexión donde los estudiantes comparten:</w:t>
      </w:r>
    </w:p>
    <w:p>
      <w:pPr/>
      <w:r>
        <w:rPr/>
        <w:t xml:space="preserve">  </w:t>
      </w:r>
    </w:p>
    <w:p>
      <w:pPr>
        <w:numPr>
          <w:ilvl w:val="0"/>
          <w:numId w:val="11"/>
        </w:numPr>
      </w:pPr>
      <w:r>
        <w:rPr/>
        <w:t xml:space="preserve">Qué aprendieron sobre el uso de preposiciones de lugar</w:t>
      </w:r>
    </w:p>
    <w:p>
      <w:pPr>
        <w:numPr>
          <w:ilvl w:val="0"/>
          <w:numId w:val="11"/>
        </w:numPr>
      </w:pPr>
      <w:r>
        <w:rPr/>
        <w:t xml:space="preserve">Cómo las competencias del siglo XXI se manifestaron en su trabajo</w:t>
      </w:r>
    </w:p>
    <w:p>
      <w:pPr>
        <w:numPr>
          <w:ilvl w:val="0"/>
          <w:numId w:val="11"/>
        </w:numPr>
      </w:pPr>
      <w:r>
        <w:rPr/>
        <w:t xml:space="preserve">Qué estrategias les ayudaron a superar retos y cómo aplicarán lo aprendido en otras situaciones</w:t>
      </w:r>
    </w:p>
    <w:p>
      <w:pPr>
        <w:numPr>
          <w:ilvl w:val="0"/>
          <w:numId w:val="11"/>
        </w:numPr>
      </w:pPr>
      <w:r>
        <w:rPr/>
        <w:t xml:space="preserve">Su experiencia personal en los roles y la colaboración</w:t>
      </w:r>
    </w:p>
    <w:p>
      <w:pPr/>
      <w:r>
        <w:rPr/>
        <w:t xml:space="preserve">  </w:t>
      </w:r>
    </w:p>
    <w:p>
      <w:pPr/>
      <w:r>
        <w:rPr/>
        <w:t xml:space="preserve">Finalmente, se cierra la narrativa destacando que los exploradores han restaurado con éxito la comunicación con Orbit, consolidando su dominio en preposiciones y competencias clave para su futuro profesional.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total de 6 a 8 sesiones de 60 minutos para cubrir todos los niveles y actividades con pausas para reflexión y retroalimentación.</w:t>
      </w:r>
    </w:p>
    <w:p>
      <w:pPr>
        <w:numPr>
          <w:ilvl w:val="0"/>
          <w:numId w:val="12"/>
        </w:numPr>
      </w:pPr>
      <w:r>
        <w:rPr>
          <w:b w:val="1"/>
          <w:bCs w:val="1"/>
        </w:rPr>
        <w:t xml:space="preserve">Espacio físico:</w:t>
      </w:r>
      <w:r>
        <w:rPr/>
        <w:t xml:space="preserve"> Aula con espacio para movimiento, zonas de trabajo en equipo y acceso a recursos digitales. Un pizarrón o pantalla para mostrar tablas de puntuación y narrativas.</w:t>
      </w:r>
    </w:p>
    <w:p>
      <w:pPr>
        <w:numPr>
          <w:ilvl w:val="0"/>
          <w:numId w:val="12"/>
        </w:numPr>
      </w:pPr>
      <w:r>
        <w:rPr>
          <w:b w:val="1"/>
          <w:bCs w:val="1"/>
        </w:rPr>
        <w:t xml:space="preserve">Materiales y herramientas TIC:</w:t>
      </w:r>
      <w:r>
        <w:rPr/>
        <w:t xml:space="preserve"> Mapas impresos o digitales, hojas, tarjetas de preposiciones, dispositivos móviles o computadoras con acceso a plataformas interactivas (Google Forms, Kahoot!, PowerPoint, Canva, etc.). Software básico para grabación y edición multimedia.</w:t>
      </w:r>
    </w:p>
    <w:p>
      <w:pPr>
        <w:numPr>
          <w:ilvl w:val="0"/>
          <w:numId w:val="12"/>
        </w:numPr>
      </w:pPr>
      <w:r>
        <w:rPr>
          <w:b w:val="1"/>
          <w:bCs w:val="1"/>
        </w:rPr>
        <w:t xml:space="preserve">Tamaño del grupo:</w:t>
      </w:r>
      <w:r>
        <w:rPr/>
        <w:t xml:space="preserve"> Idealmente entre 12 y 24 estudiantes para facilitar trabajo en equipos de 4 personas, permitiendo rotación de roles y atención personalizada.</w:t>
      </w:r>
    </w:p>
    <w:p>
      <w:pPr>
        <w:numPr>
          <w:ilvl w:val="0"/>
          <w:numId w:val="12"/>
        </w:numPr>
      </w:pPr>
      <w:r>
        <w:rPr>
          <w:b w:val="1"/>
          <w:bCs w:val="1"/>
        </w:rPr>
        <w:t xml:space="preserve">Preparación previa del docente:</w:t>
      </w:r>
      <w:r>
        <w:rPr/>
        <w:t xml:space="preserve"> Familiarización con mecánicas y materiales, preparación de mapas y acertijos, diseño de rúbricas, configuración de plataformas digitales, y definición clara de roles y reglas.</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Uso de roles rotativos y monitoreo constante para asegurar inclusión.</w:t>
      </w:r>
    </w:p>
    <w:p>
      <w:pPr>
        <w:numPr>
          <w:ilvl w:val="1"/>
          <w:numId w:val="12"/>
        </w:numPr>
      </w:pPr>
      <w:r>
        <w:rPr>
          <w:i w:val="1"/>
          <w:iCs w:val="1"/>
        </w:rPr>
        <w:t xml:space="preserve">Dificultades técnicas:</w:t>
      </w:r>
      <w:r>
        <w:rPr/>
        <w:t xml:space="preserve"> Preparar recursos offline alternativos y soporte TIC.</w:t>
      </w:r>
    </w:p>
    <w:p>
      <w:pPr>
        <w:numPr>
          <w:ilvl w:val="1"/>
          <w:numId w:val="12"/>
        </w:numPr>
      </w:pPr>
      <w:r>
        <w:rPr>
          <w:i w:val="1"/>
          <w:iCs w:val="1"/>
        </w:rPr>
        <w:t xml:space="preserve">Resistencia a la gamificación:</w:t>
      </w:r>
      <w:r>
        <w:rPr/>
        <w:t xml:space="preserve"> Explicar los beneficios y conectar con intereses reales de los estudiantes.</w:t>
      </w:r>
    </w:p>
    <w:p>
      <w:pPr>
        <w:numPr>
          <w:ilvl w:val="1"/>
          <w:numId w:val="12"/>
        </w:numPr>
      </w:pPr>
      <w:r>
        <w:rPr>
          <w:i w:val="1"/>
          <w:iCs w:val="1"/>
        </w:rPr>
        <w:t xml:space="preserve">Diferencias en niveles de inglés:</w:t>
      </w:r>
      <w:r>
        <w:rPr/>
        <w:t xml:space="preserve"> Adaptar retos con niveles de dificultad ajustados y ofrecer apoyo adicional.</w:t>
      </w:r>
    </w:p>
    <w:p>
      <w:pPr>
        <w:numPr>
          <w:ilvl w:val="1"/>
          <w:numId w:val="12"/>
        </w:numPr>
      </w:pPr>
      <w:r>
        <w:rPr>
          <w:i w:val="1"/>
          <w:iCs w:val="1"/>
        </w:rPr>
        <w:t xml:space="preserve">Problemas de tiempo:</w:t>
      </w:r>
      <w:r>
        <w:rPr/>
        <w:t xml:space="preserve"> Priorizar actividades clave y flexibilizar sesiones según disponibilidad.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92B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0EB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406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846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142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86A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9D5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BCA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C75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0FE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6BE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EA2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2026-09-25T23:30:14-05:00</dcterms:created>
  <dcterms:modified xsi:type="dcterms:W3CDTF">2026-09-25T23:30:14-05:00</dcterms:modified>
</cp:coreProperties>
</file>

<file path=docProps/custom.xml><?xml version="1.0" encoding="utf-8"?>
<Properties xmlns="http://schemas.openxmlformats.org/officeDocument/2006/custom-properties" xmlns:vt="http://schemas.openxmlformats.org/officeDocument/2006/docPropsVTypes"/>
</file>