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Tiempo y el Espacio: La Aventura de las Preguntas Mágicas</w:t>
      </w:r>
    </w:p>
    <w:p/>
    <w:p>
      <w:pPr/>
      <w:r>
        <w:rPr>
          <w:color w:val="666666"/>
          <w:sz w:val="20"/>
          <w:szCs w:val="20"/>
          <w:i w:val="1"/>
          <w:iCs w:val="1"/>
        </w:rPr>
        <w:t xml:space="preserve">Gamificación de Contenido | Lengua Extranjera | Inglés | Tema: WH Questions WHO,WHAT,WHERE,WHEN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mágica de Lingüópolis, un lugar donde las palabras cobran vida y los misterios del idioma inglés esperan ser descubiertos. En esta ciudad, existe un antiguo libro encantado llamado "El Libro de las Preguntas Mágicas", que contiene secretos para comunicarse con cualquier persona en cualquier lugar y momento. Sin embargo, este libro se ha fragmentado en cuatro piezas, cada una custodiada por un guardián especial que solo permite el acceso a aquellos que dominen las preguntas clave en inglés: WHO (Quién), WHAT (Qué), WHERE (Dónde) y WHEN (Cuándo).</w:t>
      </w:r>
    </w:p>
    <w:p>
      <w:pPr/>
      <w:r>
        <w:rPr>
          <w:b w:val="1"/>
          <w:bCs w:val="1"/>
        </w:rPr>
        <w:t xml:space="preserve">Roles de los estudiantes dentro de la narrativa</w:t>
      </w:r>
    </w:p>
    <w:p>
      <w:pPr/>
      <w:r>
        <w:rPr/>
        <w:t xml:space="preserve">Los estudiantes asumirán el rol de </w:t>
      </w:r>
      <w:r>
        <w:rPr>
          <w:b w:val="1"/>
          <w:bCs w:val="1"/>
        </w:rPr>
        <w:t xml:space="preserve">Detectives del Tiempo y el Espacio</w:t>
      </w:r>
      <w:r>
        <w:rPr/>
        <w:t xml:space="preserve">, jóvenes aventureros encargados de recuperar las piezas del libro mágico para salvar Lingüópolis de perder su habilidad de comunicación con el mundo exterior. Para lograrlo, deben superar desafíos lingüísticos y resolver enigmas basados en preguntas WH.</w:t>
      </w:r>
    </w:p>
    <w:p>
      <w:pPr>
        <w:numPr>
          <w:ilvl w:val="0"/>
          <w:numId w:val="1"/>
        </w:numPr>
      </w:pPr>
      <w:r>
        <w:rPr>
          <w:b w:val="1"/>
          <w:bCs w:val="1"/>
        </w:rPr>
        <w:t xml:space="preserve">Detectives WHO:</w:t>
      </w:r>
      <w:r>
        <w:rPr/>
        <w:t xml:space="preserve"> Especialistas en descubrir las personas y personajes involucrados en las historias.</w:t>
      </w:r>
    </w:p>
    <w:p>
      <w:pPr>
        <w:numPr>
          <w:ilvl w:val="0"/>
          <w:numId w:val="1"/>
        </w:numPr>
      </w:pPr>
      <w:r>
        <w:rPr>
          <w:b w:val="1"/>
          <w:bCs w:val="1"/>
        </w:rPr>
        <w:t xml:space="preserve">Detectives WHAT:</w:t>
      </w:r>
      <w:r>
        <w:rPr/>
        <w:t xml:space="preserve"> Expertos en identificar objetos, eventos y acciones.</w:t>
      </w:r>
    </w:p>
    <w:p>
      <w:pPr>
        <w:numPr>
          <w:ilvl w:val="0"/>
          <w:numId w:val="1"/>
        </w:numPr>
      </w:pPr>
      <w:r>
        <w:rPr>
          <w:b w:val="1"/>
          <w:bCs w:val="1"/>
        </w:rPr>
        <w:t xml:space="preserve">Detectives WHERE:</w:t>
      </w:r>
      <w:r>
        <w:rPr/>
        <w:t xml:space="preserve"> Navegantes que localizan lugares y escenarios.</w:t>
      </w:r>
    </w:p>
    <w:p>
      <w:pPr>
        <w:numPr>
          <w:ilvl w:val="0"/>
          <w:numId w:val="1"/>
        </w:numPr>
      </w:pPr>
      <w:r>
        <w:rPr>
          <w:b w:val="1"/>
          <w:bCs w:val="1"/>
        </w:rPr>
        <w:t xml:space="preserve">Detectives WHEN:</w:t>
      </w:r>
      <w:r>
        <w:rPr/>
        <w:t xml:space="preserve"> Cronistas que manejan el tiempo y la secuencia de eventos.</w:t>
      </w:r>
    </w:p>
    <w:p>
      <w:pPr/>
      <w:r>
        <w:rPr>
          <w:b w:val="1"/>
          <w:bCs w:val="1"/>
        </w:rPr>
        <w:t xml:space="preserve">Misión principal</w:t>
      </w:r>
    </w:p>
    <w:p>
      <w:pPr/>
      <w:r>
        <w:rPr/>
        <w:t xml:space="preserve">La misión de los detectives es recuperar las cuatro piezas del Libro de las Preguntas Mágicas respondiendo correctamente a desafíos relacionados con WHO, WHAT, WHERE y WHEN. Al completar cada desafío, los estudiantes desbloquean una pieza del libro y se acercan a salvar Lingüópolis.</w:t>
      </w:r>
    </w:p>
    <w:p>
      <w:pPr/>
      <w:r>
        <w:rPr>
          <w:b w:val="1"/>
          <w:bCs w:val="1"/>
        </w:rPr>
        <w:t xml:space="preserve">Conexión con el tema de aprendizaje</w:t>
      </w:r>
    </w:p>
    <w:p>
      <w:pPr/>
      <w:r>
        <w:rPr/>
        <w:t xml:space="preserve">La aventura está diseñada para que los estudiantes practiquen y comprendan el uso de las preguntas WH en inglés, a través de actividades lúdicas que integran la gramática y el vocabulario en contextos significativos. La narrativa los motiva a aplicar su pensamiento crítico, colaboración y creatividad para resolver problemas lingüísticos, fomentando competencias del siglo XXI.</w:t>
      </w:r>
    </w:p>
    <w:p>
      <w:pPr/>
      <w:r>
        <w:rPr>
          <w:b w:val="1"/>
          <w:bCs w:val="1"/>
        </w:rPr>
        <w:t xml:space="preserve">Desarrollo de la historia (resumen extendido)</w:t>
      </w:r>
    </w:p>
    <w:p>
      <w:pPr/>
      <w:r>
        <w:rPr/>
        <w:t xml:space="preserve">En un mundo donde la comunicación es el puente entre culturas y tiempos, Lingüópolis se enfrenta a una crisis cuando el Libro de las Preguntas Mágicas se fragmenta tras una tormenta hechizada. Sin este libro, los habitantes no pueden entenderse ni compartir historias, lo que amenaza la armonía de la ciudad. Los estudiantes, al convertirse en Detectives del Tiempo y el Espacio, deben usar sus habilidades para formular y responder preguntas WH que les permitan encontrar pistas, resolver acertijos y avanzar en su misión.</w:t>
      </w:r>
    </w:p>
    <w:p>
      <w:pPr/>
      <w:r>
        <w:rPr/>
        <w:t xml:space="preserve">Durante la aventura, los estudiantes viajarán por diferentes escenarios como el mercado local, el parque, la estación de tren y la biblioteca, donde cada lugar representa un reto con preguntas específicas WHO, WHAT, WHERE o WHEN. Por ejemplo, en el mercado deberán identificar personajes (WHO), en el parque reconocer objetos o acciones (WHAT), en la estación de tren ubicar lugares (WHERE) y en la biblioteca ordenar eventos en el tiempo (WHEN).</w:t>
      </w:r>
    </w:p>
    <w:p>
      <w:pPr/>
      <w:r>
        <w:rPr/>
        <w:t xml:space="preserve">La narrativa incluye encuentros con personajes mágicos —como el guardián del tiempo, la bruja de las palabras y el sabio del espacio— que ofrecen pistas y recompensas a cambio de respuestas acertadas. La historia se desarrolla en etapas, cada una vinculada a un tipo de pregunta, fomentando la progresión y motivación continua.</w:t>
      </w:r>
    </w:p>
    <w:p>
      <w:pPr/>
      <w:r>
        <w:rPr/>
        <w:t xml:space="preserve">Al final, cuando los estudiantes hayan reunido las cuatro piezas del libro, podrán leer juntas las preguntas mágicas y salvar Lingüópolis, restaurando la comunicación y la alegría en la ciudad. La experiencia culmina con una celebración donde se reconocen los logros y el aprendizaje.</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w:t>
      </w:r>
      <w:r>
        <w:rPr/>
        <w:t xml:space="preserve"> Cada respuesta correcta suma puntos que se registran en la "Tarjeta de Detective". Los puntos varían según la dificultad del desafío:    </w:t>
      </w:r>
      <w:r>
        <w:rPr/>
        <w:t xml:space="preserve">    Los puntos motivan a los estudiantes a esforzarse y competir sanamente.</w:t>
      </w:r>
    </w:p>
    <w:p>
      <w:pPr>
        <w:numPr>
          <w:ilvl w:val="1"/>
          <w:numId w:val="2"/>
        </w:numPr>
      </w:pPr>
      <w:r>
        <w:rPr/>
        <w:t xml:space="preserve">5 puntos para preguntas básicas (ej. WHO).</w:t>
      </w:r>
    </w:p>
    <w:p>
      <w:pPr>
        <w:numPr>
          <w:ilvl w:val="1"/>
          <w:numId w:val="2"/>
        </w:numPr>
      </w:pPr>
      <w:r>
        <w:rPr/>
        <w:t xml:space="preserve">10 puntos para preguntas intermedias (ej. WHAT y WHERE).</w:t>
      </w:r>
    </w:p>
    <w:p>
      <w:pPr>
        <w:numPr>
          <w:ilvl w:val="1"/>
          <w:numId w:val="2"/>
        </w:numPr>
      </w:pPr>
      <w:r>
        <w:rPr/>
        <w:t xml:space="preserve">15 puntos para preguntas avanzadas (ej. WHEN).</w:t>
      </w:r>
    </w:p>
    <w:p>
      <w:pPr>
        <w:numPr>
          <w:ilvl w:val="0"/>
          <w:numId w:val="2"/>
        </w:numPr>
      </w:pPr>
      <w:r>
        <w:rPr>
          <w:b w:val="1"/>
          <w:bCs w:val="1"/>
        </w:rPr>
        <w:t xml:space="preserve">Niveles de progresión:</w:t>
      </w:r>
      <w:r>
        <w:rPr/>
        <w:t xml:space="preserve"> La experiencia está dividida en cuatro niveles, cada uno asociado a una pregunta WH:    </w:t>
      </w:r>
      <w:r>
        <w:rPr/>
        <w:t xml:space="preserve">    Los estudiantes avanzan al siguiente nivel tras acumular cierta cantidad de puntos y superar actividades específicas.</w:t>
      </w:r>
    </w:p>
    <w:p>
      <w:pPr>
        <w:numPr>
          <w:ilvl w:val="1"/>
          <w:numId w:val="2"/>
        </w:numPr>
      </w:pPr>
      <w:r>
        <w:rPr>
          <w:i w:val="1"/>
          <w:iCs w:val="1"/>
        </w:rPr>
        <w:t xml:space="preserve">Nivel 1:</w:t>
      </w:r>
      <w:r>
        <w:rPr/>
        <w:t xml:space="preserve"> WHO - Recuperar la primera pieza del libro.</w:t>
      </w:r>
    </w:p>
    <w:p>
      <w:pPr>
        <w:numPr>
          <w:ilvl w:val="1"/>
          <w:numId w:val="2"/>
        </w:numPr>
      </w:pPr>
      <w:r>
        <w:rPr>
          <w:i w:val="1"/>
          <w:iCs w:val="1"/>
        </w:rPr>
        <w:t xml:space="preserve">Nivel 2:</w:t>
      </w:r>
      <w:r>
        <w:rPr/>
        <w:t xml:space="preserve"> WHAT - Aumentar la dificultad y obtener la segunda pieza.</w:t>
      </w:r>
    </w:p>
    <w:p>
      <w:pPr>
        <w:numPr>
          <w:ilvl w:val="1"/>
          <w:numId w:val="2"/>
        </w:numPr>
      </w:pPr>
      <w:r>
        <w:rPr>
          <w:i w:val="1"/>
          <w:iCs w:val="1"/>
        </w:rPr>
        <w:t xml:space="preserve">Nivel 3:</w:t>
      </w:r>
      <w:r>
        <w:rPr/>
        <w:t xml:space="preserve"> WHERE - Completar desafíos espaciales y ganar la tercera pieza.</w:t>
      </w:r>
    </w:p>
    <w:p>
      <w:pPr>
        <w:numPr>
          <w:ilvl w:val="1"/>
          <w:numId w:val="2"/>
        </w:numPr>
      </w:pPr>
      <w:r>
        <w:rPr>
          <w:i w:val="1"/>
          <w:iCs w:val="1"/>
        </w:rPr>
        <w:t xml:space="preserve">Nivel 4:</w:t>
      </w:r>
      <w:r>
        <w:rPr/>
        <w:t xml:space="preserve"> WHEN - Resolver retos temporales y obtener la pieza final.</w:t>
      </w:r>
    </w:p>
    <w:p>
      <w:pPr>
        <w:numPr>
          <w:ilvl w:val="0"/>
          <w:numId w:val="2"/>
        </w:numPr>
      </w:pPr>
      <w:r>
        <w:rPr>
          <w:b w:val="1"/>
          <w:bCs w:val="1"/>
        </w:rPr>
        <w:t xml:space="preserve">Insignias y logros:</w:t>
      </w:r>
      <w:r>
        <w:rPr/>
        <w:t xml:space="preserve"> Los estudiantes pueden ganar insignias digitales e impresas por:    </w:t>
      </w:r>
      <w:r>
        <w:rPr/>
        <w:t xml:space="preserve">    Las insignias fomentan el reconocimiento y la motivación.</w:t>
      </w:r>
    </w:p>
    <w:p>
      <w:pPr>
        <w:numPr>
          <w:ilvl w:val="1"/>
          <w:numId w:val="2"/>
        </w:numPr>
      </w:pPr>
      <w:r>
        <w:rPr/>
        <w:t xml:space="preserve">Resolver correctamente 5 preguntas seguidas.</w:t>
      </w:r>
    </w:p>
    <w:p>
      <w:pPr>
        <w:numPr>
          <w:ilvl w:val="1"/>
          <w:numId w:val="2"/>
        </w:numPr>
      </w:pPr>
      <w:r>
        <w:rPr/>
        <w:t xml:space="preserve">Demostrar trabajo en equipo sobresaliente.</w:t>
      </w:r>
    </w:p>
    <w:p>
      <w:pPr>
        <w:numPr>
          <w:ilvl w:val="1"/>
          <w:numId w:val="2"/>
        </w:numPr>
      </w:pPr>
      <w:r>
        <w:rPr/>
        <w:t xml:space="preserve">Completar un nivel sin errores.</w:t>
      </w:r>
    </w:p>
    <w:p>
      <w:pPr>
        <w:numPr>
          <w:ilvl w:val="1"/>
          <w:numId w:val="2"/>
        </w:numPr>
      </w:pPr>
      <w:r>
        <w:rPr/>
        <w:t xml:space="preserve">Mostrar creatividad en respuestas abiertas.</w:t>
      </w:r>
    </w:p>
    <w:p>
      <w:pPr>
        <w:numPr>
          <w:ilvl w:val="0"/>
          <w:numId w:val="2"/>
        </w:numPr>
      </w:pPr>
      <w:r>
        <w:rPr>
          <w:b w:val="1"/>
          <w:bCs w:val="1"/>
        </w:rPr>
        <w:t xml:space="preserve">Retos y misiones:</w:t>
      </w:r>
      <w:r>
        <w:rPr/>
        <w:t xml:space="preserve"> Cada nivel incluye retos individuales y grupales que requieren:    </w:t>
      </w:r>
      <w:r>
        <w:rPr/>
        <w:t xml:space="preserve">    Los retos integran la gamificación de contenido, haciendo que el aprendizaje del inglés sea activo y dinámico.</w:t>
      </w:r>
    </w:p>
    <w:p>
      <w:pPr>
        <w:numPr>
          <w:ilvl w:val="1"/>
          <w:numId w:val="2"/>
        </w:numPr>
      </w:pPr>
      <w:r>
        <w:rPr/>
        <w:t xml:space="preserve">Responder preguntas WH en diferentes formatos: orales, escritas, dramatizaciones.</w:t>
      </w:r>
    </w:p>
    <w:p>
      <w:pPr>
        <w:numPr>
          <w:ilvl w:val="1"/>
          <w:numId w:val="2"/>
        </w:numPr>
      </w:pPr>
      <w:r>
        <w:rPr/>
        <w:t xml:space="preserve">Resolver enigmas o acertijos basados en el contenido.</w:t>
      </w:r>
    </w:p>
    <w:p>
      <w:pPr>
        <w:numPr>
          <w:ilvl w:val="1"/>
          <w:numId w:val="2"/>
        </w:numPr>
      </w:pPr>
      <w:r>
        <w:rPr/>
        <w:t xml:space="preserve">Colaborar para crear historias o mapas usando las preguntas.</w:t>
      </w:r>
    </w:p>
    <w:p>
      <w:pPr>
        <w:numPr>
          <w:ilvl w:val="0"/>
          <w:numId w:val="2"/>
        </w:numPr>
      </w:pPr>
      <w:r>
        <w:rPr>
          <w:b w:val="1"/>
          <w:bCs w:val="1"/>
        </w:rPr>
        <w:t xml:space="preserve">Recompensas:</w:t>
      </w:r>
      <w:r>
        <w:rPr/>
        <w:t xml:space="preserve"> Además de puntos e insignias, los estudiantes reciben "Poderes de Detective", que pueden usar para:    </w:t>
      </w:r>
    </w:p>
    <w:p>
      <w:pPr>
        <w:numPr>
          <w:ilvl w:val="1"/>
          <w:numId w:val="2"/>
        </w:numPr>
      </w:pPr>
      <w:r>
        <w:rPr/>
        <w:t xml:space="preserve">Solicitar pistas durante los desafíos (usando puntos).</w:t>
      </w:r>
    </w:p>
    <w:p>
      <w:pPr>
        <w:numPr>
          <w:ilvl w:val="1"/>
          <w:numId w:val="2"/>
        </w:numPr>
      </w:pPr>
      <w:r>
        <w:rPr/>
        <w:t xml:space="preserve">Obtener tiempo extra en actividades cronometradas.</w:t>
      </w:r>
    </w:p>
    <w:p>
      <w:pPr>
        <w:numPr>
          <w:ilvl w:val="1"/>
          <w:numId w:val="2"/>
        </w:numPr>
      </w:pPr>
      <w:r>
        <w:rPr/>
        <w:t xml:space="preserve">Intercambiar roles en las actividades para adaptar el aprendizaje a sus fortalezas.</w:t>
      </w:r>
    </w:p>
    <w:p>
      <w:pPr>
        <w:numPr>
          <w:ilvl w:val="0"/>
          <w:numId w:val="2"/>
        </w:numPr>
      </w:pPr>
      <w:r>
        <w:rPr>
          <w:b w:val="1"/>
          <w:bCs w:val="1"/>
        </w:rPr>
        <w:t xml:space="preserve">Retroalimentación inmediata:</w:t>
      </w:r>
      <w:r>
        <w:rPr/>
        <w:t xml:space="preserve"> Durante las actividades, el docente y los compañeros ofrecen comentarios positivos y constructivos en tiempo real, reforzando los aciertos y corrigiendo errores con apoyo visual y auditivo (tarjetas, apps, pizarras).</w:t>
      </w:r>
    </w:p>
    <w:p>
      <w:pPr/>
      <w:r>
        <w:rPr/>
        <w:t xml:space="preserve">Estas mecánicas están diseñadas para integrarse armoniosamente con el contenido, permitiendo que el aprendizaje del inglés y el desarrollo de competencias del siglo XXI ocurran de manera simultánea y divertida.</w:t>
      </w:r>
    </w:p>
    <w:p/>
    <w:p>
      <w:pPr/>
      <w:r>
        <w:rPr>
          <w:color w:val="2b6cb0"/>
          <w:sz w:val="28"/>
          <w:szCs w:val="28"/>
          <w:b w:val="1"/>
          <w:bCs w:val="1"/>
        </w:rPr>
        <w:t xml:space="preserve">Actividades Gamificadas</w:t>
      </w:r>
    </w:p>
    <w:p>
      <w:pPr/>
      <w:r>
        <w:rPr>
          <w:b w:val="1"/>
          <w:bCs w:val="1"/>
        </w:rPr>
        <w:t xml:space="preserve">Actividades Gamificadas para Detectives del Tiempo y el Espacio</w:t>
      </w:r>
    </w:p>
    <w:p>
      <w:pPr/>
      <w:r>
        <w:rPr>
          <w:b w:val="1"/>
          <w:bCs w:val="1"/>
        </w:rPr>
        <w:t xml:space="preserve">1. Misión WHO: ¿Quién está en la historia?</w:t>
      </w:r>
    </w:p>
    <w:p>
      <w:pPr/>
      <w:r>
        <w:rPr>
          <w:b w:val="1"/>
          <w:bCs w:val="1"/>
        </w:rPr>
        <w:t xml:space="preserve">Descripción:</w:t>
      </w:r>
      <w:r>
        <w:rPr/>
        <w:t xml:space="preserve"> Los estudiantes identifican personajes en imágenes, cuentos breves y videos, formulando respuestas con la pregunta WHO.</w:t>
      </w:r>
    </w:p>
    <w:p>
      <w:pPr/>
      <w:r>
        <w:rPr>
          <w:b w:val="1"/>
          <w:bCs w:val="1"/>
        </w:rPr>
        <w:t xml:space="preserve">Instrucciones paso a paso:</w:t>
      </w:r>
    </w:p>
    <w:p>
      <w:pPr>
        <w:numPr>
          <w:ilvl w:val="0"/>
          <w:numId w:val="3"/>
        </w:numPr>
      </w:pPr>
      <w:r>
        <w:rPr/>
        <w:t xml:space="preserve">Formar equipos de 3-4 estudiantes.</w:t>
      </w:r>
    </w:p>
    <w:p>
      <w:pPr>
        <w:numPr>
          <w:ilvl w:val="0"/>
          <w:numId w:val="3"/>
        </w:numPr>
      </w:pPr>
      <w:r>
        <w:rPr/>
        <w:t xml:space="preserve">Entregar a cada equipo tarjetas con ilustraciones de personajes (personas, animales, profesiones).</w:t>
      </w:r>
    </w:p>
    <w:p>
      <w:pPr>
        <w:numPr>
          <w:ilvl w:val="0"/>
          <w:numId w:val="3"/>
        </w:numPr>
      </w:pPr>
      <w:r>
        <w:rPr/>
        <w:t xml:space="preserve">El docente lee en voz alta o proyecta oraciones incompletas que requieren la respuesta con WHO, por ejemplo: “___ is the teacher?”</w:t>
      </w:r>
    </w:p>
    <w:p>
      <w:pPr>
        <w:numPr>
          <w:ilvl w:val="0"/>
          <w:numId w:val="3"/>
        </w:numPr>
      </w:pPr>
      <w:r>
        <w:rPr/>
        <w:t xml:space="preserve">Los equipos discuten y escriben la respuesta correcta usando WHO: “Who is the teacher? She is Mrs. Smith.”</w:t>
      </w:r>
    </w:p>
    <w:p>
      <w:pPr>
        <w:numPr>
          <w:ilvl w:val="0"/>
          <w:numId w:val="3"/>
        </w:numPr>
      </w:pPr>
      <w:r>
        <w:rPr/>
        <w:t xml:space="preserve">Entregar puntos según la precisión y fluidez.</w:t>
      </w:r>
    </w:p>
    <w:p>
      <w:pPr>
        <w:numPr>
          <w:ilvl w:val="0"/>
          <w:numId w:val="3"/>
        </w:numPr>
      </w:pPr>
      <w:r>
        <w:rPr/>
        <w:t xml:space="preserve">Al final, cada equipo presenta una breve descripción oral de uno de los personajes.</w:t>
      </w:r>
    </w:p>
    <w:p>
      <w:pPr/>
      <w:r>
        <w:rPr>
          <w:b w:val="1"/>
          <w:bCs w:val="1"/>
        </w:rPr>
        <w:t xml:space="preserve">Tiempo estimado:</w:t>
      </w:r>
      <w:r>
        <w:rPr/>
        <w:t xml:space="preserve"> 40 minutos</w:t>
      </w:r>
    </w:p>
    <w:p>
      <w:pPr/>
      <w:r>
        <w:rPr>
          <w:b w:val="1"/>
          <w:bCs w:val="1"/>
        </w:rPr>
        <w:t xml:space="preserve">Materiales:</w:t>
      </w:r>
      <w:r>
        <w:rPr/>
        <w:t xml:space="preserve"> Tarjetas ilustradas, pizarra, hojas para escribir, marcador.</w:t>
      </w:r>
    </w:p>
    <w:p>
      <w:pPr/>
      <w:r>
        <w:rPr>
          <w:b w:val="1"/>
          <w:bCs w:val="1"/>
        </w:rPr>
        <w:t xml:space="preserve">Integración con mecánicas:</w:t>
      </w:r>
      <w:r>
        <w:rPr/>
        <w:t xml:space="preserve"> Respuestas correctas suman puntos; la presentación oral permite ganar insignias por comunicación.</w:t>
      </w:r>
    </w:p>
    <w:p>
      <w:pPr/>
      <w:r>
        <w:rPr>
          <w:b w:val="1"/>
          <w:bCs w:val="1"/>
        </w:rPr>
        <w:t xml:space="preserve">2. Misión WHAT: ¿Qué está pasando?</w:t>
      </w:r>
    </w:p>
    <w:p>
      <w:pPr/>
      <w:r>
        <w:rPr>
          <w:b w:val="1"/>
          <w:bCs w:val="1"/>
        </w:rPr>
        <w:t xml:space="preserve">Descripción:</w:t>
      </w:r>
      <w:r>
        <w:rPr/>
        <w:t xml:space="preserve"> Los estudiantes describen acciones y objetos en imágenes y videos, usando preguntas WHAT.</w:t>
      </w:r>
    </w:p>
    <w:p>
      <w:pPr/>
      <w:r>
        <w:rPr>
          <w:b w:val="1"/>
          <w:bCs w:val="1"/>
        </w:rPr>
        <w:t xml:space="preserve">Instrucciones paso a paso:</w:t>
      </w:r>
    </w:p>
    <w:p>
      <w:pPr>
        <w:numPr>
          <w:ilvl w:val="0"/>
          <w:numId w:val="4"/>
        </w:numPr>
      </w:pPr>
      <w:r>
        <w:rPr/>
        <w:t xml:space="preserve">Mostrar imágenes o clips cortos de situaciones cotidianas (por ejemplo, niños jugando, personas cocinando).</w:t>
      </w:r>
    </w:p>
    <w:p>
      <w:pPr>
        <w:numPr>
          <w:ilvl w:val="0"/>
          <w:numId w:val="4"/>
        </w:numPr>
      </w:pPr>
      <w:r>
        <w:rPr/>
        <w:t xml:space="preserve">En equipos, los estudiantes hacen y responden preguntas WHAT: “What is he doing?” / “He is cooking.”</w:t>
      </w:r>
    </w:p>
    <w:p>
      <w:pPr>
        <w:numPr>
          <w:ilvl w:val="0"/>
          <w:numId w:val="4"/>
        </w:numPr>
      </w:pPr>
      <w:r>
        <w:rPr/>
        <w:t xml:space="preserve">Realizar juego de mímica: un estudiante actúa una acción y los demás preguntan WHAT para adivinar.</w:t>
      </w:r>
    </w:p>
    <w:p>
      <w:pPr>
        <w:numPr>
          <w:ilvl w:val="0"/>
          <w:numId w:val="4"/>
        </w:numPr>
      </w:pPr>
      <w:r>
        <w:rPr/>
        <w:t xml:space="preserve">Registrar puntos por respuestas acertadas y participación activa.</w:t>
      </w:r>
    </w:p>
    <w:p>
      <w:pPr>
        <w:numPr>
          <w:ilvl w:val="0"/>
          <w:numId w:val="4"/>
        </w:numPr>
      </w:pPr>
      <w:r>
        <w:rPr/>
        <w:t xml:space="preserve">Crear una historia corta en grupo utilizando preguntas WHAT para describirla.</w:t>
      </w:r>
    </w:p>
    <w:p>
      <w:pPr/>
      <w:r>
        <w:rPr>
          <w:b w:val="1"/>
          <w:bCs w:val="1"/>
        </w:rPr>
        <w:t xml:space="preserve">Tiempo estimado:</w:t>
      </w:r>
      <w:r>
        <w:rPr/>
        <w:t xml:space="preserve"> 50 minutos</w:t>
      </w:r>
    </w:p>
    <w:p>
      <w:pPr/>
      <w:r>
        <w:rPr>
          <w:b w:val="1"/>
          <w:bCs w:val="1"/>
        </w:rPr>
        <w:t xml:space="preserve">Materiales:</w:t>
      </w:r>
      <w:r>
        <w:rPr/>
        <w:t xml:space="preserve"> Proyector, imágenes, tarjetas con verbos, espacio para mímica.</w:t>
      </w:r>
    </w:p>
    <w:p>
      <w:pPr/>
      <w:r>
        <w:rPr>
          <w:b w:val="1"/>
          <w:bCs w:val="1"/>
        </w:rPr>
        <w:t xml:space="preserve">Integración con mecánicas:</w:t>
      </w:r>
      <w:r>
        <w:rPr/>
        <w:t xml:space="preserve"> Juego de mímica da puntos extra; historia grupal fortalece colaboración y creatividad.</w:t>
      </w:r>
    </w:p>
    <w:p>
      <w:pPr/>
      <w:r>
        <w:rPr>
          <w:b w:val="1"/>
          <w:bCs w:val="1"/>
        </w:rPr>
        <w:t xml:space="preserve">3. Misión WHERE: ¿Dónde sucede?</w:t>
      </w:r>
    </w:p>
    <w:p>
      <w:pPr/>
      <w:r>
        <w:rPr>
          <w:b w:val="1"/>
          <w:bCs w:val="1"/>
        </w:rPr>
        <w:t xml:space="preserve">Descripción:</w:t>
      </w:r>
      <w:r>
        <w:rPr/>
        <w:t xml:space="preserve"> Los estudiantes localizan lugares en mapas y escenas, formulando preguntas WHERE.</w:t>
      </w:r>
    </w:p>
    <w:p>
      <w:pPr/>
      <w:r>
        <w:rPr>
          <w:b w:val="1"/>
          <w:bCs w:val="1"/>
        </w:rPr>
        <w:t xml:space="preserve">Instrucciones paso a paso:</w:t>
      </w:r>
    </w:p>
    <w:p>
      <w:pPr>
        <w:numPr>
          <w:ilvl w:val="0"/>
          <w:numId w:val="5"/>
        </w:numPr>
      </w:pPr>
      <w:r>
        <w:rPr/>
        <w:t xml:space="preserve">Presentar un mapa ilustrado de Lingüópolis con puntos clave (mercado, parque, escuela).</w:t>
      </w:r>
    </w:p>
    <w:p>
      <w:pPr>
        <w:numPr>
          <w:ilvl w:val="0"/>
          <w:numId w:val="5"/>
        </w:numPr>
      </w:pPr>
      <w:r>
        <w:rPr/>
        <w:t xml:space="preserve">Los equipos reciben tarjetas con situaciones y deben formular preguntas WHERE para ubicar el lugar correcto.</w:t>
      </w:r>
    </w:p>
    <w:p>
      <w:pPr>
        <w:numPr>
          <w:ilvl w:val="0"/>
          <w:numId w:val="5"/>
        </w:numPr>
      </w:pPr>
      <w:r>
        <w:rPr/>
        <w:t xml:space="preserve">Ejemplo: “Where do children play?” / Respuesta: “They play in the park.”</w:t>
      </w:r>
    </w:p>
    <w:p>
      <w:pPr>
        <w:numPr>
          <w:ilvl w:val="0"/>
          <w:numId w:val="5"/>
        </w:numPr>
      </w:pPr>
      <w:r>
        <w:rPr/>
        <w:t xml:space="preserve">Organizar una búsqueda del tesoro en el aula con pistas que respondan a preguntas WHERE.</w:t>
      </w:r>
    </w:p>
    <w:p>
      <w:pPr>
        <w:numPr>
          <w:ilvl w:val="0"/>
          <w:numId w:val="5"/>
        </w:numPr>
      </w:pPr>
      <w:r>
        <w:rPr/>
        <w:t xml:space="preserve">Sumar puntos por rapidez y exactitud en la búsqueda.</w:t>
      </w:r>
    </w:p>
    <w:p>
      <w:pPr/>
      <w:r>
        <w:rPr>
          <w:b w:val="1"/>
          <w:bCs w:val="1"/>
        </w:rPr>
        <w:t xml:space="preserve">Tiempo estimado:</w:t>
      </w:r>
      <w:r>
        <w:rPr/>
        <w:t xml:space="preserve"> 60 minutos</w:t>
      </w:r>
    </w:p>
    <w:p>
      <w:pPr/>
      <w:r>
        <w:rPr>
          <w:b w:val="1"/>
          <w:bCs w:val="1"/>
        </w:rPr>
        <w:t xml:space="preserve">Materiales:</w:t>
      </w:r>
      <w:r>
        <w:rPr/>
        <w:t xml:space="preserve"> Mapas, tarjetas de pistas, objetos escondidos en el aula.</w:t>
      </w:r>
    </w:p>
    <w:p>
      <w:pPr/>
      <w:r>
        <w:rPr>
          <w:b w:val="1"/>
          <w:bCs w:val="1"/>
        </w:rPr>
        <w:t xml:space="preserve">Integración con mecánicas:</w:t>
      </w:r>
      <w:r>
        <w:rPr/>
        <w:t xml:space="preserve"> Búsqueda del tesoro otorga recompensas especiales y puntos; fomenta resolución de problemas y adaptabilidad.</w:t>
      </w:r>
    </w:p>
    <w:p>
      <w:pPr/>
      <w:r>
        <w:rPr>
          <w:b w:val="1"/>
          <w:bCs w:val="1"/>
        </w:rPr>
        <w:t xml:space="preserve">4. Misión WHEN: ¿Cuándo ocurrió?</w:t>
      </w:r>
    </w:p>
    <w:p>
      <w:pPr/>
      <w:r>
        <w:rPr>
          <w:b w:val="1"/>
          <w:bCs w:val="1"/>
        </w:rPr>
        <w:t xml:space="preserve">Descripción:</w:t>
      </w:r>
      <w:r>
        <w:rPr/>
        <w:t xml:space="preserve"> Los estudiantes ordenan eventos y usan preguntas WHEN para situarlos en el tiempo.</w:t>
      </w:r>
    </w:p>
    <w:p>
      <w:pPr/>
      <w:r>
        <w:rPr>
          <w:b w:val="1"/>
          <w:bCs w:val="1"/>
        </w:rPr>
        <w:t xml:space="preserve">Instrucciones paso a paso:</w:t>
      </w:r>
    </w:p>
    <w:p>
      <w:pPr>
        <w:numPr>
          <w:ilvl w:val="0"/>
          <w:numId w:val="6"/>
        </w:numPr>
      </w:pPr>
      <w:r>
        <w:rPr/>
        <w:t xml:space="preserve">Proveer tarjetas con eventos simples (por ejemplo, “He wakes up”, “He eats breakfast”, “He goes to school”).</w:t>
      </w:r>
    </w:p>
    <w:p>
      <w:pPr>
        <w:numPr>
          <w:ilvl w:val="0"/>
          <w:numId w:val="6"/>
        </w:numPr>
      </w:pPr>
      <w:r>
        <w:rPr/>
        <w:t xml:space="preserve">En equipos, ordenar los eventos en secuencia lógica.</w:t>
      </w:r>
    </w:p>
    <w:p>
      <w:pPr>
        <w:numPr>
          <w:ilvl w:val="0"/>
          <w:numId w:val="6"/>
        </w:numPr>
      </w:pPr>
      <w:r>
        <w:rPr/>
        <w:t xml:space="preserve">Formular y responder preguntas WHEN, como “When does he eat breakfast?” / “He eats breakfast at 8 o’clock.”</w:t>
      </w:r>
    </w:p>
    <w:p>
      <w:pPr>
        <w:numPr>
          <w:ilvl w:val="0"/>
          <w:numId w:val="6"/>
        </w:numPr>
      </w:pPr>
      <w:r>
        <w:rPr/>
        <w:t xml:space="preserve">Crear un pequeño calendario o cronograma con imágenes y tiempos.</w:t>
      </w:r>
    </w:p>
    <w:p>
      <w:pPr>
        <w:numPr>
          <w:ilvl w:val="0"/>
          <w:numId w:val="6"/>
        </w:numPr>
      </w:pPr>
      <w:r>
        <w:rPr/>
        <w:t xml:space="preserve">Obtener puntos por secuencia correcta y uso adecuado de WHEN.</w:t>
      </w:r>
    </w:p>
    <w:p>
      <w:pPr/>
      <w:r>
        <w:rPr>
          <w:b w:val="1"/>
          <w:bCs w:val="1"/>
        </w:rPr>
        <w:t xml:space="preserve">Tiempo estimado:</w:t>
      </w:r>
      <w:r>
        <w:rPr/>
        <w:t xml:space="preserve"> 55 minutos</w:t>
      </w:r>
    </w:p>
    <w:p>
      <w:pPr/>
      <w:r>
        <w:rPr>
          <w:b w:val="1"/>
          <w:bCs w:val="1"/>
        </w:rPr>
        <w:t xml:space="preserve">Materiales:</w:t>
      </w:r>
      <w:r>
        <w:rPr/>
        <w:t xml:space="preserve"> Tarjetas de eventos, relojes de papel, hojas para cronogramas.</w:t>
      </w:r>
    </w:p>
    <w:p>
      <w:pPr/>
      <w:r>
        <w:rPr>
          <w:b w:val="1"/>
          <w:bCs w:val="1"/>
        </w:rPr>
        <w:t xml:space="preserve">Integración con mecánicas:</w:t>
      </w:r>
      <w:r>
        <w:rPr/>
        <w:t xml:space="preserve"> Secuenciación y cronogramas refuerzan pensamiento crítico y responsabilidad; puntos y poderes de detective pueden usarse para pedir ayuda.</w:t>
      </w:r>
    </w:p>
    <w:p>
      <w:pPr/>
      <w:r>
        <w:rPr>
          <w:b w:val="1"/>
          <w:bCs w:val="1"/>
        </w:rPr>
        <w:t xml:space="preserve">5. Desafío Final: La reconstrucción del Libro Mágico</w:t>
      </w:r>
    </w:p>
    <w:p>
      <w:pPr/>
      <w:r>
        <w:rPr>
          <w:b w:val="1"/>
          <w:bCs w:val="1"/>
        </w:rPr>
        <w:t xml:space="preserve">Descripción:</w:t>
      </w:r>
      <w:r>
        <w:rPr/>
        <w:t xml:space="preserve"> Equipos combinan todo lo aprendido para crear una historia usando las preguntas WHO, WHAT, WHERE y WHEN.</w:t>
      </w:r>
    </w:p>
    <w:p>
      <w:pPr/>
      <w:r>
        <w:rPr>
          <w:b w:val="1"/>
          <w:bCs w:val="1"/>
        </w:rPr>
        <w:t xml:space="preserve">Instrucciones paso a paso:</w:t>
      </w:r>
    </w:p>
    <w:p>
      <w:pPr>
        <w:numPr>
          <w:ilvl w:val="0"/>
          <w:numId w:val="7"/>
        </w:numPr>
      </w:pPr>
      <w:r>
        <w:rPr/>
        <w:t xml:space="preserve">Cada equipo recibe un conjunto de imágenes y palabras clave relacionadas con los cuatro tipos de preguntas.</w:t>
      </w:r>
    </w:p>
    <w:p>
      <w:pPr>
        <w:numPr>
          <w:ilvl w:val="0"/>
          <w:numId w:val="7"/>
        </w:numPr>
      </w:pPr>
      <w:r>
        <w:rPr/>
        <w:t xml:space="preserve">Construyen una historia oral o escrita que responda a las preguntas WH en orden.</w:t>
      </w:r>
    </w:p>
    <w:p>
      <w:pPr>
        <w:numPr>
          <w:ilvl w:val="0"/>
          <w:numId w:val="7"/>
        </w:numPr>
      </w:pPr>
      <w:r>
        <w:rPr/>
        <w:t xml:space="preserve">Presentan su historia al grupo y responden preguntas adicionales de otros equipos.</w:t>
      </w:r>
    </w:p>
    <w:p>
      <w:pPr>
        <w:numPr>
          <w:ilvl w:val="0"/>
          <w:numId w:val="7"/>
        </w:numPr>
      </w:pPr>
      <w:r>
        <w:rPr/>
        <w:t xml:space="preserve">El docente evalúa la coherencia, uso correcto de preguntas y creatividad.</w:t>
      </w:r>
    </w:p>
    <w:p>
      <w:pPr>
        <w:numPr>
          <w:ilvl w:val="0"/>
          <w:numId w:val="7"/>
        </w:numPr>
      </w:pPr>
      <w:r>
        <w:rPr/>
        <w:t xml:space="preserve">Los equipos ganan la última pieza del libro y desbloquean una insignia especial de “Maestro Detective”.</w:t>
      </w:r>
    </w:p>
    <w:p>
      <w:pPr/>
      <w:r>
        <w:rPr>
          <w:b w:val="1"/>
          <w:bCs w:val="1"/>
        </w:rPr>
        <w:t xml:space="preserve">Tiempo estimado:</w:t>
      </w:r>
      <w:r>
        <w:rPr/>
        <w:t xml:space="preserve"> 70 minutos</w:t>
      </w:r>
    </w:p>
    <w:p>
      <w:pPr/>
      <w:r>
        <w:rPr>
          <w:b w:val="1"/>
          <w:bCs w:val="1"/>
        </w:rPr>
        <w:t xml:space="preserve">Materiales:</w:t>
      </w:r>
      <w:r>
        <w:rPr/>
        <w:t xml:space="preserve"> Imágenes, tarjetas de palabras, papel, dispositivos para grabar (opcional).</w:t>
      </w:r>
    </w:p>
    <w:p>
      <w:pPr/>
      <w:r>
        <w:rPr>
          <w:b w:val="1"/>
          <w:bCs w:val="1"/>
        </w:rPr>
        <w:t xml:space="preserve">Integración con mecánicas:</w:t>
      </w:r>
      <w:r>
        <w:rPr/>
        <w:t xml:space="preserve"> Actividad integradora, con alta puntuación y reconocimiento; promueve comunicación, colaboración y pensamiento crítico.</w:t>
      </w:r>
    </w:p>
    <w:p>
      <w:pPr/>
      <w:r>
        <w:rPr>
          <w:b w:val="1"/>
          <w:bCs w:val="1"/>
        </w:rPr>
        <w:t xml:space="preserve">Consideraciones para DEI en actividades</w:t>
      </w:r>
    </w:p>
    <w:p>
      <w:pPr>
        <w:numPr>
          <w:ilvl w:val="0"/>
          <w:numId w:val="8"/>
        </w:numPr>
      </w:pPr>
      <w:r>
        <w:rPr/>
        <w:t xml:space="preserve">Materiales con diversidad cultural y de género.</w:t>
      </w:r>
    </w:p>
    <w:p>
      <w:pPr>
        <w:numPr>
          <w:ilvl w:val="0"/>
          <w:numId w:val="8"/>
        </w:numPr>
      </w:pPr>
      <w:r>
        <w:rPr/>
        <w:t xml:space="preserve">Opciones para estudiantes con diferentes estilos de aprendizaje: oral, visual, kinestésico.</w:t>
      </w:r>
    </w:p>
    <w:p>
      <w:pPr>
        <w:numPr>
          <w:ilvl w:val="0"/>
          <w:numId w:val="8"/>
        </w:numPr>
      </w:pPr>
      <w:r>
        <w:rPr/>
        <w:t xml:space="preserve">Roles flexibles para que cada estudiante participe según sus fortalezas.</w:t>
      </w:r>
    </w:p>
    <w:p>
      <w:pPr>
        <w:numPr>
          <w:ilvl w:val="0"/>
          <w:numId w:val="8"/>
        </w:numPr>
      </w:pPr>
      <w:r>
        <w:rPr/>
        <w:t xml:space="preserve">Lenguaje claro, apoyo visual y traducción para estudiantes con necesidades especiales o que están en proceso de aprendizaje.</w:t>
      </w:r>
    </w:p>
    <w:p/>
    <w:p>
      <w:pPr/>
      <w:r>
        <w:rPr>
          <w:color w:val="2b6cb0"/>
          <w:sz w:val="28"/>
          <w:szCs w:val="28"/>
          <w:b w:val="1"/>
          <w:bCs w:val="1"/>
        </w:rPr>
        <w:t xml:space="preserve">Reglas y Condiciones</w:t>
      </w:r>
    </w:p>
    <w:p>
      <w:pPr/>
      <w:r>
        <w:rPr>
          <w:b w:val="1"/>
          <w:bCs w:val="1"/>
        </w:rPr>
        <w:t xml:space="preserve">Reglas del Juego: Detectives del Tiempo y el Espacio</w:t>
      </w:r>
    </w:p>
    <w:p>
      <w:pPr>
        <w:numPr>
          <w:ilvl w:val="0"/>
          <w:numId w:val="9"/>
        </w:numPr>
      </w:pPr>
      <w:r>
        <w:rPr>
          <w:b w:val="1"/>
          <w:bCs w:val="1"/>
        </w:rPr>
        <w:t xml:space="preserve">Condiciones de victoria:</w:t>
      </w:r>
      <w:r>
        <w:rPr/>
        <w:t xml:space="preserve"> El equipo que reúna las cuatro piezas del Libro de las Preguntas Mágicas al final del desafío final gana la aventura.</w:t>
      </w:r>
    </w:p>
    <w:p>
      <w:pPr>
        <w:numPr>
          <w:ilvl w:val="0"/>
          <w:numId w:val="9"/>
        </w:numPr>
      </w:pPr>
      <w:r>
        <w:rPr>
          <w:b w:val="1"/>
          <w:bCs w:val="1"/>
        </w:rPr>
        <w:t xml:space="preserve">Turnos y roles:</w:t>
      </w:r>
      <w:r>
        <w:rPr/>
        <w:t xml:space="preserve"> Las actividades pueden ser por equipos o individuales, con turnos establecidos para responder o actuar. Cada miembro tiene un rol asignado que puede rotar.</w:t>
      </w:r>
    </w:p>
    <w:p>
      <w:pPr>
        <w:numPr>
          <w:ilvl w:val="0"/>
          <w:numId w:val="9"/>
        </w:numPr>
      </w:pPr>
      <w:r>
        <w:rPr>
          <w:b w:val="1"/>
          <w:bCs w:val="1"/>
        </w:rPr>
        <w:t xml:space="preserve">Penalizaciones:</w:t>
      </w:r>
      <w:r>
        <w:rPr/>
        <w:t xml:space="preserve"> -5 puntos por respuestas incorrectas, pero se permite un intento extra si usan un "Poder de Detective". No se penaliza la participación activa ni el esfuerzo.</w:t>
      </w:r>
    </w:p>
    <w:p>
      <w:pPr>
        <w:numPr>
          <w:ilvl w:val="0"/>
          <w:numId w:val="9"/>
        </w:numPr>
      </w:pPr>
      <w:r>
        <w:rPr>
          <w:b w:val="1"/>
          <w:bCs w:val="1"/>
        </w:rPr>
        <w:t xml:space="preserve">Tabla de puntos:</w:t>
      </w:r>
    </w:p>
    <w:p>
      <w:pPr>
        <w:numPr>
          <w:ilvl w:val="1"/>
          <w:numId w:val="9"/>
        </w:numPr>
      </w:pPr>
      <w:r>
        <w:rPr/>
        <w:t xml:space="preserve">Respuesta correcta básica: +5 puntos</w:t>
      </w:r>
    </w:p>
    <w:p>
      <w:pPr>
        <w:numPr>
          <w:ilvl w:val="1"/>
          <w:numId w:val="9"/>
        </w:numPr>
      </w:pPr>
      <w:r>
        <w:rPr/>
        <w:t xml:space="preserve">Respuesta correcta intermedia: +10 puntos</w:t>
      </w:r>
    </w:p>
    <w:p>
      <w:pPr>
        <w:numPr>
          <w:ilvl w:val="1"/>
          <w:numId w:val="9"/>
        </w:numPr>
      </w:pPr>
      <w:r>
        <w:rPr/>
        <w:t xml:space="preserve">Respuesta correcta avanzada: +15 puntos</w:t>
      </w:r>
    </w:p>
    <w:p>
      <w:pPr>
        <w:numPr>
          <w:ilvl w:val="1"/>
          <w:numId w:val="9"/>
        </w:numPr>
      </w:pPr>
      <w:r>
        <w:rPr/>
        <w:t xml:space="preserve">Respuesta incorrecta: -5 puntos</w:t>
      </w:r>
    </w:p>
    <w:p>
      <w:pPr>
        <w:numPr>
          <w:ilvl w:val="1"/>
          <w:numId w:val="9"/>
        </w:numPr>
      </w:pPr>
      <w:r>
        <w:rPr/>
        <w:t xml:space="preserve">Uso de pista (Poder de Detective): -3 puntos</w:t>
      </w:r>
    </w:p>
    <w:p>
      <w:pPr>
        <w:numPr>
          <w:ilvl w:val="1"/>
          <w:numId w:val="9"/>
        </w:numPr>
      </w:pPr>
      <w:r>
        <w:rPr/>
        <w:t xml:space="preserve">Participación destacada: +5 puntos</w:t>
      </w:r>
    </w:p>
    <w:p>
      <w:pPr>
        <w:numPr>
          <w:ilvl w:val="0"/>
          <w:numId w:val="9"/>
        </w:numPr>
      </w:pPr>
      <w:r>
        <w:rPr>
          <w:b w:val="1"/>
          <w:bCs w:val="1"/>
        </w:rPr>
        <w:t xml:space="preserve">Sistema de logros:</w:t>
      </w:r>
      <w:r>
        <w:rPr/>
        <w:t xml:space="preserve"> Los estudiantes reciben insignias al cumplir:    </w:t>
      </w:r>
      <w:r>
        <w:rPr/>
        <w:t xml:space="preserve">  </w:t>
      </w:r>
    </w:p>
    <w:p>
      <w:pPr>
        <w:numPr>
          <w:ilvl w:val="1"/>
          <w:numId w:val="9"/>
        </w:numPr>
      </w:pPr>
      <w:r>
        <w:rPr/>
        <w:t xml:space="preserve">5 respuestas seguidas correctas</w:t>
      </w:r>
    </w:p>
    <w:p>
      <w:pPr>
        <w:numPr>
          <w:ilvl w:val="1"/>
          <w:numId w:val="9"/>
        </w:numPr>
      </w:pPr>
      <w:r>
        <w:rPr/>
        <w:t xml:space="preserve">Trabajo en equipo excepcional</w:t>
      </w:r>
    </w:p>
    <w:p>
      <w:pPr>
        <w:numPr>
          <w:ilvl w:val="1"/>
          <w:numId w:val="9"/>
        </w:numPr>
      </w:pPr>
      <w:r>
        <w:rPr/>
        <w:t xml:space="preserve">Creatividad demostrada en historias</w:t>
      </w:r>
    </w:p>
    <w:p>
      <w:pPr>
        <w:numPr>
          <w:ilvl w:val="1"/>
          <w:numId w:val="9"/>
        </w:numPr>
      </w:pPr>
      <w:r>
        <w:rPr/>
        <w:t xml:space="preserve">Superación de un nivel sin errores</w:t>
      </w:r>
    </w:p>
    <w:p>
      <w:pPr>
        <w:numPr>
          <w:ilvl w:val="0"/>
          <w:numId w:val="9"/>
        </w:numPr>
      </w:pPr>
      <w:r>
        <w:rPr>
          <w:b w:val="1"/>
          <w:bCs w:val="1"/>
        </w:rPr>
        <w:t xml:space="preserve">Respeto y colaboración:</w:t>
      </w:r>
      <w:r>
        <w:rPr/>
        <w:t xml:space="preserve"> Se espera que todos los estudiantes respeten turnos, opiniones y usen lenguaje positivo. El docente mediará para asegurar un ambiente inclusivo y seguro.</w:t>
      </w:r>
    </w:p>
    <w:p>
      <w:pPr>
        <w:numPr>
          <w:ilvl w:val="0"/>
          <w:numId w:val="9"/>
        </w:numPr>
      </w:pPr>
      <w:r>
        <w:rPr>
          <w:b w:val="1"/>
          <w:bCs w:val="1"/>
        </w:rPr>
        <w:t xml:space="preserve">Adaptaciones:</w:t>
      </w:r>
      <w:r>
        <w:rPr/>
        <w:t xml:space="preserve"> El docente puede ajustar tiempos y dificultades según necesidades de los estudiantes para garantizar equidad.</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b w:val="1"/>
          <w:bCs w:val="1"/>
        </w:rPr>
        <w:t xml:space="preserve">Dominio de preguntas WH:</w:t>
      </w:r>
      <w:r>
        <w:rPr/>
        <w:t xml:space="preserve"> Capacidad para formular y responder correctamente preguntas WHO, WHAT, WHERE y WHEN.</w:t>
      </w:r>
    </w:p>
    <w:p>
      <w:pPr>
        <w:numPr>
          <w:ilvl w:val="0"/>
          <w:numId w:val="10"/>
        </w:numPr>
      </w:pPr>
      <w:r>
        <w:rPr>
          <w:b w:val="1"/>
          <w:bCs w:val="1"/>
        </w:rPr>
        <w:t xml:space="preserve">Colaboración y comunicación:</w:t>
      </w:r>
      <w:r>
        <w:rPr/>
        <w:t xml:space="preserve"> Participación activa en equipo, respeto y aporte constructivo.</w:t>
      </w:r>
    </w:p>
    <w:p>
      <w:pPr>
        <w:numPr>
          <w:ilvl w:val="0"/>
          <w:numId w:val="10"/>
        </w:numPr>
      </w:pPr>
      <w:r>
        <w:rPr>
          <w:b w:val="1"/>
          <w:bCs w:val="1"/>
        </w:rPr>
        <w:t xml:space="preserve">Pensamiento crítico y resolución:</w:t>
      </w:r>
      <w:r>
        <w:rPr/>
        <w:t xml:space="preserve"> Habilidad para identificar información relevante y resolver retos.</w:t>
      </w:r>
    </w:p>
    <w:p>
      <w:pPr>
        <w:numPr>
          <w:ilvl w:val="0"/>
          <w:numId w:val="10"/>
        </w:numPr>
      </w:pPr>
      <w:r>
        <w:rPr>
          <w:b w:val="1"/>
          <w:bCs w:val="1"/>
        </w:rPr>
        <w:t xml:space="preserve">Creatividad y adaptabilidad:</w:t>
      </w:r>
      <w:r>
        <w:rPr/>
        <w:t xml:space="preserve"> Uso original del lenguaje y flexibilidad ante desafíos.</w:t>
      </w:r>
    </w:p>
    <w:p>
      <w:pPr>
        <w:numPr>
          <w:ilvl w:val="0"/>
          <w:numId w:val="10"/>
        </w:numPr>
      </w:pPr>
      <w:r>
        <w:rPr>
          <w:b w:val="1"/>
          <w:bCs w:val="1"/>
        </w:rPr>
        <w:t xml:space="preserve">Responsabilidad:</w:t>
      </w:r>
      <w:r>
        <w:rPr/>
        <w:t xml:space="preserve"> Cumplimiento de roles y respeto de reglas.</w:t>
      </w:r>
    </w:p>
    <w:p>
      <w:pPr/>
      <w:r>
        <w:rPr>
          <w:b w:val="1"/>
          <w:bCs w:val="1"/>
        </w:rPr>
        <w:t xml:space="preserve">Rúbrica integrada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Uso correcto de preguntas WH</w:t>
            </w:r>
          </w:p>
        </w:tc>
        <w:tc>
          <w:tcPr>
            <w:noWrap/>
          </w:tcPr>
          <w:p>
            <w:pPr/>
            <w:r>
              <w:rPr/>
              <w:t xml:space="preserve">Respuestas precisas, variadas y contextuales</w:t>
            </w:r>
          </w:p>
        </w:tc>
        <w:tc>
          <w:tcPr>
            <w:noWrap/>
          </w:tcPr>
          <w:p>
            <w:pPr/>
            <w:r>
              <w:rPr/>
              <w:t xml:space="preserve">Respuestas correctas con poca variedad</w:t>
            </w:r>
          </w:p>
        </w:tc>
        <w:tc>
          <w:tcPr>
            <w:noWrap/>
          </w:tcPr>
          <w:p>
            <w:pPr/>
            <w:r>
              <w:rPr/>
              <w:t xml:space="preserve">Respuestas en su mayoría correctas, con errores mínimos</w:t>
            </w:r>
          </w:p>
        </w:tc>
        <w:tc>
          <w:tcPr>
            <w:noWrap/>
          </w:tcPr>
          <w:p>
            <w:pPr/>
            <w:r>
              <w:rPr/>
              <w:t xml:space="preserve">Respuestas incorrectas o incompletas</w:t>
            </w:r>
          </w:p>
        </w:tc>
      </w:tr>
      <w:tr>
        <w:trPr/>
        <w:tc>
          <w:tcPr>
            <w:noWrap/>
          </w:tcPr>
          <w:p>
            <w:pPr/>
            <w:r>
              <w:rPr/>
              <w:t xml:space="preserve">Colaboración y comunicación</w:t>
            </w:r>
          </w:p>
        </w:tc>
        <w:tc>
          <w:tcPr>
            <w:noWrap/>
          </w:tcPr>
          <w:p>
            <w:pPr/>
            <w:r>
              <w:rPr/>
              <w:t xml:space="preserve">Participa activamente y escucha a compañeros</w:t>
            </w:r>
          </w:p>
        </w:tc>
        <w:tc>
          <w:tcPr>
            <w:noWrap/>
          </w:tcPr>
          <w:p>
            <w:pPr/>
            <w:r>
              <w:rPr/>
              <w:t xml:space="preserve">Participa pero con poca iniciativa</w:t>
            </w:r>
          </w:p>
        </w:tc>
        <w:tc>
          <w:tcPr>
            <w:noWrap/>
          </w:tcPr>
          <w:p>
            <w:pPr/>
            <w:r>
              <w:rPr/>
              <w:t xml:space="preserve">Participa con apoyo del docente</w:t>
            </w:r>
          </w:p>
        </w:tc>
        <w:tc>
          <w:tcPr>
            <w:noWrap/>
          </w:tcPr>
          <w:p>
            <w:pPr/>
            <w:r>
              <w:rPr/>
              <w:t xml:space="preserve">No participa o interrumpe</w:t>
            </w:r>
          </w:p>
        </w:tc>
      </w:tr>
      <w:tr>
        <w:trPr/>
        <w:tc>
          <w:tcPr>
            <w:noWrap/>
          </w:tcPr>
          <w:p>
            <w:pPr/>
            <w:r>
              <w:rPr/>
              <w:t xml:space="preserve">Resolución de problemas</w:t>
            </w:r>
          </w:p>
        </w:tc>
        <w:tc>
          <w:tcPr>
            <w:noWrap/>
          </w:tcPr>
          <w:p>
            <w:pPr/>
            <w:r>
              <w:rPr/>
              <w:t xml:space="preserve">Identifica y soluciona retos con creatividad</w:t>
            </w:r>
          </w:p>
        </w:tc>
        <w:tc>
          <w:tcPr>
            <w:noWrap/>
          </w:tcPr>
          <w:p>
            <w:pPr/>
            <w:r>
              <w:rPr/>
              <w:t xml:space="preserve">Resuelve problemas con apoyo</w:t>
            </w:r>
          </w:p>
        </w:tc>
        <w:tc>
          <w:tcPr>
            <w:noWrap/>
          </w:tcPr>
          <w:p>
            <w:pPr/>
            <w:r>
              <w:rPr/>
              <w:t xml:space="preserve">Resuelve problemas simples</w:t>
            </w:r>
          </w:p>
        </w:tc>
        <w:tc>
          <w:tcPr>
            <w:noWrap/>
          </w:tcPr>
          <w:p>
            <w:pPr/>
            <w:r>
              <w:rPr/>
              <w:t xml:space="preserve">No resuelve problemas o se frustra</w:t>
            </w:r>
          </w:p>
        </w:tc>
      </w:tr>
      <w:tr>
        <w:trPr/>
        <w:tc>
          <w:tcPr>
            <w:noWrap/>
          </w:tcPr>
          <w:p>
            <w:pPr/>
            <w:r>
              <w:rPr/>
              <w:t xml:space="preserve">Creatividad</w:t>
            </w:r>
          </w:p>
        </w:tc>
        <w:tc>
          <w:tcPr>
            <w:noWrap/>
          </w:tcPr>
          <w:p>
            <w:pPr/>
            <w:r>
              <w:rPr/>
              <w:t xml:space="preserve">Usa lenguaje original y expresivo</w:t>
            </w:r>
          </w:p>
        </w:tc>
        <w:tc>
          <w:tcPr>
            <w:noWrap/>
          </w:tcPr>
          <w:p>
            <w:pPr/>
            <w:r>
              <w:rPr/>
              <w:t xml:space="preserve">Usa lenguaje adecuado</w:t>
            </w:r>
          </w:p>
        </w:tc>
        <w:tc>
          <w:tcPr>
            <w:noWrap/>
          </w:tcPr>
          <w:p>
            <w:pPr/>
            <w:r>
              <w:rPr/>
              <w:t xml:space="preserve">Usa lenguaje básico</w:t>
            </w:r>
          </w:p>
        </w:tc>
        <w:tc>
          <w:tcPr>
            <w:noWrap/>
          </w:tcPr>
          <w:p>
            <w:pPr/>
            <w:r>
              <w:rPr/>
              <w:t xml:space="preserve">Usa lenguaje limitado o incorrecto</w:t>
            </w:r>
          </w:p>
        </w:tc>
      </w:tr>
      <w:tr>
        <w:trPr/>
        <w:tc>
          <w:tcPr>
            <w:noWrap/>
          </w:tcPr>
          <w:p>
            <w:pPr/>
            <w:r>
              <w:rPr/>
              <w:t xml:space="preserve">Responsabilidad y respeto</w:t>
            </w:r>
          </w:p>
        </w:tc>
        <w:tc>
          <w:tcPr>
            <w:noWrap/>
          </w:tcPr>
          <w:p>
            <w:pPr/>
            <w:r>
              <w:rPr/>
              <w:t xml:space="preserve">Cumple roles y respeta reglas siempre</w:t>
            </w:r>
          </w:p>
        </w:tc>
        <w:tc>
          <w:tcPr>
            <w:noWrap/>
          </w:tcPr>
          <w:p>
            <w:pPr/>
            <w:r>
              <w:rPr/>
              <w:t xml:space="preserve">Cumple roles con recordatorios</w:t>
            </w:r>
          </w:p>
        </w:tc>
        <w:tc>
          <w:tcPr>
            <w:noWrap/>
          </w:tcPr>
          <w:p>
            <w:pPr/>
            <w:r>
              <w:rPr/>
              <w:t xml:space="preserve">Cumple roles con apoyo frecuente</w:t>
            </w:r>
          </w:p>
        </w:tc>
        <w:tc>
          <w:tcPr>
            <w:noWrap/>
          </w:tcPr>
          <w:p>
            <w:pPr/>
            <w:r>
              <w:rPr/>
              <w:t xml:space="preserve">No cumple roles ni respeta reglas</w:t>
            </w:r>
          </w:p>
        </w:tc>
      </w:tr>
    </w:tbl>
    <w:p>
      <w:pPr/>
      <w:r>
        <w:rPr>
          <w:b w:val="1"/>
          <w:bCs w:val="1"/>
        </w:rPr>
        <w:t xml:space="preserve">Evidencias de aprendizaje</w:t>
      </w:r>
    </w:p>
    <w:p>
      <w:pPr>
        <w:numPr>
          <w:ilvl w:val="0"/>
          <w:numId w:val="11"/>
        </w:numPr>
      </w:pPr>
      <w:r>
        <w:rPr/>
        <w:t xml:space="preserve">Tarjetas de puntos y logros obtenidos.</w:t>
      </w:r>
    </w:p>
    <w:p>
      <w:pPr>
        <w:numPr>
          <w:ilvl w:val="0"/>
          <w:numId w:val="11"/>
        </w:numPr>
      </w:pPr>
      <w:r>
        <w:rPr/>
        <w:t xml:space="preserve">Grabaciones o notas de presentaciones orales.</w:t>
      </w:r>
    </w:p>
    <w:p>
      <w:pPr>
        <w:numPr>
          <w:ilvl w:val="0"/>
          <w:numId w:val="11"/>
        </w:numPr>
      </w:pPr>
      <w:r>
        <w:rPr/>
        <w:t xml:space="preserve">Historias escritas y cronogramas creados.</w:t>
      </w:r>
    </w:p>
    <w:p>
      <w:pPr>
        <w:numPr>
          <w:ilvl w:val="0"/>
          <w:numId w:val="11"/>
        </w:numPr>
      </w:pPr>
      <w:r>
        <w:rPr/>
        <w:t xml:space="preserve">Observación directa del docente durante actividades.</w:t>
      </w:r>
    </w:p>
    <w:p>
      <w:pPr/>
      <w:r>
        <w:rPr>
          <w:b w:val="1"/>
          <w:bCs w:val="1"/>
        </w:rPr>
        <w:t xml:space="preserve">Reflexión final y cierre de la narrativa</w:t>
      </w:r>
    </w:p>
    <w:p>
      <w:pPr/>
      <w:r>
        <w:rPr/>
        <w:t xml:space="preserve">Al concluir la aventura, los estudiantes reflexionan en grupo sobre lo aprendido, compartiendo qué preguntas WH fueron más fáciles o difíciles, cómo trabajaron en equipo y qué descubrieron sobre la comunicación en inglés. El docente guía una conversación sobre la importancia de hacer buenas preguntas para entender el mundo.</w:t>
      </w:r>
    </w:p>
    <w:p>
      <w:pPr/>
      <w:r>
        <w:rPr/>
        <w:t xml:space="preserve">Finalmente, se realiza una ceremonia simbólica donde los estudiantes reciben su insignia de "Maestro Detective" y celebran haber salvado Lingüópolis, reforzando la conexión emocional y el significado del aprendizaje logrado.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4 a 5 sesiones de 50-60 minutos cada una, idealmente distribuidas en una o dos semanas para mantener la motivación y permitir reflexión.</w:t>
      </w:r>
    </w:p>
    <w:p>
      <w:pPr>
        <w:numPr>
          <w:ilvl w:val="0"/>
          <w:numId w:val="12"/>
        </w:numPr>
      </w:pPr>
      <w:r>
        <w:rPr>
          <w:b w:val="1"/>
          <w:bCs w:val="1"/>
        </w:rPr>
        <w:t xml:space="preserve">Espacio físico:</w:t>
      </w:r>
      <w:r>
        <w:rPr/>
        <w:t xml:space="preserve"> Aula con espacio para trabajo en equipo, área para mímica y búsqueda del tesoro. Espacio para proyección o uso de pizarra digital.</w:t>
      </w:r>
    </w:p>
    <w:p>
      <w:pPr>
        <w:numPr>
          <w:ilvl w:val="0"/>
          <w:numId w:val="12"/>
        </w:numPr>
      </w:pPr>
      <w:r>
        <w:rPr>
          <w:b w:val="1"/>
          <w:bCs w:val="1"/>
        </w:rPr>
        <w:t xml:space="preserve">Materiales y herramientas TIC:</w:t>
      </w:r>
    </w:p>
    <w:p>
      <w:pPr>
        <w:numPr>
          <w:ilvl w:val="1"/>
          <w:numId w:val="12"/>
        </w:numPr>
      </w:pPr>
      <w:r>
        <w:rPr/>
        <w:t xml:space="preserve">Tarjetas impresas con imágenes, palabras y eventos.</w:t>
      </w:r>
    </w:p>
    <w:p>
      <w:pPr>
        <w:numPr>
          <w:ilvl w:val="1"/>
          <w:numId w:val="12"/>
        </w:numPr>
      </w:pPr>
      <w:r>
        <w:rPr/>
        <w:t xml:space="preserve">Mapas ilustrados (pueden ser digitales o en papel).</w:t>
      </w:r>
    </w:p>
    <w:p>
      <w:pPr>
        <w:numPr>
          <w:ilvl w:val="1"/>
          <w:numId w:val="12"/>
        </w:numPr>
      </w:pPr>
      <w:r>
        <w:rPr/>
        <w:t xml:space="preserve">Dispositivo para proyección (computadora, tablet, proyector).</w:t>
      </w:r>
    </w:p>
    <w:p>
      <w:pPr>
        <w:numPr>
          <w:ilvl w:val="1"/>
          <w:numId w:val="12"/>
        </w:numPr>
      </w:pPr>
      <w:r>
        <w:rPr/>
        <w:t xml:space="preserve">Hojas de papel, marcadores, relojes de papel.</w:t>
      </w:r>
    </w:p>
    <w:p>
      <w:pPr>
        <w:numPr>
          <w:ilvl w:val="1"/>
          <w:numId w:val="12"/>
        </w:numPr>
      </w:pPr>
      <w:r>
        <w:rPr/>
        <w:t xml:space="preserve">Opcional: aplicaciones gratuitas para crear insignias digitales (ej. Canva, ClassDojo).</w:t>
      </w:r>
    </w:p>
    <w:p>
      <w:pPr>
        <w:numPr>
          <w:ilvl w:val="0"/>
          <w:numId w:val="12"/>
        </w:numPr>
      </w:pPr>
      <w:r>
        <w:rPr>
          <w:b w:val="1"/>
          <w:bCs w:val="1"/>
        </w:rPr>
        <w:t xml:space="preserve">Tamaño del grupo:</w:t>
      </w:r>
      <w:r>
        <w:rPr/>
        <w:t xml:space="preserve"> Ideal para grupos de 15 a 24 estudiantes, divididos en equipos de 3-4. Se puede adaptar para grupos más pequeños o grandes ajustando roles y tiempos.</w:t>
      </w:r>
    </w:p>
    <w:p>
      <w:pPr>
        <w:numPr>
          <w:ilvl w:val="0"/>
          <w:numId w:val="12"/>
        </w:numPr>
      </w:pPr>
      <w:r>
        <w:rPr>
          <w:b w:val="1"/>
          <w:bCs w:val="1"/>
        </w:rPr>
        <w:t xml:space="preserve">Preparación previa del docente:</w:t>
      </w:r>
    </w:p>
    <w:p>
      <w:pPr>
        <w:numPr>
          <w:ilvl w:val="1"/>
          <w:numId w:val="12"/>
        </w:numPr>
      </w:pPr>
      <w:r>
        <w:rPr/>
        <w:t xml:space="preserve">Familiarizarse con las preguntas WH y vocabulario asociado.</w:t>
      </w:r>
    </w:p>
    <w:p>
      <w:pPr>
        <w:numPr>
          <w:ilvl w:val="1"/>
          <w:numId w:val="12"/>
        </w:numPr>
      </w:pPr>
      <w:r>
        <w:rPr/>
        <w:t xml:space="preserve">Preparar materiales físicos y digitales con anticipación.</w:t>
      </w:r>
    </w:p>
    <w:p>
      <w:pPr>
        <w:numPr>
          <w:ilvl w:val="1"/>
          <w:numId w:val="12"/>
        </w:numPr>
      </w:pPr>
      <w:r>
        <w:rPr/>
        <w:t xml:space="preserve">Planificar roles y distribución de equipos para incluir diversidad.</w:t>
      </w:r>
    </w:p>
    <w:p>
      <w:pPr>
        <w:numPr>
          <w:ilvl w:val="1"/>
          <w:numId w:val="12"/>
        </w:numPr>
      </w:pPr>
      <w:r>
        <w:rPr/>
        <w:t xml:space="preserve">Diseñar apoyos visuales y auditivos para estudiantes con necesidades especiales.</w:t>
      </w:r>
    </w:p>
    <w:p>
      <w:pPr>
        <w:numPr>
          <w:ilvl w:val="1"/>
          <w:numId w:val="12"/>
        </w:numPr>
      </w:pPr>
      <w:r>
        <w:rPr/>
        <w:t xml:space="preserve">Practicar manejo de tiempo y manejo de dinámicas grupales.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comprender preguntas WH:</w:t>
      </w:r>
      <w:r>
        <w:rPr/>
        <w:t xml:space="preserve"> Usar apoyos visuales y ejemplos claros; repetir actividades con variación.</w:t>
      </w:r>
    </w:p>
    <w:p>
      <w:pPr>
        <w:numPr>
          <w:ilvl w:val="1"/>
          <w:numId w:val="12"/>
        </w:numPr>
      </w:pPr>
      <w:r>
        <w:rPr>
          <w:i w:val="1"/>
          <w:iCs w:val="1"/>
        </w:rPr>
        <w:t xml:space="preserve">Desigual participación:</w:t>
      </w:r>
      <w:r>
        <w:rPr/>
        <w:t xml:space="preserve"> Asignar roles rotativos y usar recompensas por colaboración.</w:t>
      </w:r>
    </w:p>
    <w:p>
      <w:pPr>
        <w:numPr>
          <w:ilvl w:val="1"/>
          <w:numId w:val="12"/>
        </w:numPr>
      </w:pPr>
      <w:r>
        <w:rPr>
          <w:i w:val="1"/>
          <w:iCs w:val="1"/>
        </w:rPr>
        <w:t xml:space="preserve">Problemas con disciplina o respeto:</w:t>
      </w:r>
      <w:r>
        <w:rPr/>
        <w:t xml:space="preserve"> Establecer reglas claras desde el inicio y reforzar positivamente.</w:t>
      </w:r>
    </w:p>
    <w:p>
      <w:pPr>
        <w:numPr>
          <w:ilvl w:val="1"/>
          <w:numId w:val="12"/>
        </w:numPr>
      </w:pPr>
      <w:r>
        <w:rPr>
          <w:i w:val="1"/>
          <w:iCs w:val="1"/>
        </w:rPr>
        <w:t xml:space="preserve">Limitaciones tecnológicas:</w:t>
      </w:r>
      <w:r>
        <w:rPr/>
        <w:t xml:space="preserve"> Preparar versiones impresas y actividades offline.</w:t>
      </w:r>
    </w:p>
    <w:p>
      <w:pPr>
        <w:numPr>
          <w:ilvl w:val="1"/>
          <w:numId w:val="12"/>
        </w:numPr>
      </w:pPr>
      <w:r>
        <w:rPr>
          <w:i w:val="1"/>
          <w:iCs w:val="1"/>
        </w:rPr>
        <w:t xml:space="preserve">Diferencias en niveles de inglés:</w:t>
      </w:r>
      <w:r>
        <w:rPr/>
        <w:t xml:space="preserve"> Agrupar por niveles y ofrecer desafíos ajustados; usar apoyos bilingües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6AB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897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349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2EB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97A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CFA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EBE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5F6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CDB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650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F0F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36F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2026-09-25T23:01:26-05:00</dcterms:created>
  <dcterms:modified xsi:type="dcterms:W3CDTF">2026-09-25T23:01:26-05:00</dcterms:modified>
</cp:coreProperties>
</file>

<file path=docProps/custom.xml><?xml version="1.0" encoding="utf-8"?>
<Properties xmlns="http://schemas.openxmlformats.org/officeDocument/2006/custom-properties" xmlns:vt="http://schemas.openxmlformats.org/officeDocument/2006/docPropsVTypes"/>
</file>