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Los Guardianes del Decimal: Aventura en el Reino de los Números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Números y operaciones | Tema: adiciones y sustraciones con numeros decimales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en el Reino de los Números</w:t>
      </w:r>
    </w:p>
    <w:p>
      <w:pPr/>
      <w:r>
        <w:rPr/>
        <w:t xml:space="preserve">Imagina un vasto reino mágico llamado “Decimalia”, donde las fuerzas del caos han comenzado a desordenar el equilibrio numérico. Los números decimales, guardianes del orden y la precisión, están en peligro porque las columnas donde se alinean sus valores han sido alteradas, causando confusión y desorden. Este desorden amenaza la estabilidad del Reino de los Números y pone en riesgo la armonía entre las fuerzas matemáticas.</w:t>
      </w:r>
    </w:p>
    <w:p>
      <w:pPr/>
      <w:r>
        <w:rPr/>
        <w:t xml:space="preserve">Los estudiantes asumen el rol de “Guardianes del Decimal”, jóvenes aprendices con la misión de restaurar el orden correcto en las columnas de números decimales y evitar que el caos se extienda. Cada guardián posee habilidades especiales para manipular números, alinear decimales y resolver desafíos matemáticos que permitirán restablecer la paz.</w:t>
      </w:r>
    </w:p>
    <w:p>
      <w:pPr/>
      <w:r>
        <w:rPr/>
        <w:t xml:space="preserve">La aventura comienza cuando el Gran Consejo de Números convoca a los estudiantes para una misión especial: deben recorrer diferentes regiones del Reino de los Números (cada región representa un nivel), resolver acertijos y retos relacionados con la suma y la resta de números decimales, asegurándose de alinear correctamente los valores usando la coma o punto decimal como eje central. Cada misión exitosa fortalece el escudo protector del reino y desbloquea nuevas insignias y poderes para los Guardianes.</w:t>
      </w:r>
    </w:p>
    <w:p>
      <w:pPr/>
      <w:r>
        <w:rPr/>
        <w:t xml:space="preserve">Durante esta travesía, los estudiantes tendrán que trabajar en equipo, pensar críticamente y usar su creatividad para superar obstáculos y enemigos que representan errores comunes en el manejo de números decimales, como la mala alineación o la confusión entre comas y puntos decimales. La historia se desarrolla en un mundo fantástico lleno de castillos numéricos, bosques de signos y montañas de sumas y restas, haciendo que el aprendizaje sea una experiencia inmersiva y divertida.</w:t>
      </w:r>
    </w:p>
    <w:p>
      <w:pPr/>
      <w:r>
        <w:rPr/>
        <w:t xml:space="preserve">Al completar cada nivel, los Guardianes obtendrán puntos de experiencia, subirán de nivel y recibirán insignias que simbolizan sus logros y habilidades adquiridas. La tabla de clasificación mostrará quiénes son los Guardianes más valientes y precisos, fomentando la motivación y la sana competencia.</w:t>
      </w:r>
    </w:p>
    <w:p>
      <w:pPr/>
      <w:r>
        <w:rPr/>
        <w:t xml:space="preserve">En resumen, esta narrativa transforma la abstracción de sumar y restar decimales en una aventura épica donde la precisión y la lógica son las armas para salvar a Decimalia, logrando que los estudiantes se involucren profundamente con el contenido y desarrollen competencias clave del siglo XXI como el pensamiento crítico, la creatividad, la adaptabilidad y la resolución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resuelta correctamente otorga puntos según la dificultad. Por ejemplo, sumar números decimales alineados correctamente otorga 10 puntos, mientras que resolver una sustracción con números desalineados requiere corrección y otorga 15 puntos. Se otorgan puntos adicionales por rapidez y precisión.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La experiencia está dividida en 5 niveles que corresponden a regiones del Reino de los Números. Cada nivel aumenta la complejidad y requiere dominar la alineación decimal y operaciones básicas con decimales. Al completar un nivel, el estudiante desbloquea el siguiente y gana una insignia.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que representan habilidades como “Maestro de la Alineación”, “Sumador Estrella” o “Restador Rápido”. Estas insignias pueden mostrarse en un mural virtual o físico del aula para reconocer el progreso.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recompensas:</w:t>
      </w:r>
      <w:r>
        <w:rPr/>
        <w:t xml:space="preserve"> Además de actividades básicas, se lanzan “retos especiales” semanales que involucran problemas desafiantes con decimales para ganar puntos extra o desbloquear “poderes” simbólicos que ayudan en el juego (ejemplo: un comodín para repetir un intento).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Progresión:</w:t>
      </w:r>
      <w:r>
        <w:rPr/>
        <w:t xml:space="preserve"> Los puntos acumulados permiten subir de nivel y obtener insignias. Además, se puede crear un sistema de “vida” o intentos limitados antes de perder puntos, incentivando la concentración.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Cada actividad ofrece una evaluación instantánea que indica si la alineación decimal y la operación fueron correctas, con consejos para mejorar. Esto incluye mensajes motivadores para mantener la motivación.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Tabla de clasificación:</w:t>
      </w:r>
      <w:r>
        <w:rPr/>
        <w:t xml:space="preserve"> Visible para toda la clase, muestra a los Guardianes con más puntos y logros. Esto fomenta la competencia sana y el trabajo colaborativo, ya que algunos retos pueden ser en equipos.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1. Misión Inicial: “Alianza Decimal”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practican la alineación correcta de números decimales en columnas verticales para sumar y restar. Esta actividad es fundamental para entender la importancia de la coma o punto decimal como eje.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Se entregan tarjetas con números decimales escritos en formato horizontal (ej: 12.5, 3.47, 0.9).</w:t>
      </w:r>
    </w:p>
    <w:p>
      <w:pPr>
        <w:numPr>
          <w:ilvl w:val="0"/>
          <w:numId w:val="2"/>
        </w:numPr>
      </w:pPr>
      <w:r>
        <w:rPr/>
        <w:t xml:space="preserve">Los estudiantes deben formar parejas y, usando papel cuadriculado, transcribir los números en columnas, alineando correctamente las comas o puntos decimales.</w:t>
      </w:r>
    </w:p>
    <w:p>
      <w:pPr>
        <w:numPr>
          <w:ilvl w:val="0"/>
          <w:numId w:val="2"/>
        </w:numPr>
      </w:pPr>
      <w:r>
        <w:rPr/>
        <w:t xml:space="preserve">Luego, resolverán sumas y restas simples (ej: 12.5 + 3.47, 5.03 - 0.9) asegurando que la coma decimal esté alineada verticalmente.</w:t>
      </w:r>
    </w:p>
    <w:p>
      <w:pPr>
        <w:numPr>
          <w:ilvl w:val="0"/>
          <w:numId w:val="2"/>
        </w:numPr>
      </w:pPr>
      <w:r>
        <w:rPr/>
        <w:t xml:space="preserve">Un docente o monitor verifica la corrección y otorga puntos por precisión y presentación.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números, papel cuadriculado, lápices, borradores.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10 puntos por suma/resta correcta con alineación adecuada. Se otorga la insignia “Alianza Decimal” al completar con éxito todas las operaciones.</w:t>
      </w:r>
    </w:p>
    <w:p>
      <w:pPr/>
      <w:r>
        <w:rPr>
          <w:b w:val="1"/>
          <w:bCs w:val="1"/>
        </w:rPr>
        <w:t xml:space="preserve">2. Reto “El Laberinto de las Operaciones”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mesa en equipo donde cada casilla representa un problema de suma o resta de decimales con desafíos de alineación. El equipo debe resolver correctamente para avanzar.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Se crea un tablero con 20 casillas numeradas. Cada casilla tiene una tarjeta con una operación decimal.</w:t>
      </w:r>
    </w:p>
    <w:p>
      <w:pPr>
        <w:numPr>
          <w:ilvl w:val="0"/>
          <w:numId w:val="3"/>
        </w:numPr>
      </w:pPr>
      <w:r>
        <w:rPr/>
        <w:t xml:space="preserve">Los equipos lanzan un dado y avanzan el número de casillas. Para continuar, deben resolver la operación correctamente, respetando la alineación decimal.</w:t>
      </w:r>
    </w:p>
    <w:p>
      <w:pPr>
        <w:numPr>
          <w:ilvl w:val="0"/>
          <w:numId w:val="3"/>
        </w:numPr>
      </w:pPr>
      <w:r>
        <w:rPr/>
        <w:t xml:space="preserve">Si fallan, pierden un turno y reciben retroalimentación inmediata para corregir errores.</w:t>
      </w:r>
    </w:p>
    <w:p>
      <w:pPr>
        <w:numPr>
          <w:ilvl w:val="0"/>
          <w:numId w:val="3"/>
        </w:numPr>
      </w:pPr>
      <w:r>
        <w:rPr/>
        <w:t xml:space="preserve">El primer equipo en llegar al final del laberinto gana un bono de 20 puntos y la insignia “Exploradores de Decimalia”.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tablero impreso o dibujado, dado, tarjetas con operaciones, papel cuadriculado, lápices.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otorgados por cada operación correcta, retroalimentación inmediata, recompensa extra por ganar el reto.</w:t>
      </w:r>
    </w:p>
    <w:p>
      <w:pPr/>
      <w:r>
        <w:rPr>
          <w:b w:val="1"/>
          <w:bCs w:val="1"/>
        </w:rPr>
        <w:t xml:space="preserve">3. “Construcción del Castillo Decimal”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creativa en la que los estudiantes diseñan un castillo usando bloques de construcción o plantillas en papel, colocando en cada bloque un número decimal correctamente alineado para formar sumas o restas.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Cada estudiante recibe bloques o plantillas con números decimales.</w:t>
      </w:r>
    </w:p>
    <w:p>
      <w:pPr>
        <w:numPr>
          <w:ilvl w:val="0"/>
          <w:numId w:val="4"/>
        </w:numPr>
      </w:pPr>
      <w:r>
        <w:rPr/>
        <w:t xml:space="preserve">Debe organizar los bloques en columnas, alineando correctamente las comas o puntos decimales.</w:t>
      </w:r>
    </w:p>
    <w:p>
      <w:pPr>
        <w:numPr>
          <w:ilvl w:val="0"/>
          <w:numId w:val="4"/>
        </w:numPr>
      </w:pPr>
      <w:r>
        <w:rPr/>
        <w:t xml:space="preserve">Forman sumas o restas con los números de los bloques, escribiendo los resultados en un “estandarte” del castillo.</w:t>
      </w:r>
    </w:p>
    <w:p>
      <w:pPr>
        <w:numPr>
          <w:ilvl w:val="0"/>
          <w:numId w:val="4"/>
        </w:numPr>
      </w:pPr>
      <w:r>
        <w:rPr/>
        <w:t xml:space="preserve">Presentan su castillo explicando cómo aseguraron la alineación decimal y la operación.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bloques de construcción o plantillas imprimibles, marcadores, papel para estandartes.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15 puntos por creatividad y precisión. Retroalimentación positiva y una insignia especial “Arquitecto Decimal”.</w:t>
      </w:r>
    </w:p>
    <w:p>
      <w:pPr/>
      <w:r>
        <w:rPr>
          <w:b w:val="1"/>
          <w:bCs w:val="1"/>
        </w:rPr>
        <w:t xml:space="preserve">4. “Duelo de Guardianes: Batalla de Decimales”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Competencia rápida de resolución de problemas con números decimales. Los estudiantes compiten uno a uno para resolver sumas y restas alineando correctamente los decimales.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forman parejas. Un moderador lanza una operación decimal oral o escrita.</w:t>
      </w:r>
    </w:p>
    <w:p>
      <w:pPr>
        <w:numPr>
          <w:ilvl w:val="0"/>
          <w:numId w:val="5"/>
        </w:numPr>
      </w:pPr>
      <w:r>
        <w:rPr/>
        <w:t xml:space="preserve">Los competidores tienen un tiempo límite (1 minuto) para escribir correctamente la operación con alineación decimal y resolverla.</w:t>
      </w:r>
    </w:p>
    <w:p>
      <w:pPr>
        <w:numPr>
          <w:ilvl w:val="0"/>
          <w:numId w:val="5"/>
        </w:numPr>
      </w:pPr>
      <w:r>
        <w:rPr/>
        <w:t xml:space="preserve">El primero en entregar con la alineación correcta y resultado exacto gana el punto.</w:t>
      </w:r>
    </w:p>
    <w:p>
      <w:pPr>
        <w:numPr>
          <w:ilvl w:val="0"/>
          <w:numId w:val="5"/>
        </w:numPr>
      </w:pPr>
      <w:r>
        <w:rPr/>
        <w:t xml:space="preserve">Se juegan rondas hasta completar un cuadro de competencias que determinará el “Guardián Supremo”.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 pequeña o cuadernos, reloj o temporizador.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rápidos, tabla de clasificación, insignia “Guardián Supremo” para el ganador.</w:t>
      </w:r>
    </w:p>
    <w:p>
      <w:pPr/>
      <w:r>
        <w:rPr>
          <w:b w:val="1"/>
          <w:bCs w:val="1"/>
        </w:rPr>
        <w:t xml:space="preserve">5. “Misión Extra: La Torre del Error”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de detección de errores donde los estudiantes deben identificar y corregir operaciones con números decimales desalineados o mal calculados.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presentan hojas con operaciones mal alineadas y con errores en sumas o restas.</w:t>
      </w:r>
    </w:p>
    <w:p>
      <w:pPr>
        <w:numPr>
          <w:ilvl w:val="0"/>
          <w:numId w:val="6"/>
        </w:numPr>
      </w:pPr>
      <w:r>
        <w:rPr/>
        <w:t xml:space="preserve">Los estudiantes, en grupos, deben encontrar el error, corregir la alineación y resolver la operación correctamente.</w:t>
      </w:r>
    </w:p>
    <w:p>
      <w:pPr>
        <w:numPr>
          <w:ilvl w:val="0"/>
          <w:numId w:val="6"/>
        </w:numPr>
      </w:pPr>
      <w:r>
        <w:rPr/>
        <w:t xml:space="preserve">Finalmente, exponen su solución y el razonamiento.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con operaciones erróneas, lápices, marcadores.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detección y corrección, insignia “Detectives Decimales”. Retroalimentación inmediata con explicación del error.</w:t>
      </w:r>
    </w:p>
    <w:p>
      <w:pPr/>
      <w:r>
        <w:rPr>
          <w:b w:val="1"/>
          <w:bCs w:val="1"/>
        </w:rPr>
        <w:t xml:space="preserve">6. “El Gran Desafío Final: La Alianza Decimal”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 desafío global donde los estudiantes deben sumar y restar una serie de números decimales complejos, alineándolos correctamente para restaurar el “Escudo de Decimalia”.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entrega un cuaderno de retos con 10 operaciones variadas de suma y resta con decimales.</w:t>
      </w:r>
    </w:p>
    <w:p>
      <w:pPr>
        <w:numPr>
          <w:ilvl w:val="0"/>
          <w:numId w:val="7"/>
        </w:numPr>
      </w:pPr>
      <w:r>
        <w:rPr/>
        <w:t xml:space="preserve">Los estudiantes deben resolver todas con la alineación correcta y justificar sus procesos.</w:t>
      </w:r>
    </w:p>
    <w:p>
      <w:pPr>
        <w:numPr>
          <w:ilvl w:val="0"/>
          <w:numId w:val="7"/>
        </w:numPr>
      </w:pPr>
      <w:r>
        <w:rPr/>
        <w:t xml:space="preserve">Esta actividad se realiza individualmente y se evalúa detalladamente.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 de retos, lápices, calculadoras opcionales.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altos por completitud y precisión, insignia “Maestro Guardián Decimal”, cierre de la narrativa con la restauración del Reino.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“Los Guardianes del Decimal”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Completar los 5 niveles del reino Decimalia, obteniendo las insignias y acumulando al menos 150 puntos.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roles:</w:t>
      </w:r>
      <w:r>
        <w:rPr/>
        <w:t xml:space="preserve"> En actividades grupales por turnos, cada equipo o estudiante debe completar su tarea para avanzar. En duelos, cada ronda tiene límite de tiempo para responder.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-5 puntos por operaciones con alineación incorrecta o resultados erróneos. Se pueden usar “poderes” especiales para evitar perder puntos, pero son limitados.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8"/>
        </w:numPr>
      </w:pPr>
      <w:r>
        <w:rPr/>
        <w:t xml:space="preserve">Suma/resta correcta y alineada: +10 puntos</w:t>
      </w:r>
    </w:p>
    <w:p>
      <w:pPr>
        <w:numPr>
          <w:ilvl w:val="1"/>
          <w:numId w:val="8"/>
        </w:numPr>
      </w:pPr>
      <w:r>
        <w:rPr/>
        <w:t xml:space="preserve">Corrección rápida en reto especial: +15 puntos</w:t>
      </w:r>
    </w:p>
    <w:p>
      <w:pPr>
        <w:numPr>
          <w:ilvl w:val="1"/>
          <w:numId w:val="8"/>
        </w:numPr>
      </w:pPr>
      <w:r>
        <w:rPr/>
        <w:t xml:space="preserve">Creatividad en construcción: +15 puntos</w:t>
      </w:r>
    </w:p>
    <w:p>
      <w:pPr>
        <w:numPr>
          <w:ilvl w:val="1"/>
          <w:numId w:val="8"/>
        </w:numPr>
      </w:pPr>
      <w:r>
        <w:rPr/>
        <w:t xml:space="preserve">Detectar y corregir errores: +12 puntos</w:t>
      </w:r>
    </w:p>
    <w:p>
      <w:pPr>
        <w:numPr>
          <w:ilvl w:val="1"/>
          <w:numId w:val="8"/>
        </w:numPr>
      </w:pPr>
      <w:r>
        <w:rPr/>
        <w:t xml:space="preserve">Fallo en operación o alineación: -5 puntos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Insignias ganadas al completar retos clave, bonificaciones de puntos por completar desafíos extra y por participación activa.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Respeto y colaboración:</w:t>
      </w:r>
      <w:r>
        <w:rPr/>
        <w:t xml:space="preserve"> Se fomenta el apoyo entre compañeros, la comunicación respetuosa y la honestidad en la resolución de problemas.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Uso de materiales:</w:t>
      </w:r>
      <w:r>
        <w:rPr/>
        <w:t xml:space="preserve"> Solo se permite el uso de materiales autorizados y el apoyo de calculadoras en la última misión si el docente lo considera oportuno.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Correcta alineación de números decimales en columnas para la suma y resta.</w:t>
      </w:r>
    </w:p>
    <w:p>
      <w:pPr>
        <w:numPr>
          <w:ilvl w:val="0"/>
          <w:numId w:val="9"/>
        </w:numPr>
      </w:pPr>
      <w:r>
        <w:rPr/>
        <w:t xml:space="preserve">Precisión en los resultados de operaciones con decimales.</w:t>
      </w:r>
    </w:p>
    <w:p>
      <w:pPr>
        <w:numPr>
          <w:ilvl w:val="0"/>
          <w:numId w:val="9"/>
        </w:numPr>
      </w:pPr>
      <w:r>
        <w:rPr/>
        <w:t xml:space="preserve">Capacidad para identificar y corregir errores en operaciones desalineadas o incorrectas.</w:t>
      </w:r>
    </w:p>
    <w:p>
      <w:pPr>
        <w:numPr>
          <w:ilvl w:val="0"/>
          <w:numId w:val="9"/>
        </w:numPr>
      </w:pPr>
      <w:r>
        <w:rPr/>
        <w:t xml:space="preserve">Participación activa en actividades y retos grupales e individuales.</w:t>
      </w:r>
    </w:p>
    <w:p>
      <w:pPr>
        <w:numPr>
          <w:ilvl w:val="0"/>
          <w:numId w:val="9"/>
        </w:numPr>
      </w:pPr>
      <w:r>
        <w:rPr/>
        <w:t xml:space="preserve">Creatividad aplicada en la construcción y presentación de actividades.</w:t>
      </w:r>
    </w:p>
    <w:p>
      <w:pPr/>
      <w:r>
        <w:rPr>
          <w:b w:val="1"/>
          <w:bCs w:val="1"/>
        </w:rPr>
        <w:t xml:space="preserve">Rúbrica integrada: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 pts)</w:t>
            </w:r>
          </w:p>
        </w:tc>
        <w:tc>
          <w:tcPr>
            <w:noWrap/>
          </w:tcPr>
          <w:p>
            <w:pPr/>
            <w:r>
              <w:rPr/>
              <w:t xml:space="preserve">Bueno (3-4 pts)</w:t>
            </w:r>
          </w:p>
        </w:tc>
        <w:tc>
          <w:tcPr>
            <w:noWrap/>
          </w:tcPr>
          <w:p>
            <w:pPr/>
            <w:r>
              <w:rPr/>
              <w:t xml:space="preserve">Necesita Mejora (1-2 pts)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Alineación decimal</w:t>
            </w:r>
          </w:p>
        </w:tc>
        <w:tc>
          <w:tcPr>
            <w:noWrap/>
          </w:tcPr>
          <w:p>
            <w:pPr/>
            <w:r>
              <w:rPr/>
              <w:t xml:space="preserve">Siempre correcta y consistente.</w:t>
            </w:r>
          </w:p>
        </w:tc>
        <w:tc>
          <w:tcPr>
            <w:noWrap/>
          </w:tcPr>
          <w:p>
            <w:pPr/>
            <w:r>
              <w:rPr/>
              <w:t xml:space="preserve">Generalmente correcta, con pequeños errores.</w:t>
            </w:r>
          </w:p>
        </w:tc>
        <w:tc>
          <w:tcPr>
            <w:noWrap/>
          </w:tcPr>
          <w:p>
            <w:pPr/>
            <w:r>
              <w:rPr/>
              <w:t xml:space="preserve">Frecuentemente incorrecta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Exactitud en operaciones</w:t>
            </w:r>
          </w:p>
        </w:tc>
        <w:tc>
          <w:tcPr>
            <w:noWrap/>
          </w:tcPr>
          <w:p>
            <w:pPr/>
            <w:r>
              <w:rPr/>
              <w:t xml:space="preserve">Resultados 100% correctos.</w:t>
            </w:r>
          </w:p>
        </w:tc>
        <w:tc>
          <w:tcPr>
            <w:noWrap/>
          </w:tcPr>
          <w:p>
            <w:pPr/>
            <w:r>
              <w:rPr/>
              <w:t xml:space="preserve">1-2 errores mínimos.</w:t>
            </w:r>
          </w:p>
        </w:tc>
        <w:tc>
          <w:tcPr>
            <w:noWrap/>
          </w:tcPr>
          <w:p>
            <w:pPr/>
            <w:r>
              <w:rPr/>
              <w:t xml:space="preserve">Errores frecuentes en los cálculos.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Detección de errores</w:t>
            </w:r>
          </w:p>
        </w:tc>
        <w:tc>
          <w:tcPr>
            <w:noWrap/>
          </w:tcPr>
          <w:p>
            <w:pPr/>
            <w:r>
              <w:rPr/>
              <w:t xml:space="preserve">Identifica y corrige todos los errores.</w:t>
            </w:r>
          </w:p>
        </w:tc>
        <w:tc>
          <w:tcPr>
            <w:noWrap/>
          </w:tcPr>
          <w:p>
            <w:pPr/>
            <w:r>
              <w:rPr/>
              <w:t xml:space="preserve">Detecta la mayoría, corrige correctamente algunos.</w:t>
            </w:r>
          </w:p>
        </w:tc>
        <w:tc>
          <w:tcPr>
            <w:noWrap/>
          </w:tcPr>
          <w:p>
            <w:pPr/>
            <w:r>
              <w:rPr/>
              <w:t xml:space="preserve">Dificultad para detectar o corregir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apoya al equipo.</w:t>
            </w:r>
          </w:p>
        </w:tc>
        <w:tc>
          <w:tcPr>
            <w:noWrap/>
          </w:tcPr>
          <w:p>
            <w:pPr/>
            <w:r>
              <w:rPr/>
              <w:t xml:space="preserve">Participa de forma regular.</w:t>
            </w:r>
          </w:p>
        </w:tc>
        <w:tc>
          <w:tcPr>
            <w:noWrap/>
          </w:tcPr>
          <w:p>
            <w:pPr/>
            <w:r>
              <w:rPr/>
              <w:t xml:space="preserve">Participación limitada o pasiva.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bien elaboradas.</w:t>
            </w:r>
          </w:p>
        </w:tc>
        <w:tc>
          <w:tcPr>
            <w:noWrap/>
          </w:tcPr>
          <w:p>
            <w:pPr/>
            <w:r>
              <w:rPr/>
              <w:t xml:space="preserve">Ideas adecuadas pero poco originales.</w:t>
            </w:r>
          </w:p>
        </w:tc>
        <w:tc>
          <w:tcPr>
            <w:noWrap/>
          </w:tcPr>
          <w:p>
            <w:pPr/>
            <w:r>
              <w:rPr/>
              <w:t xml:space="preserve">Falta de creatividad o esfuerzo.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  <w:r>
        <w:rPr/>
        <w:t xml:space="preserve"> Trabajos escritos con operaciones y alineaciones, presentaciones de castillos decimales, participación en retos, corrección de errores y resultados de duelos.</w:t>
      </w:r>
    </w:p>
    <w:p>
      <w:pPr/>
      <w:r>
        <w:rPr>
          <w:b w:val="1"/>
          <w:bCs w:val="1"/>
        </w:rPr>
        <w:t xml:space="preserve">Reflexión final:</w:t>
      </w:r>
      <w:r>
        <w:rPr/>
        <w:t xml:space="preserve"> Al finalizar la experiencia, se propone una sesión de reflexión donde los estudiantes comentan qué aprendieron sobre la importancia de la alineación decimal, cómo superaron los retos y qué competencias del siglo XXI desarrollaron (creatividad, pensamiento crítico, etc.).</w:t>
      </w:r>
    </w:p>
    <w:p>
      <w:pPr/>
      <w:r>
        <w:rPr>
          <w:b w:val="1"/>
          <w:bCs w:val="1"/>
        </w:rPr>
        <w:t xml:space="preserve">Cierre de la narrativa:</w:t>
      </w:r>
      <w:r>
        <w:rPr/>
        <w:t xml:space="preserve"> Los Guardianes del Decimal celebran la restauración del Reino de Decimalia, reconociendo que la precisión y el trabajo en equipo fueron clave para mantener el equilibrio numérico. Se invita a los estudiantes a continuar siendo “Guardianes” en su vida diaria aplicando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puede desarrollarse en 5 sesiones de 1.5 horas aproximadamente, más una sesión de reflexión y evaluación final.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espacios para trabajo en equipo, mesas amplias para actividades con tarjetas, bloques y tablero. Zona para mostrar tabla de clasificación y mural de insignias.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0"/>
        </w:numPr>
      </w:pPr>
      <w:r>
        <w:rPr/>
        <w:t xml:space="preserve">Tarjetas con números decimales impresas o escritas a mano.</w:t>
      </w:r>
    </w:p>
    <w:p>
      <w:pPr>
        <w:numPr>
          <w:ilvl w:val="1"/>
          <w:numId w:val="10"/>
        </w:numPr>
      </w:pPr>
      <w:r>
        <w:rPr/>
        <w:t xml:space="preserve">Papel cuadriculado para alinear números.</w:t>
      </w:r>
    </w:p>
    <w:p>
      <w:pPr>
        <w:numPr>
          <w:ilvl w:val="1"/>
          <w:numId w:val="10"/>
        </w:numPr>
      </w:pPr>
      <w:r>
        <w:rPr/>
        <w:t xml:space="preserve">Lápices, borradores, marcadores.</w:t>
      </w:r>
    </w:p>
    <w:p>
      <w:pPr>
        <w:numPr>
          <w:ilvl w:val="1"/>
          <w:numId w:val="10"/>
        </w:numPr>
      </w:pPr>
      <w:r>
        <w:rPr/>
        <w:t xml:space="preserve">Bloques de construcción o plantillas para la actividad creativa.</w:t>
      </w:r>
    </w:p>
    <w:p>
      <w:pPr>
        <w:numPr>
          <w:ilvl w:val="1"/>
          <w:numId w:val="10"/>
        </w:numPr>
      </w:pPr>
      <w:r>
        <w:rPr/>
        <w:t xml:space="preserve">Tablero de juego (puede ser impreso o dibujado en cartulina grande) y dado.</w:t>
      </w:r>
    </w:p>
    <w:p>
      <w:pPr>
        <w:numPr>
          <w:ilvl w:val="1"/>
          <w:numId w:val="10"/>
        </w:numPr>
      </w:pPr>
      <w:r>
        <w:rPr/>
        <w:t xml:space="preserve">Dispositivo digital para mostrar tabla de clasificación y registrar puntos (opcional).</w:t>
      </w:r>
    </w:p>
    <w:p>
      <w:pPr>
        <w:numPr>
          <w:ilvl w:val="1"/>
          <w:numId w:val="10"/>
        </w:numPr>
      </w:pPr>
      <w:r>
        <w:rPr/>
        <w:t xml:space="preserve">Calculadoras para uso opcional en el desafío final.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Herramientas TIC:</w:t>
      </w:r>
      <w:r>
        <w:rPr/>
        <w:t xml:space="preserve"> Se recomienda usar una plataforma simple para mostrar la tabla de clasificación y las insignias (Google Slides, Padlet, Jamboard). También pueden usarse apps para temporizadores o dados virtuales.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15 a 30 estudiantes, organizados en equipos de 3 a 5 para favorecer la colaboración y competencia sana.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docente:</w:t>
      </w:r>
    </w:p>
    <w:p>
      <w:pPr>
        <w:numPr>
          <w:ilvl w:val="1"/>
          <w:numId w:val="10"/>
        </w:numPr>
      </w:pPr>
      <w:r>
        <w:rPr/>
        <w:t xml:space="preserve">Preparar tarjetas y materiales antes de la actividad.</w:t>
      </w:r>
    </w:p>
    <w:p>
      <w:pPr>
        <w:numPr>
          <w:ilvl w:val="1"/>
          <w:numId w:val="10"/>
        </w:numPr>
      </w:pPr>
      <w:r>
        <w:rPr/>
        <w:t xml:space="preserve">Familiarizarse con las operaciones decimales y posibles errores comunes.</w:t>
      </w:r>
    </w:p>
    <w:p>
      <w:pPr>
        <w:numPr>
          <w:ilvl w:val="1"/>
          <w:numId w:val="10"/>
        </w:numPr>
      </w:pPr>
      <w:r>
        <w:rPr/>
        <w:t xml:space="preserve">Preparar la narrativa para motivar a los estudiantes.</w:t>
      </w:r>
    </w:p>
    <w:p>
      <w:pPr>
        <w:numPr>
          <w:ilvl w:val="1"/>
          <w:numId w:val="10"/>
        </w:numPr>
      </w:pPr>
      <w:r>
        <w:rPr/>
        <w:t xml:space="preserve">Definir roles de monitoreo y apoyo para dar retroalimentación inmediata.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 en la alineación decimal:</w:t>
      </w:r>
      <w:r>
        <w:rPr/>
        <w:t xml:space="preserve"> Utilizar papel cuadriculado con líneas resaltadas para la coma decimal, ofrecer ejemplos visuales claros.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motivación o competitividad negativa:</w:t>
      </w:r>
      <w:r>
        <w:rPr/>
        <w:t xml:space="preserve"> Enfocar en el trabajo en equipo y la colaboración más que en la competencia individual, ofrecer recompensas grupales.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Errores frecuentes en operaciones:</w:t>
      </w:r>
      <w:r>
        <w:rPr/>
        <w:t xml:space="preserve"> Incorporar actividades de corrección de errores para aprender de los fallos.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Limitaciones de materiales:</w:t>
      </w:r>
      <w:r>
        <w:rPr/>
        <w:t xml:space="preserve"> Crear materiales caseros o digitales y adaptar actividades según recursos disponibles.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BDBC2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5B05B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3DB6D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0DD86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7E8B2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C5BB0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16414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F4021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5D067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BB375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2026-09-25T19:45:32-05:00</dcterms:created>
  <dcterms:modified xsi:type="dcterms:W3CDTF">2026-09-25T19:45:32-05:00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