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Factores que afectan la biodisponibilidad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Química farmacéutica | Tema: Factores que afectan la biodisponibilidad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