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Motricidad: La Aventura Artística de las Manitas Creativas</w:t>
      </w:r>
    </w:p>
    <w:p/>
    <w:p>
      <w:pPr/>
      <w:r>
        <w:rPr>
          <w:color w:val="666666"/>
          <w:sz w:val="20"/>
          <w:szCs w:val="20"/>
          <w:i w:val="1"/>
          <w:iCs w:val="1"/>
        </w:rPr>
        <w:t xml:space="preserve">Gamificación de Exploración | Educación Artística | Expresión artística | Tema: Motricidad Fina</w:t>
      </w:r>
    </w:p>
    <w:p/>
    <w:p>
      <w:pPr/>
      <w:r>
        <w:rPr>
          <w:color w:val="2b6cb0"/>
          <w:sz w:val="28"/>
          <w:szCs w:val="28"/>
          <w:b w:val="1"/>
          <w:bCs w:val="1"/>
        </w:rPr>
        <w:t xml:space="preserve">Contexto Narrativo</w:t>
      </w:r>
    </w:p>
    <w:p>
      <w:pPr/>
      <w:r>
        <w:rPr>
          <w:b w:val="1"/>
          <w:bCs w:val="1"/>
        </w:rPr>
        <w:t xml:space="preserve">Contexto Narrativo: La Gran Expedición de las Manitas Creativas</w:t>
      </w:r>
    </w:p>
    <w:p>
      <w:pPr/>
      <w:r>
        <w:rPr/>
        <w:t xml:space="preserve">En el mágico reino de Colorelia, las criaturas del bosque han perdido sus colores porque el Gran Arcoíris que pintaba el cielo se ha desvanecido. Sin los colores vivos, las flores no florecen, las aves no cantan con alegría y las mariposas han dejado de bailar. Pero hay esperanza: un grupo especial de pequeños exploradores, llamados las Manitas Creativas, ha sido convocado para una misión muy importante.</w:t>
      </w:r>
    </w:p>
    <w:p>
      <w:pPr/>
      <w:r>
        <w:rPr/>
        <w:t xml:space="preserve">Los estudiantes asumen el rol de estos exploradores, valientes y curiosos, que deben embarcarse en una gran expedición para descubrir y recuperar los colores perdidos. Para lograrlo, deberán atravesar diferentes estaciones en el bosque encantado, donde realizarán actividades artísticas que requieren el uso y desarrollo de su motricidad fina. Cada estación es un nuevo desafío y una oportunidad para descubrir más sobre la expresión artística a través del movimiento y la destreza manual.</w:t>
      </w:r>
    </w:p>
    <w:p>
      <w:pPr/>
      <w:r>
        <w:rPr/>
        <w:t xml:space="preserve">La misión principal es recolectar fragmentos de colores escondidos en el bosque, representados por actividades de expresión artística donde los niños y niñas usarán sus manos para crear, manipular y transformar materiales variados. A medida que avanzan, los pequeños exploradores desbloquean piezas del Gran Arcoíris y ayudan a restaurar la alegría y la magia en Colorelia.</w:t>
      </w:r>
    </w:p>
    <w:p>
      <w:pPr/>
      <w:r>
        <w:rPr/>
        <w:t xml:space="preserve">Esta aventura no solo es una historia para entretener, sino un vehículo para que los niños exploren libremente, descubran sus capacidades y fortalezcan habilidades esenciales como la coordinación ojo-mano, el control de movimientos finos y la creatividad. El aula se transforma en un espacio de exploración autónoma donde cada niño es protagonista de su aprendizaje y puede elegir cómo acercarse a cada reto, fomentando la curiosidad y la adaptación a nuevas experiencias.</w:t>
      </w:r>
    </w:p>
    <w:p>
      <w:pPr/>
      <w:r>
        <w:rPr/>
        <w:t xml:space="preserve">Los roles dentro de esta narrativa son flexibles y colaborativos: todos son exploradores con diferentes talentos y preferencias. Algunos pueden ser especialistas en mezclar colores, otros en construir con materiales pequeños, y otros en contar historias o crear formas con sus manos. La diversidad de habilidades y estilos es celebrada y aprovechada para que todos contribuyan a la misión colectiva.</w:t>
      </w:r>
    </w:p>
    <w:p>
      <w:pPr/>
      <w:r>
        <w:rPr/>
        <w:t xml:space="preserve">Al final de la expedición, cuando el Gran Arcoíris esté completo, los exploradores no solo habrán recuperado los colores, sino que también habrán desarrollado competencias clave para su vida futura, tales como la creatividad, la resolución de problemas, la colaboración y la comunicación. Esta experiencia gamificada está diseñada para ser inclusiva, respetando el ritmo, las necesidades y preferencias de cada niño, asegurando que todos puedan participar activamente y sentirse valorados.</w:t>
      </w:r>
    </w:p>
    <w:p>
      <w:pPr/>
      <w:r>
        <w:rPr/>
        <w:t xml:space="preserve">En resumen, la historia de las Manitas Creativas y la Gran Expedición de Colorelia conecta la motricidad fina con la expresión artística, usando la gamificación de exploración para que los niños vivan un aprendizaje significativo, autónomo y lleno de diversión.</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(Fragmentos de Color):</w:t>
      </w:r>
      <w:r>
        <w:rPr/>
        <w:t xml:space="preserve"> Cada actividad completada con éxito otorga a los exploradores "Fragmentos de Color". Estos puntos simbólicos representan piezas del Gran Arcoíris que van recolectando. Los puntos se acumulan en un mural visual en el aula, donde cada fragmento es una pegatina o dibujo que los niños colocan en un gran arcoíris de papel.      </w:t>
      </w:r>
      <w:r>
        <w:rPr>
          <w:i w:val="1"/>
          <w:iCs w:val="1"/>
        </w:rPr>
        <w:t xml:space="preserve">Implementación:</w:t>
      </w:r>
      <w:r>
        <w:rPr/>
        <w:t xml:space="preserve"> El docente entrega un fragmento físico (pegatina, tarjeta o ficha) tras cada actividad. Se anima a los niños a observar cómo crece el arcoíris colectivo.</w:t>
      </w:r>
      <w:r>
        <w:rPr/>
        <w:t xml:space="preserve">    </w:t>
      </w:r>
    </w:p>
    <w:p>
      <w:pPr>
        <w:numPr>
          <w:ilvl w:val="0"/>
          <w:numId w:val="1"/>
        </w:numPr>
      </w:pPr>
      <w:r>
        <w:rPr>
          <w:b w:val="1"/>
          <w:bCs w:val="1"/>
        </w:rPr>
        <w:t xml:space="preserve">Niveles de Exploración:</w:t>
      </w:r>
      <w:r>
        <w:rPr/>
        <w:t xml:space="preserve"> La experiencia está dividida en tres niveles de estaciones con dificultad y complejidad creciente:      </w:t>
      </w:r>
      <w:r>
        <w:rPr/>
        <w:t xml:space="preserve">      </w:t>
      </w:r>
      <w:r>
        <w:rPr>
          <w:i w:val="1"/>
          <w:iCs w:val="1"/>
        </w:rPr>
        <w:t xml:space="preserve">Implementación:</w:t>
      </w:r>
      <w:r>
        <w:rPr/>
        <w:t xml:space="preserve"> Los niños eligen libremente las estaciones, pero se les motiva a avanzar progresivamente. El docente guía la transición respetando intereses y ritmos.</w:t>
      </w:r>
      <w:r>
        <w:rPr/>
        <w:t xml:space="preserve">    </w:t>
      </w:r>
    </w:p>
    <w:p>
      <w:pPr>
        <w:numPr>
          <w:ilvl w:val="1"/>
          <w:numId w:val="1"/>
        </w:numPr>
      </w:pPr>
      <w:r>
        <w:rPr/>
        <w:t xml:space="preserve">Nivel 1: Descubrimiento - Actividades simples de motricidad fina (ej. ensartar cuentas grandes, colorear con crayones gruesos).</w:t>
      </w:r>
    </w:p>
    <w:p>
      <w:pPr>
        <w:numPr>
          <w:ilvl w:val="1"/>
          <w:numId w:val="1"/>
        </w:numPr>
      </w:pPr>
      <w:r>
        <w:rPr/>
        <w:t xml:space="preserve">Nivel 2: Aventura - Actividades que requieren mayor precisión y creatividad (ej. recortar formas, pintar con pinceles pequeños).</w:t>
      </w:r>
    </w:p>
    <w:p>
      <w:pPr>
        <w:numPr>
          <w:ilvl w:val="1"/>
          <w:numId w:val="1"/>
        </w:numPr>
      </w:pPr>
      <w:r>
        <w:rPr/>
        <w:t xml:space="preserve">Nivel 3: Maestría - Retos que combinan habilidades y colaboración (ej. crear collages complejos, modelar con plastilina).</w:t>
      </w:r>
    </w:p>
    <w:p>
      <w:pPr>
        <w:numPr>
          <w:ilvl w:val="0"/>
          <w:numId w:val="1"/>
        </w:numPr>
      </w:pPr>
      <w:r>
        <w:rPr>
          <w:b w:val="1"/>
          <w:bCs w:val="1"/>
        </w:rPr>
        <w:t xml:space="preserve">Insignias de Logro Temático:</w:t>
      </w:r>
      <w:r>
        <w:rPr/>
        <w:t xml:space="preserve"> Al completar ciertas actividades o alcanzar objetivos específicos, los exploradores reciben insignias físicas con imágenes relacionadas (manitas, pinceles, mariposas, estrellas). Estas insignias pueden usarse en sus camisetas o mochilas, fortaleciendo el sentido de logro y pertenencia.      </w:t>
      </w:r>
      <w:r>
        <w:rPr>
          <w:i w:val="1"/>
          <w:iCs w:val="1"/>
        </w:rPr>
        <w:t xml:space="preserve">Implementación:</w:t>
      </w:r>
      <w:r>
        <w:rPr/>
        <w:t xml:space="preserve"> Insignias entregadas en ceremonias breves diarias o semanales, reforzando logros personales y grupales.</w:t>
      </w:r>
      <w:r>
        <w:rPr/>
        <w:t xml:space="preserve">    </w:t>
      </w:r>
    </w:p>
    <w:p>
      <w:pPr>
        <w:numPr>
          <w:ilvl w:val="0"/>
          <w:numId w:val="1"/>
        </w:numPr>
      </w:pPr>
      <w:r>
        <w:rPr>
          <w:b w:val="1"/>
          <w:bCs w:val="1"/>
        </w:rPr>
        <w:t xml:space="preserve">Retos Abiertos y Misiones Auténticas:</w:t>
      </w:r>
      <w:r>
        <w:rPr/>
        <w:t xml:space="preserve"> En lugar de actividades cerradas, cada estación presenta una misión abierta que invita a experimentar y crear sin respuestas únicas. Por ejemplo, "Crea tu propia flor con materiales que encuentres" o "Diseña un patrón con cuentas de colores". Esto fomenta la exploración autónoma y la expresión personal.      </w:t>
      </w:r>
      <w:r>
        <w:rPr>
          <w:i w:val="1"/>
          <w:iCs w:val="1"/>
        </w:rPr>
        <w:t xml:space="preserve">Implementación:</w:t>
      </w:r>
      <w:r>
        <w:rPr/>
        <w:t xml:space="preserve"> El docente actúa como facilitador, apoyando sin dirigir, estimulando preguntas y descubrimientos.</w:t>
      </w:r>
      <w:r>
        <w:rPr/>
        <w:t xml:space="preserve">    </w:t>
      </w:r>
    </w:p>
    <w:p>
      <w:pPr>
        <w:numPr>
          <w:ilvl w:val="0"/>
          <w:numId w:val="1"/>
        </w:numPr>
      </w:pPr>
      <w:r>
        <w:rPr>
          <w:b w:val="1"/>
          <w:bCs w:val="1"/>
        </w:rPr>
        <w:t xml:space="preserve">Progresión Visual y Mural de Avances:</w:t>
      </w:r>
      <w:r>
        <w:rPr/>
        <w:t xml:space="preserve"> En el aula se monta un mural grande con el mapa del bosque encantado y el Gran Arcoíris. Cada estación está señalada en el mapa, y a medida que los niños completan misiones, se colocan en el mural símbolos que indican el progreso colectivo y personal.      </w:t>
      </w:r>
      <w:r>
        <w:rPr>
          <w:i w:val="1"/>
          <w:iCs w:val="1"/>
        </w:rPr>
        <w:t xml:space="preserve">Implementación:</w:t>
      </w:r>
      <w:r>
        <w:rPr/>
        <w:t xml:space="preserve"> El mural es un elemento constante que motiva y ayuda a los niños a visualizar sus logros y los siguientes pasos.</w:t>
      </w:r>
      <w:r>
        <w:rPr/>
        <w:t xml:space="preserve">    </w:t>
      </w:r>
    </w:p>
    <w:p>
      <w:pPr>
        <w:numPr>
          <w:ilvl w:val="0"/>
          <w:numId w:val="1"/>
        </w:numPr>
      </w:pPr>
      <w:r>
        <w:rPr>
          <w:b w:val="1"/>
          <w:bCs w:val="1"/>
        </w:rPr>
        <w:t xml:space="preserve">Retroalimentación Inmediata y Positiva:</w:t>
      </w:r>
      <w:r>
        <w:rPr/>
        <w:t xml:space="preserve"> Durante las actividades, el docente proporciona comentarios alentadores, destacando esfuerzos y logros concretos. Se evita la corrección negativa y se promueve el aprendizaje a través del ensayo y error, reforzando la autonomía y la adaptabilidad.      </w:t>
      </w:r>
      <w:r>
        <w:rPr>
          <w:i w:val="1"/>
          <w:iCs w:val="1"/>
        </w:rPr>
        <w:t xml:space="preserve">Implementación:</w:t>
      </w:r>
      <w:r>
        <w:rPr/>
        <w:t xml:space="preserve"> Uso de frases motivadoras, gestos de reconocimiento, y preguntas abiertas para invitar a reflexionar ("¿Cómo hiciste eso? ¿Qué te gusta de tu creación?").</w:t>
      </w:r>
      <w:r>
        <w:rPr/>
        <w:t xml:space="preserv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“Cosechando Colores con Cuentas” (Nivel 1 - Descubrimiento)  </w:t>
      </w:r>
    </w:p>
    <w:p>
      <w:pPr/>
      <w:r>
        <w:rPr>
          <w:b w:val="1"/>
          <w:bCs w:val="1"/>
        </w:rPr>
        <w:t xml:space="preserve">Descripción:</w:t>
      </w:r>
      <w:r>
        <w:rPr/>
        <w:t xml:space="preserve"> Los exploradores ensartan cuentas de diferentes colores en hilos para crear collares o pulseras, desarrollando la coordinación ojo-mano y la precisión.</w:t>
      </w:r>
    </w:p>
    <w:p>
      <w:pPr/>
      <w:r>
        <w:rPr/>
        <w:t xml:space="preserve">  </w:t>
      </w:r>
    </w:p>
    <w:p>
      <w:pPr/>
      <w:r>
        <w:rPr>
          <w:b w:val="1"/>
          <w:bCs w:val="1"/>
        </w:rPr>
        <w:t xml:space="preserve">Instrucciones:</w:t>
      </w:r>
    </w:p>
    <w:p>
      <w:pPr/>
      <w:r>
        <w:rPr/>
        <w:t xml:space="preserve">  </w:t>
      </w:r>
    </w:p>
    <w:p>
      <w:pPr>
        <w:numPr>
          <w:ilvl w:val="0"/>
          <w:numId w:val="2"/>
        </w:numPr>
      </w:pPr>
      <w:r>
        <w:rPr/>
        <w:t xml:space="preserve">Proporcionar a cada niño un hilo o cordón resistente y cuentas grandes y coloridas (de plástico o madera).</w:t>
      </w:r>
    </w:p>
    <w:p>
      <w:pPr>
        <w:numPr>
          <w:ilvl w:val="0"/>
          <w:numId w:val="2"/>
        </w:numPr>
      </w:pPr>
      <w:r>
        <w:rPr/>
        <w:t xml:space="preserve">Invitar a los niños a escoger las cuentas que más les gusten y ensartarlas libremente, creando patrones o secuencias de colores.</w:t>
      </w:r>
    </w:p>
    <w:p>
      <w:pPr>
        <w:numPr>
          <w:ilvl w:val="0"/>
          <w:numId w:val="2"/>
        </w:numPr>
      </w:pPr>
      <w:r>
        <w:rPr/>
        <w:t xml:space="preserve">Animar a experimentar con diferentes combinaciones y a probar diferentes maneras de pasar las cuentas.</w:t>
      </w:r>
    </w:p>
    <w:p>
      <w:pPr>
        <w:numPr>
          <w:ilvl w:val="0"/>
          <w:numId w:val="2"/>
        </w:numPr>
      </w:pPr>
      <w:r>
        <w:rPr/>
        <w:t xml:space="preserve">Al terminar, ayudar a asegurar los extremos del collar o pulsera para que no se caigan las cuentas.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Cuentas grandes de colores variados, hilos o cordones, tijeras seguras, bandejas para ordenar cuentas.</w:t>
      </w:r>
    </w:p>
    <w:p>
      <w:pPr/>
      <w:r>
        <w:rPr/>
        <w:t xml:space="preserve">  </w:t>
      </w:r>
    </w:p>
    <w:p>
      <w:pPr/>
      <w:r>
        <w:rPr>
          <w:b w:val="1"/>
          <w:bCs w:val="1"/>
        </w:rPr>
        <w:t xml:space="preserve">Integración mecánicas:</w:t>
      </w:r>
      <w:r>
        <w:rPr/>
        <w:t xml:space="preserve"> Al completar la actividad, cada niño recibe un “Fragmento de Color” y una insignia de “Explorador Ensartador”. El docente da retroalimentación positiva enfocada en la persistencia y creatividad. El mural se actualiza con sus creaciones en la estación “Río de Cuentas”.</w:t>
      </w:r>
    </w:p>
    <w:p>
      <w:pPr/>
      <w:r>
        <w:rPr/>
        <w:t xml:space="preserve">  Actividad 2: “Pintando con Dedos Mágicos” (Nivel 1 - Descubrimiento)  </w:t>
      </w:r>
    </w:p>
    <w:p>
      <w:pPr/>
      <w:r>
        <w:rPr>
          <w:b w:val="1"/>
          <w:bCs w:val="1"/>
        </w:rPr>
        <w:t xml:space="preserve">Descripción:</w:t>
      </w:r>
      <w:r>
        <w:rPr/>
        <w:t xml:space="preserve"> Los exploradores usan pintura de dedos para crear dibujos libres sobre papel, explorando texturas y colores con sus manos.</w:t>
      </w:r>
    </w:p>
    <w:p>
      <w:pPr/>
      <w:r>
        <w:rPr/>
        <w:t xml:space="preserve">  </w:t>
      </w:r>
    </w:p>
    <w:p>
      <w:pPr/>
      <w:r>
        <w:rPr>
          <w:b w:val="1"/>
          <w:bCs w:val="1"/>
        </w:rPr>
        <w:t xml:space="preserve">Instrucciones:</w:t>
      </w:r>
    </w:p>
    <w:p>
      <w:pPr/>
      <w:r>
        <w:rPr/>
        <w:t xml:space="preserve">  </w:t>
      </w:r>
    </w:p>
    <w:p>
      <w:pPr>
        <w:numPr>
          <w:ilvl w:val="0"/>
          <w:numId w:val="3"/>
        </w:numPr>
      </w:pPr>
      <w:r>
        <w:rPr/>
        <w:t xml:space="preserve">Colocar papel grande o individuales en las mesas.</w:t>
      </w:r>
    </w:p>
    <w:p>
      <w:pPr>
        <w:numPr>
          <w:ilvl w:val="0"/>
          <w:numId w:val="3"/>
        </w:numPr>
      </w:pPr>
      <w:r>
        <w:rPr/>
        <w:t xml:space="preserve">Proporcionar pintura de dedos no tóxica y segura para niños.</w:t>
      </w:r>
    </w:p>
    <w:p>
      <w:pPr>
        <w:numPr>
          <w:ilvl w:val="0"/>
          <w:numId w:val="3"/>
        </w:numPr>
      </w:pPr>
      <w:r>
        <w:rPr/>
        <w:t xml:space="preserve">Invitar a los niños a usar sus dedos para pintar lo que deseen, sin restricciones, explorando formas, líneas y colores.</w:t>
      </w:r>
    </w:p>
    <w:p>
      <w:pPr>
        <w:numPr>
          <w:ilvl w:val="0"/>
          <w:numId w:val="3"/>
        </w:numPr>
      </w:pPr>
      <w:r>
        <w:rPr/>
        <w:t xml:space="preserve">Estimular la conversación sobre qué sienten al usar las manos para pintar y qué colores prefieren.</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Pintura de dedos, papel, toallas húmedas para limpiar, delantales o ropa protectora.</w:t>
      </w:r>
    </w:p>
    <w:p>
      <w:pPr/>
      <w:r>
        <w:rPr/>
        <w:t xml:space="preserve">  </w:t>
      </w:r>
    </w:p>
    <w:p>
      <w:pPr/>
      <w:r>
        <w:rPr>
          <w:b w:val="1"/>
          <w:bCs w:val="1"/>
        </w:rPr>
        <w:t xml:space="preserve">Integración mecánicas:</w:t>
      </w:r>
      <w:r>
        <w:rPr/>
        <w:t xml:space="preserve"> La actividad otorga “Fragmentos de Color” y una insignia “Manos Pintoras”. El docente ofrece retroalimentación inmediata calificando el esfuerzo y la exploración sensorial. Se añade la huella digital de cada niño en el mural colectivo de la estación “Bosque de Pintura”.</w:t>
      </w:r>
    </w:p>
    <w:p>
      <w:pPr/>
      <w:r>
        <w:rPr/>
        <w:t xml:space="preserve">  Actividad 3: “Recortando Formas del Bosque” (Nivel 2 - Aventura)  </w:t>
      </w:r>
    </w:p>
    <w:p>
      <w:pPr/>
      <w:r>
        <w:rPr>
          <w:b w:val="1"/>
          <w:bCs w:val="1"/>
        </w:rPr>
        <w:t xml:space="preserve">Descripción:</w:t>
      </w:r>
      <w:r>
        <w:rPr/>
        <w:t xml:space="preserve"> Los exploradores usan tijeras para recortar formas sencillas de papel de colores, desarrollando precisión y control de movimientos finos.</w:t>
      </w:r>
    </w:p>
    <w:p>
      <w:pPr/>
      <w:r>
        <w:rPr/>
        <w:t xml:space="preserve">  </w:t>
      </w:r>
    </w:p>
    <w:p>
      <w:pPr/>
      <w:r>
        <w:rPr>
          <w:b w:val="1"/>
          <w:bCs w:val="1"/>
        </w:rPr>
        <w:t xml:space="preserve">Instrucciones:</w:t>
      </w:r>
    </w:p>
    <w:p>
      <w:pPr/>
      <w:r>
        <w:rPr/>
        <w:t xml:space="preserve">  </w:t>
      </w:r>
    </w:p>
    <w:p>
      <w:pPr>
        <w:numPr>
          <w:ilvl w:val="0"/>
          <w:numId w:val="4"/>
        </w:numPr>
      </w:pPr>
      <w:r>
        <w:rPr/>
        <w:t xml:space="preserve">Entregar a cada niño hojas con dibujos de hojas, flores y animales para recortar (líneas gruesas y figuras simples).</w:t>
      </w:r>
    </w:p>
    <w:p>
      <w:pPr>
        <w:numPr>
          <w:ilvl w:val="0"/>
          <w:numId w:val="4"/>
        </w:numPr>
      </w:pPr>
      <w:r>
        <w:rPr/>
        <w:t xml:space="preserve">Mostrar cómo sujetar las tijeras correctamente y cómo recortar siguiendo las líneas.</w:t>
      </w:r>
    </w:p>
    <w:p>
      <w:pPr>
        <w:numPr>
          <w:ilvl w:val="0"/>
          <w:numId w:val="4"/>
        </w:numPr>
      </w:pPr>
      <w:r>
        <w:rPr/>
        <w:t xml:space="preserve">Permitir que los niños recorten las figuras, animándolos a probar varias formas y combinarlas.</w:t>
      </w:r>
    </w:p>
    <w:p>
      <w:pPr>
        <w:numPr>
          <w:ilvl w:val="0"/>
          <w:numId w:val="4"/>
        </w:numPr>
      </w:pPr>
      <w:r>
        <w:rPr/>
        <w:t xml:space="preserve">Después, pueden pegar sus recortes en una cartulina para hacer un collage del bosque.</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Hojas impresas con dibujos, tijeras de punta redonda para niños, pegamento en barra, cartulinas de colores.</w:t>
      </w:r>
    </w:p>
    <w:p>
      <w:pPr/>
      <w:r>
        <w:rPr/>
        <w:t xml:space="preserve">  </w:t>
      </w:r>
    </w:p>
    <w:p>
      <w:pPr/>
      <w:r>
        <w:rPr>
          <w:b w:val="1"/>
          <w:bCs w:val="1"/>
        </w:rPr>
        <w:t xml:space="preserve">Integración mecánicas:</w:t>
      </w:r>
      <w:r>
        <w:rPr/>
        <w:t xml:space="preserve"> Completar el reto entrega “Fragmentos de Color” y la insignia “Explorador Recortador”. El docente brinda retroalimentación enfocada en la concentración y la mejora progresiva. Los collages se exponen en la estación “Collage del Bosque” dentro del mural.</w:t>
      </w:r>
    </w:p>
    <w:p>
      <w:pPr/>
      <w:r>
        <w:rPr/>
        <w:t xml:space="preserve">  Actividad 4: “Modelando Mariposas con Plastilina” (Nivel 2 - Aventura)  </w:t>
      </w:r>
    </w:p>
    <w:p>
      <w:pPr/>
      <w:r>
        <w:rPr>
          <w:b w:val="1"/>
          <w:bCs w:val="1"/>
        </w:rPr>
        <w:t xml:space="preserve">Descripción:</w:t>
      </w:r>
      <w:r>
        <w:rPr/>
        <w:t xml:space="preserve"> Los exploradores moldean mariposas usando plastilina, fomentando la creatividad, coordinación y resolución de problemas.</w:t>
      </w:r>
    </w:p>
    <w:p>
      <w:pPr/>
      <w:r>
        <w:rPr/>
        <w:t xml:space="preserve">  </w:t>
      </w:r>
    </w:p>
    <w:p>
      <w:pPr/>
      <w:r>
        <w:rPr>
          <w:b w:val="1"/>
          <w:bCs w:val="1"/>
        </w:rPr>
        <w:t xml:space="preserve">Instrucciones:</w:t>
      </w:r>
    </w:p>
    <w:p>
      <w:pPr/>
      <w:r>
        <w:rPr/>
        <w:t xml:space="preserve">  </w:t>
      </w:r>
    </w:p>
    <w:p>
      <w:pPr>
        <w:numPr>
          <w:ilvl w:val="0"/>
          <w:numId w:val="5"/>
        </w:numPr>
      </w:pPr>
      <w:r>
        <w:rPr/>
        <w:t xml:space="preserve">Proporcionar plastilina de varios colores y herramientas plásticas para modelar.</w:t>
      </w:r>
    </w:p>
    <w:p>
      <w:pPr>
        <w:numPr>
          <w:ilvl w:val="0"/>
          <w:numId w:val="5"/>
        </w:numPr>
      </w:pPr>
      <w:r>
        <w:rPr/>
        <w:t xml:space="preserve">Invitar a los niños a crear mariposas con cuerpo, alas y antenas, usando sus manos para moldear y dar forma.</w:t>
      </w:r>
    </w:p>
    <w:p>
      <w:pPr>
        <w:numPr>
          <w:ilvl w:val="0"/>
          <w:numId w:val="5"/>
        </w:numPr>
      </w:pPr>
      <w:r>
        <w:rPr/>
        <w:t xml:space="preserve">Estimular que prueben diferentes técnicas y mezclas de colores.</w:t>
      </w:r>
    </w:p>
    <w:p>
      <w:pPr>
        <w:numPr>
          <w:ilvl w:val="0"/>
          <w:numId w:val="5"/>
        </w:numPr>
      </w:pPr>
      <w:r>
        <w:rPr/>
        <w:t xml:space="preserve">Al finalizar, compartir con el grupo qué características tienen sus mariposas y qué les gustó más del proceso.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Plastilina colorida, herramientas plásticas (rodillos, moldes), papel para proteger mesas.</w:t>
      </w:r>
    </w:p>
    <w:p>
      <w:pPr/>
      <w:r>
        <w:rPr/>
        <w:t xml:space="preserve">  </w:t>
      </w:r>
    </w:p>
    <w:p>
      <w:pPr/>
      <w:r>
        <w:rPr>
          <w:b w:val="1"/>
          <w:bCs w:val="1"/>
        </w:rPr>
        <w:t xml:space="preserve">Integración mecánicas:</w:t>
      </w:r>
      <w:r>
        <w:rPr/>
        <w:t xml:space="preserve"> Los niños reciben “Fragmentos de Color” y la insignia “Modelador Creativo”. El docente retroalimenta la perseverancia y la imaginación. Las mariposas forman parte del mural en la estación “Jardín de Mariposas”.</w:t>
      </w:r>
    </w:p>
    <w:p>
      <w:pPr/>
      <w:r>
        <w:rPr/>
        <w:t xml:space="preserve">  Actividad 5: “Creación de Patrón con Botones y Cuerdas” (Nivel 3 - Maestría)  </w:t>
      </w:r>
    </w:p>
    <w:p>
      <w:pPr/>
      <w:r>
        <w:rPr>
          <w:b w:val="1"/>
          <w:bCs w:val="1"/>
        </w:rPr>
        <w:t xml:space="preserve">Descripción:</w:t>
      </w:r>
      <w:r>
        <w:rPr/>
        <w:t xml:space="preserve"> En equipo, los exploradores crean patrones con botones y cuerdas, desarrollando colaboración, comunicación y motricidad fina avanzada.</w:t>
      </w:r>
    </w:p>
    <w:p>
      <w:pPr/>
      <w:r>
        <w:rPr/>
        <w:t xml:space="preserve">  </w:t>
      </w:r>
    </w:p>
    <w:p>
      <w:pPr/>
      <w:r>
        <w:rPr>
          <w:b w:val="1"/>
          <w:bCs w:val="1"/>
        </w:rPr>
        <w:t xml:space="preserve">Instrucciones:</w:t>
      </w:r>
    </w:p>
    <w:p>
      <w:pPr/>
      <w:r>
        <w:rPr/>
        <w:t xml:space="preserve">  </w:t>
      </w:r>
    </w:p>
    <w:p>
      <w:pPr>
        <w:numPr>
          <w:ilvl w:val="0"/>
          <w:numId w:val="6"/>
        </w:numPr>
      </w:pPr>
      <w:r>
        <w:rPr/>
        <w:t xml:space="preserve">Organizar a los niños en grupos pequeños (3-4 integrantes).</w:t>
      </w:r>
    </w:p>
    <w:p>
      <w:pPr>
        <w:numPr>
          <w:ilvl w:val="0"/>
          <w:numId w:val="6"/>
        </w:numPr>
      </w:pPr>
      <w:r>
        <w:rPr/>
        <w:t xml:space="preserve">Entregar botones de varios tamaños y colores, cuerdas, y cartulina para montar el patrón.</w:t>
      </w:r>
    </w:p>
    <w:p>
      <w:pPr>
        <w:numPr>
          <w:ilvl w:val="0"/>
          <w:numId w:val="6"/>
        </w:numPr>
      </w:pPr>
      <w:r>
        <w:rPr/>
        <w:t xml:space="preserve">Invitar a planear en grupo un patrón o diseño usando los botones ensartados en las cuerdas.</w:t>
      </w:r>
    </w:p>
    <w:p>
      <w:pPr>
        <w:numPr>
          <w:ilvl w:val="0"/>
          <w:numId w:val="6"/>
        </w:numPr>
      </w:pPr>
      <w:r>
        <w:rPr/>
        <w:t xml:space="preserve">Colaborar para ensartar los botones, intercambiar ideas y ayudarse mutuamente.</w:t>
      </w:r>
    </w:p>
    <w:p>
      <w:pPr>
        <w:numPr>
          <w:ilvl w:val="0"/>
          <w:numId w:val="6"/>
        </w:numPr>
      </w:pPr>
      <w:r>
        <w:rPr/>
        <w:t xml:space="preserve">Al finalizar, exponer su creación y contar al grupo cómo trabajaron juntos.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Botones variados, cuerdas resistentes, cartulinas, tijeras, pegamento.</w:t>
      </w:r>
    </w:p>
    <w:p>
      <w:pPr/>
      <w:r>
        <w:rPr/>
        <w:t xml:space="preserve">  </w:t>
      </w:r>
    </w:p>
    <w:p>
      <w:pPr/>
      <w:r>
        <w:rPr>
          <w:b w:val="1"/>
          <w:bCs w:val="1"/>
        </w:rPr>
        <w:t xml:space="preserve">Integración mecánicas:</w:t>
      </w:r>
      <w:r>
        <w:rPr/>
        <w:t xml:space="preserve"> Cada equipo recibe “Fragmentos de Color” y la insignia “Equipo Creativo”. El docente destaca habilidades sociales, comunicación y adaptación. Los patrones se exhiben en la estación “Sendero de Botones” del mural.</w:t>
      </w:r>
    </w:p>
    <w:p>
      <w:pPr/>
      <w:r>
        <w:rPr/>
        <w:t xml:space="preserve">  Actividad 6: “Cuentacuentos con Sombras de Manos” (Nivel 3 - Maestría)  </w:t>
      </w:r>
    </w:p>
    <w:p>
      <w:pPr/>
      <w:r>
        <w:rPr>
          <w:b w:val="1"/>
          <w:bCs w:val="1"/>
        </w:rPr>
        <w:t xml:space="preserve">Descripción:</w:t>
      </w:r>
      <w:r>
        <w:rPr/>
        <w:t xml:space="preserve"> Los exploradores crean historias usando sombras de sus manos proyectadas en una pared, integrando comunicación, creatividad y adaptabilidad.</w:t>
      </w:r>
    </w:p>
    <w:p>
      <w:pPr/>
      <w:r>
        <w:rPr/>
        <w:t xml:space="preserve">  </w:t>
      </w:r>
    </w:p>
    <w:p>
      <w:pPr/>
      <w:r>
        <w:rPr>
          <w:b w:val="1"/>
          <w:bCs w:val="1"/>
        </w:rPr>
        <w:t xml:space="preserve">Instrucciones:</w:t>
      </w:r>
    </w:p>
    <w:p>
      <w:pPr/>
      <w:r>
        <w:rPr/>
        <w:t xml:space="preserve">  </w:t>
      </w:r>
    </w:p>
    <w:p>
      <w:pPr>
        <w:numPr>
          <w:ilvl w:val="0"/>
          <w:numId w:val="7"/>
        </w:numPr>
      </w:pPr>
      <w:r>
        <w:rPr/>
        <w:t xml:space="preserve">Preparar un espacio con una lámpara o linterna para proyectar sombras.</w:t>
      </w:r>
    </w:p>
    <w:p>
      <w:pPr>
        <w:numPr>
          <w:ilvl w:val="0"/>
          <w:numId w:val="7"/>
        </w:numPr>
      </w:pPr>
      <w:r>
        <w:rPr/>
        <w:t xml:space="preserve">En grupos, inventar personajes o animales con las sombras de sus manos.</w:t>
      </w:r>
    </w:p>
    <w:p>
      <w:pPr>
        <w:numPr>
          <w:ilvl w:val="0"/>
          <w:numId w:val="7"/>
        </w:numPr>
      </w:pPr>
      <w:r>
        <w:rPr/>
        <w:t xml:space="preserve">Crear pequeñas historias o escenas usando las sombras, coordinando movimientos y narración.</w:t>
      </w:r>
    </w:p>
    <w:p>
      <w:pPr>
        <w:numPr>
          <w:ilvl w:val="0"/>
          <w:numId w:val="7"/>
        </w:numPr>
      </w:pPr>
      <w:r>
        <w:rPr/>
        <w:t xml:space="preserve">Presentar las historias al resto de la clase, fomentando la escucha activa y el respeto.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Linterna o lámpara, pared o pantalla blanca, espacio oscuro.</w:t>
      </w:r>
    </w:p>
    <w:p>
      <w:pPr/>
      <w:r>
        <w:rPr/>
        <w:t xml:space="preserve">  </w:t>
      </w:r>
    </w:p>
    <w:p>
      <w:pPr/>
      <w:r>
        <w:rPr>
          <w:b w:val="1"/>
          <w:bCs w:val="1"/>
        </w:rPr>
        <w:t xml:space="preserve">Integración mecánicas:</w:t>
      </w:r>
      <w:r>
        <w:rPr/>
        <w:t xml:space="preserve"> Los grupos reciben “Fragmentos de Color” y la insignia “Narrador Sombrío”. El docente resalta la colaboración y expresión verbal. Las historias se documentan en un mural digital o físico en la estación “Cueva de Sombras”.</w:t>
      </w:r>
    </w:p>
    <w:p>
      <w:pPr/>
      <w:r>
        <w:rPr/>
        <w:t xml:space="preserve">  </w:t>
      </w:r>
    </w:p>
    <w:p>
      <w:pPr/>
      <w:r>
        <w:rPr/>
        <w:t xml:space="preserve">Estas actividades fomentan la exploración autónoma, la experimentación y el trabajo en equipo, adaptándose a los intereses y ritmos de cada niño y niña, dentro de un marco lúdico y motivador, siempre con enfoque inclusivo y respetuoso.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La misión se da por cumplida cuando el Gran Arcoíris está completo en el mural, es decir, cuando se han recolectado todos los Fragmentos de Color correspondientes a las actividades propuestas. Se celebra el logro colectivo, reforzando el trabajo en equipo.</w:t>
      </w:r>
    </w:p>
    <w:p>
      <w:pPr>
        <w:numPr>
          <w:ilvl w:val="0"/>
          <w:numId w:val="8"/>
        </w:numPr>
      </w:pPr>
      <w:r>
        <w:rPr>
          <w:b w:val="1"/>
          <w:bCs w:val="1"/>
        </w:rPr>
        <w:t xml:space="preserve">Turnos y Libre Exploración:</w:t>
      </w:r>
      <w:r>
        <w:rPr/>
        <w:t xml:space="preserve"> Los exploradores eligen libremente en qué estación participar, fomentando autonomía. El docente supervisa que todos tengan oportunidad de participar y apoya la rotación para evitar aglomeraciones o esperas largas.</w:t>
      </w:r>
    </w:p>
    <w:p>
      <w:pPr>
        <w:numPr>
          <w:ilvl w:val="0"/>
          <w:numId w:val="8"/>
        </w:numPr>
      </w:pPr>
      <w:r>
        <w:rPr>
          <w:b w:val="1"/>
          <w:bCs w:val="1"/>
        </w:rPr>
        <w:t xml:space="preserve">Roles:</w:t>
      </w:r>
      <w:r>
        <w:rPr/>
        <w:t xml:space="preserve"> Todos los niños son exploradores con igualdad de oportunidades. En actividades grupales, se fomentan rotaciones de roles para que cada niño experimente liderazgo, apoyo y comunicación.</w:t>
      </w:r>
    </w:p>
    <w:p>
      <w:pPr>
        <w:numPr>
          <w:ilvl w:val="0"/>
          <w:numId w:val="8"/>
        </w:numPr>
      </w:pPr>
      <w:r>
        <w:rPr>
          <w:b w:val="1"/>
          <w:bCs w:val="1"/>
        </w:rPr>
        <w:t xml:space="preserve">Penalizaciones:</w:t>
      </w:r>
      <w:r>
        <w:rPr/>
        <w:t xml:space="preserve"> No hay penalizaciones ni castigos. El enfoque es en el aprendizaje positivo, respeto y cuidado de materiales. Se promueve la responsabilidad y el cuidado mutuo con recordatorios amables.</w:t>
      </w:r>
    </w:p>
    <w:p>
      <w:pPr>
        <w:numPr>
          <w:ilvl w:val="0"/>
          <w:numId w:val="8"/>
        </w:numPr>
      </w:pPr>
      <w:r>
        <w:rPr>
          <w:b w:val="1"/>
          <w:bCs w:val="1"/>
        </w:rPr>
        <w:t xml:space="preserve">Sistema de Puntos:</w:t>
      </w:r>
      <w:r>
        <w:rPr/>
        <w:t xml:space="preserve"> Cada actividad completada otorga Fragmentos de Color (1-3 por actividad según complejidad). Se registra visualmente en el mural para motivar y hacer visible el progreso.</w:t>
      </w:r>
    </w:p>
    <w:p>
      <w:pPr>
        <w:numPr>
          <w:ilvl w:val="0"/>
          <w:numId w:val="8"/>
        </w:numPr>
      </w:pPr>
      <w:r>
        <w:rPr>
          <w:b w:val="1"/>
          <w:bCs w:val="1"/>
        </w:rPr>
        <w:t xml:space="preserve">Logros e Insignias:</w:t>
      </w:r>
      <w:r>
        <w:rPr/>
        <w:t xml:space="preserve"> Las insignias se entregan al completar actividades o retos específicos, fomentando la motivación interna y el reconocimiento social. Los niños pueden coleccionar y mostrar sus insignias libremente.</w:t>
      </w:r>
    </w:p>
    <w:p>
      <w:pPr>
        <w:numPr>
          <w:ilvl w:val="0"/>
          <w:numId w:val="8"/>
        </w:numPr>
      </w:pPr>
      <w:r>
        <w:rPr>
          <w:b w:val="1"/>
          <w:bCs w:val="1"/>
        </w:rPr>
        <w:t xml:space="preserve">Respeto y Diversidad:</w:t>
      </w:r>
      <w:r>
        <w:rPr/>
        <w:t xml:space="preserve"> Se respetan los tiempos y necesidades de cada niño, adaptando actividades y materiales para incluir a todos (ej. materiales con diferentes texturas, tamaños, colores, herramientas adaptadas). Se promueve la inclusión activa y la valoración de la diversidad.</w:t>
      </w:r>
    </w:p>
    <w:p>
      <w:pPr/>
      <w:r>
        <w:rPr/>
        <w:t xml:space="preserve">  Tabla de Puntos (Fragmentos de Color) por Actividad  </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Nivel</w:t>
            </w:r>
          </w:p>
        </w:tc>
        <w:tc>
          <w:tcPr>
            <w:noWrap/>
          </w:tcPr>
          <w:p>
            <w:pPr/>
            <w:r>
              <w:rPr/>
              <w:t xml:space="preserve">Fragmentos de Color</w:t>
            </w:r>
          </w:p>
        </w:tc>
        <w:tc>
          <w:tcPr>
            <w:noWrap/>
          </w:tcPr>
          <w:p>
            <w:pPr/>
            <w:r>
              <w:rPr/>
              <w:t xml:space="preserve">Insignia</w:t>
            </w:r>
          </w:p>
        </w:tc>
      </w:tr>
      <w:tr>
        <w:trPr/>
        <w:tc>
          <w:tcPr>
            <w:noWrap/>
          </w:tcPr>
          <w:p>
            <w:pPr/>
            <w:r>
              <w:rPr/>
              <w:t xml:space="preserve">Cosechando Colores con Cuentas</w:t>
            </w:r>
          </w:p>
        </w:tc>
        <w:tc>
          <w:tcPr>
            <w:noWrap/>
          </w:tcPr>
          <w:p>
            <w:pPr/>
            <w:r>
              <w:rPr/>
              <w:t xml:space="preserve">1</w:t>
            </w:r>
          </w:p>
        </w:tc>
        <w:tc>
          <w:tcPr>
            <w:noWrap/>
          </w:tcPr>
          <w:p>
            <w:pPr/>
            <w:r>
              <w:rPr/>
              <w:t xml:space="preserve">1</w:t>
            </w:r>
          </w:p>
        </w:tc>
        <w:tc>
          <w:tcPr>
            <w:noWrap/>
          </w:tcPr>
          <w:p>
            <w:pPr/>
            <w:r>
              <w:rPr/>
              <w:t xml:space="preserve">Explorador Ensartador</w:t>
            </w:r>
          </w:p>
        </w:tc>
      </w:tr>
      <w:tr>
        <w:trPr/>
        <w:tc>
          <w:tcPr>
            <w:noWrap/>
          </w:tcPr>
          <w:p>
            <w:pPr/>
            <w:r>
              <w:rPr/>
              <w:t xml:space="preserve">Pintando con Dedos Mágicos</w:t>
            </w:r>
          </w:p>
        </w:tc>
        <w:tc>
          <w:tcPr>
            <w:noWrap/>
          </w:tcPr>
          <w:p>
            <w:pPr/>
            <w:r>
              <w:rPr/>
              <w:t xml:space="preserve">1</w:t>
            </w:r>
          </w:p>
        </w:tc>
        <w:tc>
          <w:tcPr>
            <w:noWrap/>
          </w:tcPr>
          <w:p>
            <w:pPr/>
            <w:r>
              <w:rPr/>
              <w:t xml:space="preserve">1</w:t>
            </w:r>
          </w:p>
        </w:tc>
        <w:tc>
          <w:tcPr>
            <w:noWrap/>
          </w:tcPr>
          <w:p>
            <w:pPr/>
            <w:r>
              <w:rPr/>
              <w:t xml:space="preserve">Manos Pintoras</w:t>
            </w:r>
          </w:p>
        </w:tc>
      </w:tr>
      <w:tr>
        <w:trPr/>
        <w:tc>
          <w:tcPr>
            <w:noWrap/>
          </w:tcPr>
          <w:p>
            <w:pPr/>
            <w:r>
              <w:rPr/>
              <w:t xml:space="preserve">Recortando Formas del Bosque</w:t>
            </w:r>
          </w:p>
        </w:tc>
        <w:tc>
          <w:tcPr>
            <w:noWrap/>
          </w:tcPr>
          <w:p>
            <w:pPr/>
            <w:r>
              <w:rPr/>
              <w:t xml:space="preserve">2</w:t>
            </w:r>
          </w:p>
        </w:tc>
        <w:tc>
          <w:tcPr>
            <w:noWrap/>
          </w:tcPr>
          <w:p>
            <w:pPr/>
            <w:r>
              <w:rPr/>
              <w:t xml:space="preserve">2</w:t>
            </w:r>
          </w:p>
        </w:tc>
        <w:tc>
          <w:tcPr>
            <w:noWrap/>
          </w:tcPr>
          <w:p>
            <w:pPr/>
            <w:r>
              <w:rPr/>
              <w:t xml:space="preserve">Explorador Recortador</w:t>
            </w:r>
          </w:p>
        </w:tc>
      </w:tr>
      <w:tr>
        <w:trPr/>
        <w:tc>
          <w:tcPr>
            <w:noWrap/>
          </w:tcPr>
          <w:p>
            <w:pPr/>
            <w:r>
              <w:rPr/>
              <w:t xml:space="preserve">Modelando Mariposas con Plastilina</w:t>
            </w:r>
          </w:p>
        </w:tc>
        <w:tc>
          <w:tcPr>
            <w:noWrap/>
          </w:tcPr>
          <w:p>
            <w:pPr/>
            <w:r>
              <w:rPr/>
              <w:t xml:space="preserve">2</w:t>
            </w:r>
          </w:p>
        </w:tc>
        <w:tc>
          <w:tcPr>
            <w:noWrap/>
          </w:tcPr>
          <w:p>
            <w:pPr/>
            <w:r>
              <w:rPr/>
              <w:t xml:space="preserve">2</w:t>
            </w:r>
          </w:p>
        </w:tc>
        <w:tc>
          <w:tcPr>
            <w:noWrap/>
          </w:tcPr>
          <w:p>
            <w:pPr/>
            <w:r>
              <w:rPr/>
              <w:t xml:space="preserve">Modelador Creativo</w:t>
            </w:r>
          </w:p>
        </w:tc>
      </w:tr>
      <w:tr>
        <w:trPr/>
        <w:tc>
          <w:tcPr>
            <w:noWrap/>
          </w:tcPr>
          <w:p>
            <w:pPr/>
            <w:r>
              <w:rPr/>
              <w:t xml:space="preserve">Creación de Patrón con Botones y Cuerdas</w:t>
            </w:r>
          </w:p>
        </w:tc>
        <w:tc>
          <w:tcPr>
            <w:noWrap/>
          </w:tcPr>
          <w:p>
            <w:pPr/>
            <w:r>
              <w:rPr/>
              <w:t xml:space="preserve">3</w:t>
            </w:r>
          </w:p>
        </w:tc>
        <w:tc>
          <w:tcPr>
            <w:noWrap/>
          </w:tcPr>
          <w:p>
            <w:pPr/>
            <w:r>
              <w:rPr/>
              <w:t xml:space="preserve">3</w:t>
            </w:r>
          </w:p>
        </w:tc>
        <w:tc>
          <w:tcPr>
            <w:noWrap/>
          </w:tcPr>
          <w:p>
            <w:pPr/>
            <w:r>
              <w:rPr/>
              <w:t xml:space="preserve">Equipo Creativo</w:t>
            </w:r>
          </w:p>
        </w:tc>
      </w:tr>
      <w:tr>
        <w:trPr/>
        <w:tc>
          <w:tcPr>
            <w:noWrap/>
          </w:tcPr>
          <w:p>
            <w:pPr/>
            <w:r>
              <w:rPr/>
              <w:t xml:space="preserve">Cuentacuentos con Sombras de Manos</w:t>
            </w:r>
          </w:p>
        </w:tc>
        <w:tc>
          <w:tcPr>
            <w:noWrap/>
          </w:tcPr>
          <w:p>
            <w:pPr/>
            <w:r>
              <w:rPr/>
              <w:t xml:space="preserve">3</w:t>
            </w:r>
          </w:p>
        </w:tc>
        <w:tc>
          <w:tcPr>
            <w:noWrap/>
          </w:tcPr>
          <w:p>
            <w:pPr/>
            <w:r>
              <w:rPr/>
              <w:t xml:space="preserve">3</w:t>
            </w:r>
          </w:p>
        </w:tc>
        <w:tc>
          <w:tcPr>
            <w:noWrap/>
          </w:tcPr>
          <w:p>
            <w:pPr/>
            <w:r>
              <w:rPr/>
              <w:t xml:space="preserve">Narrador Sombrío</w:t>
            </w:r>
          </w:p>
        </w:tc>
      </w:tr>
    </w:tbl>
    <w:p/>
    <w:p>
      <w:pPr/>
      <w:r>
        <w:rPr>
          <w:color w:val="2b6cb0"/>
          <w:sz w:val="28"/>
          <w:szCs w:val="28"/>
          <w:b w:val="1"/>
          <w:bCs w:val="1"/>
        </w:rPr>
        <w:t xml:space="preserve">Evaluación Gamificada</w:t>
      </w:r>
    </w:p>
    <w:p>
      <w:pPr/>
      <w:r>
        <w:rPr>
          <w:b w:val="1"/>
          <w:bCs w:val="1"/>
        </w:rPr>
        <w:t xml:space="preserve">Evaluación Integrada y Gamificada</w:t>
      </w:r>
    </w:p>
    <w:p>
      <w:pPr/>
      <w:r>
        <w:rPr/>
        <w:t xml:space="preserve">La evaluación se integra de manera natural dentro de la experiencia gamificada, utilizando evidencias visibles, retroalimentación continua y reflexión final.</w:t>
      </w:r>
    </w:p>
    <w:p>
      <w:pPr/>
      <w:r>
        <w:rPr/>
        <w:t xml:space="preserve">  Criterios de Evaluación  </w:t>
      </w:r>
    </w:p>
    <w:p>
      <w:pPr>
        <w:numPr>
          <w:ilvl w:val="0"/>
          <w:numId w:val="9"/>
        </w:numPr>
      </w:pPr>
      <w:r>
        <w:rPr>
          <w:b w:val="1"/>
          <w:bCs w:val="1"/>
        </w:rPr>
        <w:t xml:space="preserve">Desarrollo de la Motricidad Fina:</w:t>
      </w:r>
      <w:r>
        <w:rPr/>
        <w:t xml:space="preserve"> Observación de la precisión, coordinación y control en las actividades manuales (ensartar, recortar, pintar, modelar).</w:t>
      </w:r>
    </w:p>
    <w:p>
      <w:pPr>
        <w:numPr>
          <w:ilvl w:val="0"/>
          <w:numId w:val="9"/>
        </w:numPr>
      </w:pPr>
      <w:r>
        <w:rPr>
          <w:b w:val="1"/>
          <w:bCs w:val="1"/>
        </w:rPr>
        <w:t xml:space="preserve">Creatividad y Expresión Artística:</w:t>
      </w:r>
      <w:r>
        <w:rPr/>
        <w:t xml:space="preserve"> Capacidad para crear diseños originales, experimentar con materiales y colores, y expresar ideas propias.</w:t>
      </w:r>
    </w:p>
    <w:p>
      <w:pPr>
        <w:numPr>
          <w:ilvl w:val="0"/>
          <w:numId w:val="9"/>
        </w:numPr>
      </w:pPr>
      <w:r>
        <w:rPr>
          <w:b w:val="1"/>
          <w:bCs w:val="1"/>
        </w:rPr>
        <w:t xml:space="preserve">Colaboración y Comunicación:</w:t>
      </w:r>
      <w:r>
        <w:rPr/>
        <w:t xml:space="preserve"> Participación activa en actividades grupales, intercambio de ideas y respeto por compañeros.</w:t>
      </w:r>
    </w:p>
    <w:p>
      <w:pPr>
        <w:numPr>
          <w:ilvl w:val="0"/>
          <w:numId w:val="9"/>
        </w:numPr>
      </w:pPr>
      <w:r>
        <w:rPr>
          <w:b w:val="1"/>
          <w:bCs w:val="1"/>
        </w:rPr>
        <w:t xml:space="preserve">Adaptabilidad y Autonomía:</w:t>
      </w:r>
      <w:r>
        <w:rPr/>
        <w:t xml:space="preserve"> Iniciativa para elegir actividades, manejar materiales y resolver pequeños retos de forma independiente o en equipo.</w:t>
      </w:r>
    </w:p>
    <w:p>
      <w:pPr>
        <w:numPr>
          <w:ilvl w:val="0"/>
          <w:numId w:val="9"/>
        </w:numPr>
      </w:pPr>
      <w:r>
        <w:rPr>
          <w:b w:val="1"/>
          <w:bCs w:val="1"/>
        </w:rPr>
        <w:t xml:space="preserve">Curiosidad y Exploración:</w:t>
      </w:r>
      <w:r>
        <w:rPr/>
        <w:t xml:space="preserve"> Interés por probar diferentes materiales y técnicas, preguntas y participación en el proceso de descubrimiento.</w:t>
      </w:r>
    </w:p>
    <w:p>
      <w:pPr>
        <w:numPr>
          <w:ilvl w:val="0"/>
          <w:numId w:val="9"/>
        </w:numPr>
      </w:pPr>
      <w:r>
        <w:rPr>
          <w:b w:val="1"/>
          <w:bCs w:val="1"/>
        </w:rPr>
        <w:t xml:space="preserve">Inclusión y Respeto:</w:t>
      </w:r>
      <w:r>
        <w:rPr/>
        <w:t xml:space="preserve"> Participación respetuosa y apoyo a la diversidad de compañeros, uso de materiales adaptados si es necesario.</w:t>
      </w:r>
    </w:p>
    <w:p>
      <w:pPr/>
      <w:r>
        <w:rPr/>
        <w:t xml:space="preserve">  Rúbrica Simplificada para Docentes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En Proceso (2)</w:t>
            </w:r>
          </w:p>
        </w:tc>
        <w:tc>
          <w:tcPr>
            <w:noWrap/>
          </w:tcPr>
          <w:p>
            <w:pPr/>
            <w:r>
              <w:rPr/>
              <w:t xml:space="preserve">Necesita Apoyo (1)</w:t>
            </w:r>
          </w:p>
        </w:tc>
      </w:tr>
      <w:tr>
        <w:trPr/>
        <w:tc>
          <w:tcPr>
            <w:noWrap/>
          </w:tcPr>
          <w:p>
            <w:pPr/>
            <w:r>
              <w:rPr/>
              <w:t xml:space="preserve">Motricidad Fina</w:t>
            </w:r>
          </w:p>
        </w:tc>
        <w:tc>
          <w:tcPr>
            <w:noWrap/>
          </w:tcPr>
          <w:p>
            <w:pPr/>
            <w:r>
              <w:rPr/>
              <w:t xml:space="preserve">Controla movimientos con precisión y fluidez</w:t>
            </w:r>
          </w:p>
        </w:tc>
        <w:tc>
          <w:tcPr>
            <w:noWrap/>
          </w:tcPr>
          <w:p>
            <w:pPr/>
            <w:r>
              <w:rPr/>
              <w:t xml:space="preserve">Logra movimientos básicos con alguna dificultad</w:t>
            </w:r>
          </w:p>
        </w:tc>
        <w:tc>
          <w:tcPr>
            <w:noWrap/>
          </w:tcPr>
          <w:p>
            <w:pPr/>
            <w:r>
              <w:rPr/>
              <w:t xml:space="preserve">Requiere ayuda constante para manipular materiales</w:t>
            </w:r>
          </w:p>
        </w:tc>
      </w:tr>
      <w:tr>
        <w:trPr/>
        <w:tc>
          <w:tcPr>
            <w:noWrap/>
          </w:tcPr>
          <w:p>
            <w:pPr/>
            <w:r>
              <w:rPr/>
              <w:t xml:space="preserve">Creatividad</w:t>
            </w:r>
          </w:p>
        </w:tc>
        <w:tc>
          <w:tcPr>
            <w:noWrap/>
          </w:tcPr>
          <w:p>
            <w:pPr/>
            <w:r>
              <w:rPr/>
              <w:t xml:space="preserve">Genera ideas originales y variadas</w:t>
            </w:r>
          </w:p>
        </w:tc>
        <w:tc>
          <w:tcPr>
            <w:noWrap/>
          </w:tcPr>
          <w:p>
            <w:pPr/>
            <w:r>
              <w:rPr/>
              <w:t xml:space="preserve">Participa pero con ideas limitadas</w:t>
            </w:r>
          </w:p>
        </w:tc>
        <w:tc>
          <w:tcPr>
            <w:noWrap/>
          </w:tcPr>
          <w:p>
            <w:pPr/>
            <w:r>
              <w:rPr/>
              <w:t xml:space="preserve">Dificultad para expresar ideas propias</w:t>
            </w:r>
          </w:p>
        </w:tc>
      </w:tr>
      <w:tr>
        <w:trPr/>
        <w:tc>
          <w:tcPr>
            <w:noWrap/>
          </w:tcPr>
          <w:p>
            <w:pPr/>
            <w:r>
              <w:rPr/>
              <w:t xml:space="preserve">Colaboración</w:t>
            </w:r>
          </w:p>
        </w:tc>
        <w:tc>
          <w:tcPr>
            <w:noWrap/>
          </w:tcPr>
          <w:p>
            <w:pPr/>
            <w:r>
              <w:rPr/>
              <w:t xml:space="preserve">Trabaja bien en equipo y se comunica</w:t>
            </w:r>
          </w:p>
        </w:tc>
        <w:tc>
          <w:tcPr>
            <w:noWrap/>
          </w:tcPr>
          <w:p>
            <w:pPr/>
            <w:r>
              <w:rPr/>
              <w:t xml:space="preserve">Participa pero con poca interacción</w:t>
            </w:r>
          </w:p>
        </w:tc>
        <w:tc>
          <w:tcPr>
            <w:noWrap/>
          </w:tcPr>
          <w:p>
            <w:pPr/>
            <w:r>
              <w:rPr/>
              <w:t xml:space="preserve">Prefiere trabajar solo o muestra resistencia</w:t>
            </w:r>
          </w:p>
        </w:tc>
      </w:tr>
      <w:tr>
        <w:trPr/>
        <w:tc>
          <w:tcPr>
            <w:noWrap/>
          </w:tcPr>
          <w:p>
            <w:pPr/>
            <w:r>
              <w:rPr/>
              <w:t xml:space="preserve">Autonomía</w:t>
            </w:r>
          </w:p>
        </w:tc>
        <w:tc>
          <w:tcPr>
            <w:noWrap/>
          </w:tcPr>
          <w:p>
            <w:pPr/>
            <w:r>
              <w:rPr/>
              <w:t xml:space="preserve">Elige y realiza actividades con independencia</w:t>
            </w:r>
          </w:p>
        </w:tc>
        <w:tc>
          <w:tcPr>
            <w:noWrap/>
          </w:tcPr>
          <w:p>
            <w:pPr/>
            <w:r>
              <w:rPr/>
              <w:t xml:space="preserve">Necesita apoyo para iniciar o completar tareas</w:t>
            </w:r>
          </w:p>
        </w:tc>
        <w:tc>
          <w:tcPr>
            <w:noWrap/>
          </w:tcPr>
          <w:p>
            <w:pPr/>
            <w:r>
              <w:rPr/>
              <w:t xml:space="preserve">Depende constantemente del docente</w:t>
            </w:r>
          </w:p>
        </w:tc>
      </w:tr>
      <w:tr>
        <w:trPr/>
        <w:tc>
          <w:tcPr>
            <w:noWrap/>
          </w:tcPr>
          <w:p>
            <w:pPr/>
            <w:r>
              <w:rPr/>
              <w:t xml:space="preserve">Curiosidad</w:t>
            </w:r>
          </w:p>
        </w:tc>
        <w:tc>
          <w:tcPr>
            <w:noWrap/>
          </w:tcPr>
          <w:p>
            <w:pPr/>
            <w:r>
              <w:rPr/>
              <w:t xml:space="preserve">Muestra interés constante y explora materiales</w:t>
            </w:r>
          </w:p>
        </w:tc>
        <w:tc>
          <w:tcPr>
            <w:noWrap/>
          </w:tcPr>
          <w:p>
            <w:pPr/>
            <w:r>
              <w:rPr/>
              <w:t xml:space="preserve">Explora pero con reticencia</w:t>
            </w:r>
          </w:p>
        </w:tc>
        <w:tc>
          <w:tcPr>
            <w:noWrap/>
          </w:tcPr>
          <w:p>
            <w:pPr/>
            <w:r>
              <w:rPr/>
              <w:t xml:space="preserve">Muestra poco interés o rechazo</w:t>
            </w:r>
          </w:p>
        </w:tc>
      </w:tr>
    </w:tbl>
    <w:p>
      <w:pPr/>
      <w:r>
        <w:rPr/>
        <w:t xml:space="preserve">  Evidencias de Aprendizaje  </w:t>
      </w:r>
    </w:p>
    <w:p>
      <w:pPr>
        <w:numPr>
          <w:ilvl w:val="0"/>
          <w:numId w:val="10"/>
        </w:numPr>
      </w:pPr>
      <w:r>
        <w:rPr/>
        <w:t xml:space="preserve">Observaciones directas del docente durante las actividades.</w:t>
      </w:r>
    </w:p>
    <w:p>
      <w:pPr>
        <w:numPr>
          <w:ilvl w:val="0"/>
          <w:numId w:val="10"/>
        </w:numPr>
      </w:pPr>
      <w:r>
        <w:rPr/>
        <w:t xml:space="preserve">Registro fotográfico o video de creaciones y procesos.</w:t>
      </w:r>
    </w:p>
    <w:p>
      <w:pPr>
        <w:numPr>
          <w:ilvl w:val="0"/>
          <w:numId w:val="10"/>
        </w:numPr>
      </w:pPr>
      <w:r>
        <w:rPr/>
        <w:t xml:space="preserve">Productos artísticos finales (collages, modelados, pinturas).</w:t>
      </w:r>
    </w:p>
    <w:p>
      <w:pPr>
        <w:numPr>
          <w:ilvl w:val="0"/>
          <w:numId w:val="10"/>
        </w:numPr>
      </w:pPr>
      <w:r>
        <w:rPr/>
        <w:t xml:space="preserve">Participación en presentaciones grupales (cuentacuentos, exposiciones).</w:t>
      </w:r>
    </w:p>
    <w:p>
      <w:pPr>
        <w:numPr>
          <w:ilvl w:val="0"/>
          <w:numId w:val="10"/>
        </w:numPr>
      </w:pPr>
      <w:r>
        <w:rPr/>
        <w:t xml:space="preserve">Mural de progreso con Fragmentos de Color e insignias.</w:t>
      </w:r>
    </w:p>
    <w:p>
      <w:pPr/>
      <w:r>
        <w:rPr/>
        <w:t xml:space="preserve">  Reflexión Final y Cierre Narrativo  </w:t>
      </w:r>
    </w:p>
    <w:p>
      <w:pPr/>
      <w:r>
        <w:rPr/>
        <w:t xml:space="preserve">Al concluir la aventura, se convoca a los exploradores a reunirse en círculo para reflexionar sobre lo vivido:</w:t>
      </w:r>
    </w:p>
    <w:p>
      <w:pPr/>
      <w:r>
        <w:rPr/>
        <w:t xml:space="preserve">  </w:t>
      </w:r>
    </w:p>
    <w:p>
      <w:pPr>
        <w:numPr>
          <w:ilvl w:val="0"/>
          <w:numId w:val="11"/>
        </w:numPr>
      </w:pPr>
      <w:r>
        <w:rPr/>
        <w:t xml:space="preserve">¿Qué fue lo que más te gustó de la expedición?</w:t>
      </w:r>
    </w:p>
    <w:p>
      <w:pPr>
        <w:numPr>
          <w:ilvl w:val="0"/>
          <w:numId w:val="11"/>
        </w:numPr>
      </w:pPr>
      <w:r>
        <w:rPr/>
        <w:t xml:space="preserve">¿Qué desafíos encontraste y cómo los enfrentaste?</w:t>
      </w:r>
    </w:p>
    <w:p>
      <w:pPr>
        <w:numPr>
          <w:ilvl w:val="0"/>
          <w:numId w:val="11"/>
        </w:numPr>
      </w:pPr>
      <w:r>
        <w:rPr/>
        <w:t xml:space="preserve">¿Cómo ayudaron tus manos a traer de vuelta los colores al reino de Colorelia?</w:t>
      </w:r>
    </w:p>
    <w:p>
      <w:pPr>
        <w:numPr>
          <w:ilvl w:val="0"/>
          <w:numId w:val="11"/>
        </w:numPr>
      </w:pPr>
      <w:r>
        <w:rPr/>
        <w:t xml:space="preserve">¿Qué aprendiste sobre ti mismo y tus compañeros?</w:t>
      </w:r>
    </w:p>
    <w:p>
      <w:pPr/>
      <w:r>
        <w:rPr/>
        <w:t xml:space="preserve">  </w:t>
      </w:r>
    </w:p>
    <w:p>
      <w:pPr/>
      <w:r>
        <w:rPr/>
        <w:t xml:space="preserve">Esta reflexión se acompaña con una ceremonia simbólica donde se "arrebola" el Gran Arcoíris (se muestra completo en el mural) y se celebra el esfuerzo colectivo,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La experiencia está diseñada para implementarse en aproximadamente 6 sesiones de 45 a 60 minutos cada una, distribuidas en dos semanas para permitir exploración, descanso y reflexión.</w:t>
      </w:r>
    </w:p>
    <w:p>
      <w:pPr/>
      <w:r>
        <w:rPr/>
        <w:t xml:space="preserve">  Espacio Físico  </w:t>
      </w:r>
    </w:p>
    <w:p>
      <w:pPr>
        <w:numPr>
          <w:ilvl w:val="0"/>
          <w:numId w:val="12"/>
        </w:numPr>
      </w:pPr>
      <w:r>
        <w:rPr/>
        <w:t xml:space="preserve">Aula con zonas delimitadas para cada estación (pueden ser mesas o áreas en el piso).</w:t>
      </w:r>
    </w:p>
    <w:p>
      <w:pPr>
        <w:numPr>
          <w:ilvl w:val="0"/>
          <w:numId w:val="12"/>
        </w:numPr>
      </w:pPr>
      <w:r>
        <w:rPr/>
        <w:t xml:space="preserve">Espacio para mural grande visible para todos.</w:t>
      </w:r>
    </w:p>
    <w:p>
      <w:pPr>
        <w:numPr>
          <w:ilvl w:val="0"/>
          <w:numId w:val="12"/>
        </w:numPr>
      </w:pPr>
      <w:r>
        <w:rPr/>
        <w:t xml:space="preserve">Zona para actividades más dinámicas o grupales (cuentacuentos con sombras).</w:t>
      </w:r>
    </w:p>
    <w:p>
      <w:pPr>
        <w:numPr>
          <w:ilvl w:val="0"/>
          <w:numId w:val="12"/>
        </w:numPr>
      </w:pPr>
      <w:r>
        <w:rPr/>
        <w:t xml:space="preserve">Facilidad para limpiar después de actividades con pintura o plastilina.</w:t>
      </w:r>
    </w:p>
    <w:p>
      <w:pPr/>
      <w:r>
        <w:rPr/>
        <w:t xml:space="preserve">  Materiales y Herramientas TIC  </w:t>
      </w:r>
    </w:p>
    <w:p>
      <w:pPr>
        <w:numPr>
          <w:ilvl w:val="0"/>
          <w:numId w:val="13"/>
        </w:numPr>
      </w:pPr>
      <w:r>
        <w:rPr/>
        <w:t xml:space="preserve">Materiales básicos: cuentas, hilos, pinturas de dedos, papeles, tijeras infantiles, plastilina, botones, cuerdas, pegamento, cartulinas.</w:t>
      </w:r>
    </w:p>
    <w:p>
      <w:pPr>
        <w:numPr>
          <w:ilvl w:val="0"/>
          <w:numId w:val="13"/>
        </w:numPr>
      </w:pPr>
      <w:r>
        <w:rPr/>
        <w:t xml:space="preserve">Materiales para higiene: toallas húmedas, delantales, papel para proteger superficies.</w:t>
      </w:r>
    </w:p>
    <w:p>
      <w:pPr>
        <w:numPr>
          <w:ilvl w:val="0"/>
          <w:numId w:val="13"/>
        </w:numPr>
      </w:pPr>
      <w:r>
        <w:rPr/>
        <w:t xml:space="preserve">Herramientas TIC opcionales: cámara para documentar (tablet o teléfono), proyector o linterna para sombras, espacio para mostrar mural digital si se desea.</w:t>
      </w:r>
    </w:p>
    <w:p>
      <w:pPr/>
      <w:r>
        <w:rPr/>
        <w:t xml:space="preserve">  Tamaño del Grupo  </w:t>
      </w:r>
    </w:p>
    <w:p>
      <w:pPr/>
      <w:r>
        <w:rPr/>
        <w:t xml:space="preserve">Ideal para grupos de 10 a 20 niños, facilitando atención personalizada y dinámica grupal. En grupos mayores, se recomienda dividir en subgrupos para rotación más organizada.</w:t>
      </w:r>
    </w:p>
    <w:p>
      <w:pPr/>
      <w:r>
        <w:rPr/>
        <w:t xml:space="preserve">  Preparación Previa del Docente  </w:t>
      </w:r>
    </w:p>
    <w:p>
      <w:pPr>
        <w:numPr>
          <w:ilvl w:val="0"/>
          <w:numId w:val="14"/>
        </w:numPr>
      </w:pPr>
      <w:r>
        <w:rPr/>
        <w:t xml:space="preserve">Preparar y organizar materiales para cada estación, asegurando accesibilidad y orden.</w:t>
      </w:r>
    </w:p>
    <w:p>
      <w:pPr>
        <w:numPr>
          <w:ilvl w:val="0"/>
          <w:numId w:val="14"/>
        </w:numPr>
      </w:pPr>
      <w:r>
        <w:rPr/>
        <w:t xml:space="preserve">Montar el mural inicial con el mapa del bosque encantado y el Gran Arcoíris vacío.</w:t>
      </w:r>
    </w:p>
    <w:p>
      <w:pPr>
        <w:numPr>
          <w:ilvl w:val="0"/>
          <w:numId w:val="14"/>
        </w:numPr>
      </w:pPr>
      <w:r>
        <w:rPr/>
        <w:t xml:space="preserve">Diseñar y fabricar las insignias físicas.</w:t>
      </w:r>
    </w:p>
    <w:p>
      <w:pPr>
        <w:numPr>
          <w:ilvl w:val="0"/>
          <w:numId w:val="14"/>
        </w:numPr>
      </w:pPr>
      <w:r>
        <w:rPr/>
        <w:t xml:space="preserve">Establecer normas claras de convivencia y uso de materiales con el grupo.</w:t>
      </w:r>
    </w:p>
    <w:p>
      <w:pPr>
        <w:numPr>
          <w:ilvl w:val="0"/>
          <w:numId w:val="14"/>
        </w:numPr>
      </w:pPr>
      <w:r>
        <w:rPr/>
        <w:t xml:space="preserve">Familiarizarse con las actividades y posibles adaptaciones para diversidad e inclusión.</w:t>
      </w:r>
    </w:p>
    <w:p>
      <w:pPr/>
      <w:r>
        <w:rPr/>
        <w:t xml:space="preserve">  Posibles Dificultades y Cómo Superarlas  </w:t>
      </w:r>
    </w:p>
    <w:p>
      <w:pPr>
        <w:numPr>
          <w:ilvl w:val="0"/>
          <w:numId w:val="15"/>
        </w:numPr>
      </w:pPr>
      <w:r>
        <w:rPr>
          <w:b w:val="1"/>
          <w:bCs w:val="1"/>
        </w:rPr>
        <w:t xml:space="preserve">Niños con dificultades motoras:</w:t>
      </w:r>
      <w:r>
        <w:rPr/>
        <w:t xml:space="preserve"> Ofrecer materiales adaptados (cuentas más grandes, tijeras ergonómicas, pegamentos de fácil manejo).</w:t>
      </w:r>
    </w:p>
    <w:p>
      <w:pPr>
        <w:numPr>
          <w:ilvl w:val="0"/>
          <w:numId w:val="15"/>
        </w:numPr>
      </w:pPr>
      <w:r>
        <w:rPr>
          <w:b w:val="1"/>
          <w:bCs w:val="1"/>
        </w:rPr>
        <w:t xml:space="preserve">Desinterés o frustración:</w:t>
      </w:r>
      <w:r>
        <w:rPr/>
        <w:t xml:space="preserve"> Promover pausas activas, ofrecer opciones variadas y permitir que el niño elija la actividad que prefiera.</w:t>
      </w:r>
    </w:p>
    <w:p>
      <w:pPr>
        <w:numPr>
          <w:ilvl w:val="0"/>
          <w:numId w:val="15"/>
        </w:numPr>
      </w:pPr>
      <w:r>
        <w:rPr>
          <w:b w:val="1"/>
          <w:bCs w:val="1"/>
        </w:rPr>
        <w:t xml:space="preserve">Conflictos en el grupo:</w:t>
      </w:r>
      <w:r>
        <w:rPr/>
        <w:t xml:space="preserve"> Establecer reglas claras de respeto, fomentar la comunicación y el trabajo en equipo desde el inicio.</w:t>
      </w:r>
    </w:p>
    <w:p>
      <w:pPr>
        <w:numPr>
          <w:ilvl w:val="0"/>
          <w:numId w:val="15"/>
        </w:numPr>
      </w:pPr>
      <w:r>
        <w:rPr>
          <w:b w:val="1"/>
          <w:bCs w:val="1"/>
        </w:rPr>
        <w:t xml:space="preserve">Desorden o manejo de materiales:</w:t>
      </w:r>
      <w:r>
        <w:rPr/>
        <w:t xml:space="preserve"> Involucrar a los niños en la organización y limpieza, usando rótulos visuales y rutinas claras.</w:t>
      </w:r>
    </w:p>
    <w:p>
      <w:pPr>
        <w:numPr>
          <w:ilvl w:val="0"/>
          <w:numId w:val="15"/>
        </w:numPr>
      </w:pPr>
      <w:r>
        <w:rPr>
          <w:b w:val="1"/>
          <w:bCs w:val="1"/>
        </w:rPr>
        <w:t xml:space="preserve">Limitaciones de espacio:</w:t>
      </w:r>
      <w:r>
        <w:rPr/>
        <w:t xml:space="preserve"> Organizar rotaciones y aprovechar espacios alternativos como patios techados o áreas comunes.</w:t>
      </w:r>
    </w:p>
    <w:p>
      <w:pPr/>
      <w:r>
        <w:rPr/>
        <w:t xml:space="preserve">  </w:t>
      </w:r>
    </w:p>
    <w:p>
      <w:pPr/>
      <w:r>
        <w:rPr/>
        <w:t xml:space="preserve">Con una adecuada preparación, actitud flexible y enfoque inclusivo, esta experiencia gamificada puede transformar el aprendizaje de la motricidad fina y la expresión artística en una aventura inolvidable para los pequeños exploradores.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FCB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A84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9C5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611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36E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D33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721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1E9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491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1EA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8E1B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AFDC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841F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6014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9346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2026-09-26T03:55:13-05:00</dcterms:created>
  <dcterms:modified xsi:type="dcterms:W3CDTF">2026-09-26T03:55:13-05:00</dcterms:modified>
</cp:coreProperties>
</file>

<file path=docProps/custom.xml><?xml version="1.0" encoding="utf-8"?>
<Properties xmlns="http://schemas.openxmlformats.org/officeDocument/2006/custom-properties" xmlns:vt="http://schemas.openxmlformats.org/officeDocument/2006/docPropsVTypes"/>
</file>