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Word: Maestros del Esquema Numerado!</w:t>
      </w:r>
    </w:p>
    <w:p/>
    <w:p>
      <w:pPr/>
      <w:r>
        <w:rPr>
          <w:color w:val="666666"/>
          <w:sz w:val="20"/>
          <w:szCs w:val="20"/>
          <w:i w:val="1"/>
          <w:iCs w:val="1"/>
        </w:rPr>
        <w:t xml:space="preserve">Gamificación de Exploración | Tecnología e Informática | Informática | Tema: esquemas numerados en word</w:t>
      </w:r>
    </w:p>
    <w:p/>
    <w:p>
      <w:pPr/>
      <w:r>
        <w:rPr>
          <w:color w:val="2b6cb0"/>
          <w:sz w:val="28"/>
          <w:szCs w:val="28"/>
          <w:b w:val="1"/>
          <w:bCs w:val="1"/>
        </w:rPr>
        <w:t xml:space="preserve">Contexto Narrativo</w:t>
      </w:r>
    </w:p>
    <w:p>
      <w:pPr/>
      <w:r>
        <w:rPr>
          <w:b w:val="1"/>
          <w:bCs w:val="1"/>
        </w:rPr>
        <w:t xml:space="preserve">Contexto Narrativo: La Ciudad Perdida de las Ideas Numeradas</w:t>
      </w:r>
    </w:p>
    <w:p>
      <w:pPr/>
      <w:r>
        <w:rPr/>
        <w:t xml:space="preserve">    En un mundo digital donde la información fluye sin control, hay una antigua ciudad llamada "Numerandia", famosa por su impecable orden y claridad en la comunicación escrita. Numerandia está construida sobre las bases de los esquemas numerados, que no solo ordenan ideas, sino que también guardan secretos para organizar el conocimiento de manera efectiva.  </w:t>
      </w:r>
    </w:p>
    <w:p>
      <w:pPr/>
      <w:r>
        <w:rPr/>
        <w:t xml:space="preserve">    Sin embargo, Numerandia ha caído en el caos. Un virus informático llamado "Desorden" ha invadido sus sistemas y ha desorganizado todos los documentos, haciendo que la información esencial sea difícil de entender. Se ha enviado una llamada de emergencia a jóvenes exploradores digitales (los estudiantes), quienes deberán infiltrarse en el sistema de Numerandia, descubrir cómo funcionan los esquemas numerados en Word y restaurar el orden perdido.  </w:t>
      </w:r>
    </w:p>
    <w:p>
      <w:pPr/>
      <w:r>
        <w:rPr/>
        <w:t xml:space="preserve">    Cada estudiante asume el rol de Explorador Digital, equipado con habilidades únicas para descubrir, aprender y aplicar técnicas de esquemas numerados. Su misión principal es restaurar la estructura de los documentos de Numerandia, desbloquear secretos escondidos en los niveles del sistema, y evitar que el virus Desorden vuelva a causar estragos.  </w:t>
      </w:r>
    </w:p>
    <w:p>
      <w:pPr/>
      <w:r>
        <w:rPr/>
        <w:t xml:space="preserve">    La experiencia se desarrolla en un entorno simulado en el aula y en computadoras con Word instalado (o versiones alternativas compatibles). Los estudiantes deben explorar libremente las herramientas de esquemas numerados, realizar misiones abiertas para aplicar lo aprendido y colaborar para superar retos que pondrán a prueba su creatividad, pensamiento crítico e innovación.  </w:t>
      </w:r>
    </w:p>
    <w:p>
      <w:pPr/>
      <w:r>
        <w:rPr/>
        <w:t xml:space="preserve">    A través de esta aventura, los estudiantes no solo dominarán el uso de esquemas numerados en Word, sino que también desarrollarán competencias de siglo XXI como la colaboración, comunicación, autonomía y responsabilidad, mientras enfrentan problemas reales de organización de la información y diseño de documentos efectivos.  </w:t>
      </w:r>
    </w:p>
    <w:p>
      <w:pPr/>
      <w:r>
        <w:rPr/>
        <w:t xml:space="preserve">    Numerandia representa el mundo digital actual donde el conocimiento debe estar accesible, ordenado y bien comunicado. Al restaurar su orden, los exploradores digitales contribuyen a un mundo virtual más claro y eficiente. La narrativa invita a que cada estudiante sea protagonista activo, descubriendo por sí mismo los secretos y posibilidades de los esquemas numerados, fomentando la curiosidad y el aprendizaje autónomo.  </w:t>
      </w:r>
    </w:p>
    <w:p>
      <w:pPr/>
      <w:r>
        <w:rPr/>
        <w:t xml:space="preserve">    El aula se transforma en el centro de comando de la misión, donde cada explorador recibe un mapa de tareas (misiones) que puede elegir según su interés y nivel de confianza. Las misiones abiertas permiten que cada estudiante explore distintas formas de crear, modificar y personalizar esquemas numerados en Word, desde lo básico hasta técnicas avanzadas como niveles anidados, formatos personalizados y uso de estilos.  </w:t>
      </w:r>
    </w:p>
    <w:p>
      <w:pPr/>
      <w:r>
        <w:rPr/>
        <w:t xml:space="preserve">    En equipo, los exploradores compartirán sus hallazgos, resolverán problemas complejos que el virus Desorden ha generado en documentos simulados, y diseñarán documentos claros y atractivos que serán presentados como evidencia de su éxito en la misión.  </w:t>
      </w:r>
    </w:p>
    <w:p>
      <w:pPr/>
      <w:r>
        <w:rPr/>
        <w:t xml:space="preserve">    Al final de la experiencia, los estudiantes no solo habrán aprendido a manejar esquemas numerados de manera efectiva, sino que habrán vivido una aventura de aprendizaje que promueve la autonomía, la creatividad, el pensamiento crítico y la colaboración, respetando siempre la diversidad y fomentando la inclusión para que todos puedan contribuir con sus fortalezas.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 Puntos de Orden (PO):</w:t>
      </w:r>
      <w:r>
        <w:rPr/>
        <w:t xml:space="preserve">        Los estudiantes ganan Puntos de Orden al completar misiones y retos relacionados con esquemas numerados. Cada actividad tiene un valor en PO según su dificultad. Los puntos reflejan el progreso y dominio del tema.      </w:t>
      </w:r>
      <w:r>
        <w:rPr>
          <w:i w:val="1"/>
          <w:iCs w:val="1"/>
        </w:rPr>
        <w:t xml:space="preserve">Implementación:</w:t>
      </w:r>
      <w:r>
        <w:rPr/>
        <w:t xml:space="preserve"> Cada misión tiene una tabla de puntajes. El docente registra los PO en una hoja compartida digitalmente para que los estudiantes puedan ver su avance en tiempo real.      </w:t>
      </w:r>
    </w:p>
    <w:p>
      <w:pPr>
        <w:numPr>
          <w:ilvl w:val="0"/>
          <w:numId w:val="1"/>
        </w:numPr>
      </w:pPr>
      <w:r>
        <w:rPr>
          <w:b w:val="1"/>
          <w:bCs w:val="1"/>
        </w:rPr>
        <w:t xml:space="preserve">Niveles de Explorador:</w:t>
      </w:r>
      <w:r>
        <w:rPr/>
        <w:t xml:space="preserve">        Los estudiantes avanzan por niveles: Novato (0-50 PO), Aprendiz (51-100 PO), Experto (101-150 PO) y Maestro (150+ PO). Cada nivel desbloquea misiones y recursos más complejos.      </w:t>
      </w:r>
      <w:r>
        <w:rPr>
          <w:i w:val="1"/>
          <w:iCs w:val="1"/>
        </w:rPr>
        <w:t xml:space="preserve">Implementación:</w:t>
      </w:r>
      <w:r>
        <w:rPr/>
        <w:t xml:space="preserve"> Al alcanzar un nuevo nivel, el estudiante recibe un distintivo digital (insignia) y acceso a materiales exclusivos para seguir aprendiendo.      </w:t>
      </w:r>
    </w:p>
    <w:p>
      <w:pPr>
        <w:numPr>
          <w:ilvl w:val="0"/>
          <w:numId w:val="1"/>
        </w:numPr>
      </w:pPr>
      <w:r>
        <w:rPr>
          <w:b w:val="1"/>
          <w:bCs w:val="1"/>
        </w:rPr>
        <w:t xml:space="preserve">Insignias Temáticas:</w:t>
      </w:r>
      <w:r>
        <w:rPr/>
        <w:t xml:space="preserve">        Además de niveles, hay insignias específicas por habilidades desarrolladas, como "Maestro de Niveles Anidados", "Creativo en Formatos", "Colaborador Estrella" o "Resolutor de Problemas".      </w:t>
      </w:r>
      <w:r>
        <w:rPr>
          <w:i w:val="1"/>
          <w:iCs w:val="1"/>
        </w:rPr>
        <w:t xml:space="preserve">Implementación:</w:t>
      </w:r>
      <w:r>
        <w:rPr/>
        <w:t xml:space="preserve"> Se entregan digitalmente al demostrar competencias específicas en las actividades o por contribuciones destacadas en el equipo.      </w:t>
      </w:r>
    </w:p>
    <w:p>
      <w:pPr>
        <w:numPr>
          <w:ilvl w:val="0"/>
          <w:numId w:val="1"/>
        </w:numPr>
      </w:pPr>
      <w:r>
        <w:rPr>
          <w:b w:val="1"/>
          <w:bCs w:val="1"/>
        </w:rPr>
        <w:t xml:space="preserve">Retos y Misiones Abiertas:</w:t>
      </w:r>
      <w:r>
        <w:rPr/>
        <w:t xml:space="preserve">        Las misiones son escenarios abiertos donde los estudiantes exploran y aplican libremente los esquemas numerados. Algunos retos son individuales y otros colaborativos, enfocados en resolver problemas reales como desorden de documentos o diseño creativo.      </w:t>
      </w:r>
      <w:r>
        <w:rPr>
          <w:i w:val="1"/>
          <w:iCs w:val="1"/>
        </w:rPr>
        <w:t xml:space="preserve">Implementación:</w:t>
      </w:r>
      <w:r>
        <w:rPr/>
        <w:t xml:space="preserve"> El docente propone objetivos, pero los estudiantes deciden cómo abordarlos, fomentando autonomía y creatividad.      </w:t>
      </w:r>
    </w:p>
    <w:p>
      <w:pPr>
        <w:numPr>
          <w:ilvl w:val="0"/>
          <w:numId w:val="1"/>
        </w:numPr>
      </w:pPr>
      <w:r>
        <w:rPr>
          <w:b w:val="1"/>
          <w:bCs w:val="1"/>
        </w:rPr>
        <w:t xml:space="preserve">Progresión Visual - Mapa de Misiones:</w:t>
      </w:r>
      <w:r>
        <w:rPr/>
        <w:t xml:space="preserve">        Se utiliza un mapa digital o mural físico que muestra el avance de cada estudiante y equipo, con misiones desbloqueadas y completadas. Esto visualiza la exploración y motiva a continuar.      </w:t>
      </w:r>
    </w:p>
    <w:p>
      <w:pPr>
        <w:numPr>
          <w:ilvl w:val="0"/>
          <w:numId w:val="1"/>
        </w:numPr>
      </w:pPr>
      <w:r>
        <w:rPr>
          <w:b w:val="1"/>
          <w:bCs w:val="1"/>
        </w:rPr>
        <w:t xml:space="preserve">Retroalimentación Inmediata:</w:t>
      </w:r>
      <w:r>
        <w:rPr/>
        <w:t xml:space="preserve">        El docente y los compañeros ofrecen retroalimentación constructiva en cada actividad, resaltando aciertos y ofreciendo pistas para mejorar. Además, herramientas TIC como formularios o foros permiten respuestas rápidas.      </w:t>
      </w:r>
    </w:p>
    <w:p>
      <w:pPr>
        <w:numPr>
          <w:ilvl w:val="0"/>
          <w:numId w:val="1"/>
        </w:numPr>
      </w:pPr>
      <w:r>
        <w:rPr>
          <w:b w:val="1"/>
          <w:bCs w:val="1"/>
        </w:rPr>
        <w:t xml:space="preserve">Colaboración y Roles:</w:t>
      </w:r>
      <w:r>
        <w:rPr/>
        <w:t xml:space="preserve">        En misiones grupales, cada explorador asume un rol (Coordinador, Investigador, Diseñador, Presentador) para fomentar la colaboración y comunicación efectiva.      </w:t>
      </w:r>
    </w:p>
    <w:p>
      <w:pPr>
        <w:numPr>
          <w:ilvl w:val="0"/>
          <w:numId w:val="1"/>
        </w:numPr>
      </w:pPr>
      <w:r>
        <w:rPr>
          <w:b w:val="1"/>
          <w:bCs w:val="1"/>
        </w:rPr>
        <w:t xml:space="preserve">Recompensas y Desafíos Extra:</w:t>
      </w:r>
      <w:r>
        <w:rPr/>
        <w:t xml:space="preserve">        Se ofrecen misiones especiales para quienes quieran profundizar, con recompensas adicionales en puntos y reconocimientos.      </w:t>
      </w:r>
    </w:p>
    <w:p>
      <w:pPr>
        <w:numPr>
          <w:ilvl w:val="0"/>
          <w:numId w:val="1"/>
        </w:numPr>
      </w:pPr>
      <w:r>
        <w:rPr>
          <w:b w:val="1"/>
          <w:bCs w:val="1"/>
        </w:rPr>
        <w:t xml:space="preserve">Integración DEI:</w:t>
      </w:r>
      <w:r>
        <w:rPr/>
        <w:t xml:space="preserve">        Las mecánicas permiten que todos participen de acuerdo con sus habilidades y estilos de aprendizaje. Las misiones tienen variantes para diferentes niveles y necesidades, garantizando equidad e inclusión.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Explorando Numerandia - Introducción a los Esquemas Numerados  </w:t>
      </w:r>
    </w:p>
    <w:p>
      <w:pPr/>
      <w:r>
        <w:rPr>
          <w:b w:val="1"/>
          <w:bCs w:val="1"/>
        </w:rPr>
        <w:t xml:space="preserve">Descripción:</w:t>
      </w:r>
      <w:r>
        <w:rPr/>
        <w:t xml:space="preserve"> Los estudiantes exploran por primera vez las herramientas de esquemas numerados en Word para entender su estructura básica.</w:t>
      </w:r>
    </w:p>
    <w:p>
      <w:pPr/>
      <w:r>
        <w:rPr/>
        <w:t xml:space="preserve">  </w:t>
      </w:r>
    </w:p>
    <w:p>
      <w:pPr/>
      <w:r>
        <w:rPr>
          <w:b w:val="1"/>
          <w:bCs w:val="1"/>
        </w:rPr>
        <w:t xml:space="preserve">Instrucciones:</w:t>
      </w:r>
    </w:p>
    <w:p>
      <w:pPr/>
      <w:r>
        <w:rPr/>
        <w:t xml:space="preserve">  </w:t>
      </w:r>
    </w:p>
    <w:p>
      <w:pPr>
        <w:numPr>
          <w:ilvl w:val="0"/>
          <w:numId w:val="2"/>
        </w:numPr>
      </w:pPr>
      <w:r>
        <w:rPr/>
        <w:t xml:space="preserve">Se proporciona un documento base con texto sin formato que requiere ordenación.</w:t>
      </w:r>
    </w:p>
    <w:p>
      <w:pPr>
        <w:numPr>
          <w:ilvl w:val="0"/>
          <w:numId w:val="2"/>
        </w:numPr>
      </w:pPr>
      <w:r>
        <w:rPr/>
        <w:t xml:space="preserve">Los exploradores deben aplicar un esquema numerado básico para organizar las ideas principales y secundarias.</w:t>
      </w:r>
    </w:p>
    <w:p>
      <w:pPr>
        <w:numPr>
          <w:ilvl w:val="0"/>
          <w:numId w:val="2"/>
        </w:numPr>
      </w:pPr>
      <w:r>
        <w:rPr/>
        <w:t xml:space="preserve">Se les invita a experimentar con diferentes niveles de numeración (1., 1.1, 1.1.1).</w:t>
      </w:r>
    </w:p>
    <w:p>
      <w:pPr>
        <w:numPr>
          <w:ilvl w:val="0"/>
          <w:numId w:val="2"/>
        </w:numPr>
      </w:pPr>
      <w:r>
        <w:rPr/>
        <w:t xml:space="preserve">Al finalizar, suben el documento a la plataforma o lo entregan al docente.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Computadora con Word o alternativa compatible, documento base.</w:t>
      </w:r>
    </w:p>
    <w:p>
      <w:pPr/>
      <w:r>
        <w:rPr/>
        <w:t xml:space="preserve">  </w:t>
      </w:r>
    </w:p>
    <w:p>
      <w:pPr/>
      <w:r>
        <w:rPr>
          <w:b w:val="1"/>
          <w:bCs w:val="1"/>
        </w:rPr>
        <w:t xml:space="preserve">Integración con Mecánicas:</w:t>
      </w:r>
      <w:r>
        <w:rPr/>
        <w:t xml:space="preserve"> Esta actividad otorga 20 PO y la insignia "Explorador Novato". Se promueve la autonomía y el pensamiento crítico al descubrir la función de cada nivel numérico.</w:t>
      </w:r>
    </w:p>
    <w:p>
      <w:pPr/>
      <w:r>
        <w:rPr/>
        <w:t xml:space="preserve">  2. Misión Creativa: Diseña tu Propio Código de Numeración  </w:t>
      </w:r>
    </w:p>
    <w:p>
      <w:pPr/>
      <w:r>
        <w:rPr>
          <w:b w:val="1"/>
          <w:bCs w:val="1"/>
        </w:rPr>
        <w:t xml:space="preserve">Descripción:</w:t>
      </w:r>
      <w:r>
        <w:rPr/>
        <w:t xml:space="preserve"> Los estudiantes crean un esquema numerado personalizado para un texto de su elección, aplicando formatos y estilos.</w:t>
      </w:r>
    </w:p>
    <w:p>
      <w:pPr/>
      <w:r>
        <w:rPr/>
        <w:t xml:space="preserve">  </w:t>
      </w:r>
    </w:p>
    <w:p>
      <w:pPr/>
      <w:r>
        <w:rPr>
          <w:b w:val="1"/>
          <w:bCs w:val="1"/>
        </w:rPr>
        <w:t xml:space="preserve">Instrucciones:</w:t>
      </w:r>
    </w:p>
    <w:p>
      <w:pPr/>
      <w:r>
        <w:rPr/>
        <w:t xml:space="preserve">  </w:t>
      </w:r>
    </w:p>
    <w:p>
      <w:pPr>
        <w:numPr>
          <w:ilvl w:val="0"/>
          <w:numId w:val="3"/>
        </w:numPr>
      </w:pPr>
      <w:r>
        <w:rPr/>
        <w:t xml:space="preserve">Cada explorador elige un tema personal (un resumen, una receta, un guion de video, etc.)</w:t>
      </w:r>
    </w:p>
    <w:p>
      <w:pPr>
        <w:numPr>
          <w:ilvl w:val="0"/>
          <w:numId w:val="3"/>
        </w:numPr>
      </w:pPr>
      <w:r>
        <w:rPr/>
        <w:t xml:space="preserve">Aplica esquemas numerados en Word con al menos tres niveles.</w:t>
      </w:r>
    </w:p>
    <w:p>
      <w:pPr>
        <w:numPr>
          <w:ilvl w:val="0"/>
          <w:numId w:val="3"/>
        </w:numPr>
      </w:pPr>
      <w:r>
        <w:rPr/>
        <w:t xml:space="preserve">Personalizan el formato (tipo de números, sangrías, colores, fuentes).</w:t>
      </w:r>
    </w:p>
    <w:p>
      <w:pPr>
        <w:numPr>
          <w:ilvl w:val="0"/>
          <w:numId w:val="3"/>
        </w:numPr>
      </w:pPr>
      <w:r>
        <w:rPr/>
        <w:t xml:space="preserve">Comparten su documento con un compañero para feedback.</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Computadora con Word, acceso a Internet para consultar tutoriales si desean.</w:t>
      </w:r>
    </w:p>
    <w:p>
      <w:pPr/>
      <w:r>
        <w:rPr/>
        <w:t xml:space="preserve">  </w:t>
      </w:r>
    </w:p>
    <w:p>
      <w:pPr/>
      <w:r>
        <w:rPr>
          <w:b w:val="1"/>
          <w:bCs w:val="1"/>
        </w:rPr>
        <w:t xml:space="preserve">Integración con Mecánicas:</w:t>
      </w:r>
      <w:r>
        <w:rPr/>
        <w:t xml:space="preserve"> 30 PO y la insignia "Creativo en Formatos". Se fomenta la creatividad, autonomía y comunicación.</w:t>
      </w:r>
    </w:p>
    <w:p>
      <w:pPr/>
      <w:r>
        <w:rPr/>
        <w:t xml:space="preserve">  3. Reto Colaborativo: Restaurando Documentos Caóticos  </w:t>
      </w:r>
    </w:p>
    <w:p>
      <w:pPr/>
      <w:r>
        <w:rPr>
          <w:b w:val="1"/>
          <w:bCs w:val="1"/>
        </w:rPr>
        <w:t xml:space="preserve">Descripción:</w:t>
      </w:r>
      <w:r>
        <w:rPr/>
        <w:t xml:space="preserve"> En equipos de cuatro, los estudiantes reciben un documento desordenado infectado por el virus Desorden y deben organizarlo usando esquemas numerados.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documento con texto mezclado y sin orden.</w:t>
      </w:r>
    </w:p>
    <w:p>
      <w:pPr>
        <w:numPr>
          <w:ilvl w:val="0"/>
          <w:numId w:val="4"/>
        </w:numPr>
      </w:pPr>
      <w:r>
        <w:rPr/>
        <w:t xml:space="preserve">Asignación de roles: Coordinador (gestiona el equipo), Investigador (busca tutoriales o soluciones), Diseñador (aplica los esquemas), Presentador (explica el resultado).</w:t>
      </w:r>
    </w:p>
    <w:p>
      <w:pPr>
        <w:numPr>
          <w:ilvl w:val="0"/>
          <w:numId w:val="4"/>
        </w:numPr>
      </w:pPr>
      <w:r>
        <w:rPr/>
        <w:t xml:space="preserve">Los equipos exploran diferentes formas de aplicar esquemas numerados para organizar el texto.</w:t>
      </w:r>
    </w:p>
    <w:p>
      <w:pPr>
        <w:numPr>
          <w:ilvl w:val="0"/>
          <w:numId w:val="4"/>
        </w:numPr>
      </w:pPr>
      <w:r>
        <w:rPr/>
        <w:t xml:space="preserve">Entregan el documento corregido y hacen una presentación breve (5 minutos) sobre la estrategia utilizada.</w:t>
      </w:r>
    </w:p>
    <w:p>
      <w:pPr/>
      <w:r>
        <w:rPr/>
        <w:t xml:space="preserve">  </w:t>
      </w:r>
    </w:p>
    <w:p>
      <w:pPr/>
      <w:r>
        <w:rPr>
          <w:b w:val="1"/>
          <w:bCs w:val="1"/>
        </w:rPr>
        <w:t xml:space="preserve">Tiempo Estimado:</w:t>
      </w:r>
      <w:r>
        <w:rPr/>
        <w:t xml:space="preserve"> 90 minutos (60 para organizar + 30 para presentación)</w:t>
      </w:r>
    </w:p>
    <w:p>
      <w:pPr/>
      <w:r>
        <w:rPr/>
        <w:t xml:space="preserve">  </w:t>
      </w:r>
    </w:p>
    <w:p>
      <w:pPr/>
      <w:r>
        <w:rPr>
          <w:b w:val="1"/>
          <w:bCs w:val="1"/>
        </w:rPr>
        <w:t xml:space="preserve">Materiales:</w:t>
      </w:r>
      <w:r>
        <w:rPr/>
        <w:t xml:space="preserve"> Computadoras, documentos base, proyector o pantalla para presentaciones.</w:t>
      </w:r>
    </w:p>
    <w:p>
      <w:pPr/>
      <w:r>
        <w:rPr/>
        <w:t xml:space="preserve">  </w:t>
      </w:r>
    </w:p>
    <w:p>
      <w:pPr/>
      <w:r>
        <w:rPr>
          <w:b w:val="1"/>
          <w:bCs w:val="1"/>
        </w:rPr>
        <w:t xml:space="preserve">Integración con Mecánicas:</w:t>
      </w:r>
      <w:r>
        <w:rPr/>
        <w:t xml:space="preserve"> 50 PO para cada integrante si el equipo logra organizar correctamente el documento y presentar. Insignia "Colaborador Estrella". Se refuerzan colaboración, comunicación, responsabilidad y resolución de problemas.</w:t>
      </w:r>
    </w:p>
    <w:p>
      <w:pPr/>
      <w:r>
        <w:rPr/>
        <w:t xml:space="preserve">  4. Exploración Libre: Descubre Funciones Avanzadas  </w:t>
      </w:r>
    </w:p>
    <w:p>
      <w:pPr/>
      <w:r>
        <w:rPr>
          <w:b w:val="1"/>
          <w:bCs w:val="1"/>
        </w:rPr>
        <w:t xml:space="preserve">Descripción:</w:t>
      </w:r>
      <w:r>
        <w:rPr/>
        <w:t xml:space="preserve"> Los exploradores avanzados investigan y aplican funciones avanzadas de esquemas numerados, como estilos vinculados, niveles anidados complejos y formatos automáticos.</w:t>
      </w:r>
    </w:p>
    <w:p>
      <w:pPr/>
      <w:r>
        <w:rPr/>
        <w:t xml:space="preserve">  </w:t>
      </w:r>
    </w:p>
    <w:p>
      <w:pPr/>
      <w:r>
        <w:rPr>
          <w:b w:val="1"/>
          <w:bCs w:val="1"/>
        </w:rPr>
        <w:t xml:space="preserve">Instrucciones:</w:t>
      </w:r>
    </w:p>
    <w:p>
      <w:pPr/>
      <w:r>
        <w:rPr/>
        <w:t xml:space="preserve">  </w:t>
      </w:r>
    </w:p>
    <w:p>
      <w:pPr>
        <w:numPr>
          <w:ilvl w:val="0"/>
          <w:numId w:val="5"/>
        </w:numPr>
      </w:pPr>
      <w:r>
        <w:rPr/>
        <w:t xml:space="preserve">Se ofrece una lista de recursos (videos, tutoriales, guías) para explorar.</w:t>
      </w:r>
    </w:p>
    <w:p>
      <w:pPr>
        <w:numPr>
          <w:ilvl w:val="0"/>
          <w:numId w:val="5"/>
        </w:numPr>
      </w:pPr>
      <w:r>
        <w:rPr/>
        <w:t xml:space="preserve">Los estudiantes eligen un aspecto avanzado para probar y aplican en un documento propio.</w:t>
      </w:r>
    </w:p>
    <w:p>
      <w:pPr>
        <w:numPr>
          <w:ilvl w:val="0"/>
          <w:numId w:val="5"/>
        </w:numPr>
      </w:pPr>
      <w:r>
        <w:rPr/>
        <w:t xml:space="preserve">Documentan su proceso en una breve nota o video.</w:t>
      </w:r>
    </w:p>
    <w:p>
      <w:pPr>
        <w:numPr>
          <w:ilvl w:val="0"/>
          <w:numId w:val="5"/>
        </w:numPr>
      </w:pPr>
      <w:r>
        <w:rPr/>
        <w:t xml:space="preserve">Comparten sus descubrimientos con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con acceso a Internet, Word, recursos digitales.</w:t>
      </w:r>
    </w:p>
    <w:p>
      <w:pPr/>
      <w:r>
        <w:rPr/>
        <w:t xml:space="preserve">  </w:t>
      </w:r>
    </w:p>
    <w:p>
      <w:pPr/>
      <w:r>
        <w:rPr>
          <w:b w:val="1"/>
          <w:bCs w:val="1"/>
        </w:rPr>
        <w:t xml:space="preserve">Integración con Mecánicas:</w:t>
      </w:r>
      <w:r>
        <w:rPr/>
        <w:t xml:space="preserve"> 40 PO, insignia "Maestro de Niveles Anidados". Se estimula la curiosidad, autonomía e innovación.</w:t>
      </w:r>
    </w:p>
    <w:p>
      <w:pPr/>
      <w:r>
        <w:rPr/>
        <w:t xml:space="preserve">  5. Desafío Final: Crea un Manual para Nuevos Exploradores  </w:t>
      </w:r>
    </w:p>
    <w:p>
      <w:pPr/>
      <w:r>
        <w:rPr>
          <w:b w:val="1"/>
          <w:bCs w:val="1"/>
        </w:rPr>
        <w:t xml:space="preserve">Descripción:</w:t>
      </w:r>
      <w:r>
        <w:rPr/>
        <w:t xml:space="preserve"> En equipos, los estudiantes crean un documento tipo manual que explique cómo usar esquemas numerados en Word para nuevos usuarios.</w:t>
      </w:r>
    </w:p>
    <w:p>
      <w:pPr/>
      <w:r>
        <w:rPr/>
        <w:t xml:space="preserve">  </w:t>
      </w:r>
    </w:p>
    <w:p>
      <w:pPr/>
      <w:r>
        <w:rPr>
          <w:b w:val="1"/>
          <w:bCs w:val="1"/>
        </w:rPr>
        <w:t xml:space="preserve">Instrucciones:</w:t>
      </w:r>
    </w:p>
    <w:p>
      <w:pPr/>
      <w:r>
        <w:rPr/>
        <w:t xml:space="preserve">  </w:t>
      </w:r>
    </w:p>
    <w:p>
      <w:pPr>
        <w:numPr>
          <w:ilvl w:val="0"/>
          <w:numId w:val="6"/>
        </w:numPr>
      </w:pPr>
      <w:r>
        <w:rPr/>
        <w:t xml:space="preserve">Planifican el contenido y estructura con esquemas numerados.</w:t>
      </w:r>
    </w:p>
    <w:p>
      <w:pPr>
        <w:numPr>
          <w:ilvl w:val="0"/>
          <w:numId w:val="6"/>
        </w:numPr>
      </w:pPr>
      <w:r>
        <w:rPr/>
        <w:t xml:space="preserve">Redactan e ilustran el manual (pueden incluir capturas de pantalla, ejemplos).</w:t>
      </w:r>
    </w:p>
    <w:p>
      <w:pPr>
        <w:numPr>
          <w:ilvl w:val="0"/>
          <w:numId w:val="6"/>
        </w:numPr>
      </w:pPr>
      <w:r>
        <w:rPr/>
        <w:t xml:space="preserve">Integran esquemas numerados en todo el documento para organizar capítulos, secciones y sub-secciones.</w:t>
      </w:r>
    </w:p>
    <w:p>
      <w:pPr>
        <w:numPr>
          <w:ilvl w:val="0"/>
          <w:numId w:val="6"/>
        </w:numPr>
      </w:pPr>
      <w:r>
        <w:rPr/>
        <w:t xml:space="preserve">Presentan el manual y lo comparten con otros grupos o estudiantes de cursos inferiores.</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Computadoras, Word, herramientas para capturar pantalla, recursos de diseño básico.</w:t>
      </w:r>
    </w:p>
    <w:p>
      <w:pPr/>
      <w:r>
        <w:rPr/>
        <w:t xml:space="preserve">  </w:t>
      </w:r>
    </w:p>
    <w:p>
      <w:pPr/>
      <w:r>
        <w:rPr>
          <w:b w:val="1"/>
          <w:bCs w:val="1"/>
        </w:rPr>
        <w:t xml:space="preserve">Integración con Mecánicas:</w:t>
      </w:r>
      <w:r>
        <w:rPr/>
        <w:t xml:space="preserve"> 70 PO, insignia "Resolutor de Problemas" y "Comunicador Efectivo". Refuerza colaboración, responsabilidad, comunicación y creatividad.</w:t>
      </w:r>
    </w:p>
    <w:p>
      <w:pPr/>
      <w:r>
        <w:rPr/>
        <w:t xml:space="preserve">  6. Actividad Inclusiva: Personalización para Todos  </w:t>
      </w:r>
    </w:p>
    <w:p>
      <w:pPr/>
      <w:r>
        <w:rPr>
          <w:b w:val="1"/>
          <w:bCs w:val="1"/>
        </w:rPr>
        <w:t xml:space="preserve">Descripción:</w:t>
      </w:r>
      <w:r>
        <w:rPr/>
        <w:t xml:space="preserve"> Cada estudiante adapta un esquema numerado para un documento que refleje su cultura, intereses o necesidades, usando herramientas de accesibilidad y diseño inclusivo.</w:t>
      </w:r>
    </w:p>
    <w:p>
      <w:pPr/>
      <w:r>
        <w:rPr/>
        <w:t xml:space="preserve">  </w:t>
      </w:r>
    </w:p>
    <w:p>
      <w:pPr/>
      <w:r>
        <w:rPr>
          <w:b w:val="1"/>
          <w:bCs w:val="1"/>
        </w:rPr>
        <w:t xml:space="preserve">Instrucciones:</w:t>
      </w:r>
    </w:p>
    <w:p>
      <w:pPr/>
      <w:r>
        <w:rPr/>
        <w:t xml:space="preserve">  </w:t>
      </w:r>
    </w:p>
    <w:p>
      <w:pPr>
        <w:numPr>
          <w:ilvl w:val="0"/>
          <w:numId w:val="7"/>
        </w:numPr>
      </w:pPr>
      <w:r>
        <w:rPr/>
        <w:t xml:space="preserve">Eligen un documento o crean uno propio.</w:t>
      </w:r>
    </w:p>
    <w:p>
      <w:pPr>
        <w:numPr>
          <w:ilvl w:val="0"/>
          <w:numId w:val="7"/>
        </w:numPr>
      </w:pPr>
      <w:r>
        <w:rPr/>
        <w:t xml:space="preserve">Aplica esquemas numerados que sean claros y accesibles (uso de fuentes legibles, colores contrastantes, formatos que faciliten la lectura).</w:t>
      </w:r>
    </w:p>
    <w:p>
      <w:pPr>
        <w:numPr>
          <w:ilvl w:val="0"/>
          <w:numId w:val="7"/>
        </w:numPr>
      </w:pPr>
      <w:r>
        <w:rPr/>
        <w:t xml:space="preserve">Utilizan herramientas de accesibilidad de Word (lectura en voz alta, texto alternativo, etc.) si es posible.</w:t>
      </w:r>
    </w:p>
    <w:p>
      <w:pPr>
        <w:numPr>
          <w:ilvl w:val="0"/>
          <w:numId w:val="7"/>
        </w:numPr>
      </w:pPr>
      <w:r>
        <w:rPr/>
        <w:t xml:space="preserve">Comparten cómo estas adaptaciones pueden ayudar a diferentes usuarios.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 con Word, herramientas de accesibilidad.</w:t>
      </w:r>
    </w:p>
    <w:p>
      <w:pPr/>
      <w:r>
        <w:rPr/>
        <w:t xml:space="preserve">  </w:t>
      </w:r>
    </w:p>
    <w:p>
      <w:pPr/>
      <w:r>
        <w:rPr>
          <w:b w:val="1"/>
          <w:bCs w:val="1"/>
        </w:rPr>
        <w:t xml:space="preserve">Integración con Mecánicas:</w:t>
      </w:r>
      <w:r>
        <w:rPr/>
        <w:t xml:space="preserve"> 25 PO, insignia "Inclusivo y Responsable". Fomenta diversidad, equidad e inclusión, autonomía y responsabilidad.</w:t>
      </w:r>
    </w:p>
    <w:p>
      <w:pPr/>
      <w:r>
        <w:rPr/>
        <w:t xml:space="preserve">  7. Reflexión y Retroalimentación Final  </w:t>
      </w:r>
    </w:p>
    <w:p>
      <w:pPr/>
      <w:r>
        <w:rPr>
          <w:b w:val="1"/>
          <w:bCs w:val="1"/>
        </w:rPr>
        <w:t xml:space="preserve">Descripción:</w:t>
      </w:r>
      <w:r>
        <w:rPr/>
        <w:t xml:space="preserve"> Los estudiantes reflexionan sobre su aprendizaje y experiencia en la misión, identificando fortalezas y áreas de mejora.</w:t>
      </w:r>
    </w:p>
    <w:p>
      <w:pPr/>
      <w:r>
        <w:rPr/>
        <w:t xml:space="preserve">  </w:t>
      </w:r>
    </w:p>
    <w:p>
      <w:pPr/>
      <w:r>
        <w:rPr>
          <w:b w:val="1"/>
          <w:bCs w:val="1"/>
        </w:rPr>
        <w:t xml:space="preserve">Instrucciones:</w:t>
      </w:r>
    </w:p>
    <w:p>
      <w:pPr/>
      <w:r>
        <w:rPr/>
        <w:t xml:space="preserve">  </w:t>
      </w:r>
    </w:p>
    <w:p>
      <w:pPr>
        <w:numPr>
          <w:ilvl w:val="0"/>
          <w:numId w:val="8"/>
        </w:numPr>
      </w:pPr>
      <w:r>
        <w:rPr/>
        <w:t xml:space="preserve">Completar un formulario digital o ficha de reflexión personal.</w:t>
      </w:r>
    </w:p>
    <w:p>
      <w:pPr>
        <w:numPr>
          <w:ilvl w:val="0"/>
          <w:numId w:val="8"/>
        </w:numPr>
      </w:pPr>
      <w:r>
        <w:rPr/>
        <w:t xml:space="preserve">Compartir en pequeños grupos las experiencias y aprendizajes.</w:t>
      </w:r>
    </w:p>
    <w:p>
      <w:pPr>
        <w:numPr>
          <w:ilvl w:val="0"/>
          <w:numId w:val="8"/>
        </w:numPr>
      </w:pPr>
      <w:r>
        <w:rPr/>
        <w:t xml:space="preserve">El docente ofrece retroalimentación personalizada.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Formulario digital o papel, espacio para diálogo.</w:t>
      </w:r>
    </w:p>
    <w:p>
      <w:pPr/>
      <w:r>
        <w:rPr/>
        <w:t xml:space="preserve">  </w:t>
      </w:r>
    </w:p>
    <w:p>
      <w:pPr/>
      <w:r>
        <w:rPr>
          <w:b w:val="1"/>
          <w:bCs w:val="1"/>
        </w:rPr>
        <w:t xml:space="preserve">Integración con Mecánicas:</w:t>
      </w:r>
      <w:r>
        <w:rPr/>
        <w:t xml:space="preserve"> Se otorgan hasta 10 PO por participación reflexiva, reforzando la autonomía y pensamiento crítico.</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Los estudiantes "ganan" la misión al acumular al menos 150 Puntos de Orden (PO) y obtener la insignia de Maestro en esquemas numerados. El equipo que entrega el manual finalizado y bien organizado recibe un reconocimiento especial.</w:t>
      </w:r>
    </w:p>
    <w:p>
      <w:pPr>
        <w:numPr>
          <w:ilvl w:val="0"/>
          <w:numId w:val="9"/>
        </w:numPr>
      </w:pPr>
      <w:r>
        <w:rPr>
          <w:b w:val="1"/>
          <w:bCs w:val="1"/>
        </w:rPr>
        <w:t xml:space="preserve">Penalizaciones:</w:t>
      </w:r>
      <w:r>
        <w:rPr/>
        <w:t xml:space="preserve"> No se asignan puntos negativos, pero se pierde la oportunidad de obtener PO si no se cumplen las instrucciones o se incumple con las fechas de entrega. Se fomenta la responsabilidad y compromiso.</w:t>
      </w:r>
    </w:p>
    <w:p>
      <w:pPr>
        <w:numPr>
          <w:ilvl w:val="0"/>
          <w:numId w:val="9"/>
        </w:numPr>
      </w:pPr>
      <w:r>
        <w:rPr>
          <w:b w:val="1"/>
          <w:bCs w:val="1"/>
        </w:rPr>
        <w:t xml:space="preserve">Turnos y Tiempo:</w:t>
      </w:r>
      <w:r>
        <w:rPr/>
        <w:t xml:space="preserve"> En actividades grupales, cada rol tiene un turno definido para presentar avances o comunicar dudas. El docente establece tiempos máximos para evitar demoras.</w:t>
      </w:r>
    </w:p>
    <w:p>
      <w:pPr>
        <w:numPr>
          <w:ilvl w:val="0"/>
          <w:numId w:val="9"/>
        </w:numPr>
      </w:pPr>
      <w:r>
        <w:rPr>
          <w:b w:val="1"/>
          <w:bCs w:val="1"/>
        </w:rPr>
        <w:t xml:space="preserve">Roles:</w:t>
      </w:r>
      <w:r>
        <w:rPr/>
        <w:t xml:space="preserve"> Cada estudiante debe cumplir el rol asignado en actividades colaborativas, fomentando respeto y participación equitativa.</w:t>
      </w:r>
    </w:p>
    <w:p>
      <w:pPr>
        <w:numPr>
          <w:ilvl w:val="0"/>
          <w:numId w:val="9"/>
        </w:numPr>
      </w:pPr>
      <w:r>
        <w:rPr>
          <w:b w:val="1"/>
          <w:bCs w:val="1"/>
        </w:rPr>
        <w:t xml:space="preserve">Restricciones:</w:t>
      </w:r>
      <w:r>
        <w:rPr/>
        <w:t xml:space="preserve"> Se debe usar Word o herramientas compatibles para garantizar uniformidad. Se promueve el uso responsable de recursos digitales y respeto por las ideas ajenas.</w:t>
      </w:r>
    </w:p>
    <w:p>
      <w:pPr>
        <w:numPr>
          <w:ilvl w:val="0"/>
          <w:numId w:val="9"/>
        </w:numPr>
      </w:pPr>
      <w:r>
        <w:rPr>
          <w:b w:val="1"/>
          <w:bCs w:val="1"/>
        </w:rPr>
        <w:t xml:space="preserve">Tabla de Puntos:</w:t>
      </w:r>
    </w:p>
    <w:p>
      <w:pPr>
        <w:numPr>
          <w:ilvl w:val="1"/>
          <w:numId w:val="9"/>
        </w:numPr>
      </w:pPr>
      <w:r>
        <w:rPr/>
        <w:t xml:space="preserve">Misión Inicial: 20 PO</w:t>
      </w:r>
    </w:p>
    <w:p>
      <w:pPr>
        <w:numPr>
          <w:ilvl w:val="1"/>
          <w:numId w:val="9"/>
        </w:numPr>
      </w:pPr>
      <w:r>
        <w:rPr/>
        <w:t xml:space="preserve">Misión Creativa: 30 PO</w:t>
      </w:r>
    </w:p>
    <w:p>
      <w:pPr>
        <w:numPr>
          <w:ilvl w:val="1"/>
          <w:numId w:val="9"/>
        </w:numPr>
      </w:pPr>
      <w:r>
        <w:rPr/>
        <w:t xml:space="preserve">Reto Colaborativo: 50 PO por integrante</w:t>
      </w:r>
    </w:p>
    <w:p>
      <w:pPr>
        <w:numPr>
          <w:ilvl w:val="1"/>
          <w:numId w:val="9"/>
        </w:numPr>
      </w:pPr>
      <w:r>
        <w:rPr/>
        <w:t xml:space="preserve">Exploración Libre: 40 PO</w:t>
      </w:r>
    </w:p>
    <w:p>
      <w:pPr>
        <w:numPr>
          <w:ilvl w:val="1"/>
          <w:numId w:val="9"/>
        </w:numPr>
      </w:pPr>
      <w:r>
        <w:rPr/>
        <w:t xml:space="preserve">Desafío Final: 70 PO</w:t>
      </w:r>
    </w:p>
    <w:p>
      <w:pPr>
        <w:numPr>
          <w:ilvl w:val="1"/>
          <w:numId w:val="9"/>
        </w:numPr>
      </w:pPr>
      <w:r>
        <w:rPr/>
        <w:t xml:space="preserve">Actividad Inclusiva: 25 PO</w:t>
      </w:r>
    </w:p>
    <w:p>
      <w:pPr>
        <w:numPr>
          <w:ilvl w:val="1"/>
          <w:numId w:val="9"/>
        </w:numPr>
      </w:pPr>
      <w:r>
        <w:rPr/>
        <w:t xml:space="preserve">Reflexión Final: 10 PO</w:t>
      </w:r>
    </w:p>
    <w:p>
      <w:pPr>
        <w:numPr>
          <w:ilvl w:val="0"/>
          <w:numId w:val="9"/>
        </w:numPr>
      </w:pPr>
      <w:r>
        <w:rPr>
          <w:b w:val="1"/>
          <w:bCs w:val="1"/>
        </w:rPr>
        <w:t xml:space="preserve">Sistema de Logros:</w:t>
      </w:r>
      <w:r>
        <w:rPr/>
        <w:t xml:space="preserve"> Cada insignia es un logro que se anota en el perfil del estudiante y sirve para desbloquear misiones avanzadas. Los logros pueden combinarse para obtener reconocimientos especiales, fomentando la motivación continua.</w:t>
      </w:r>
    </w:p>
    <w:p>
      <w:pPr>
        <w:numPr>
          <w:ilvl w:val="0"/>
          <w:numId w:val="9"/>
        </w:numPr>
      </w:pPr>
      <w:r>
        <w:rPr>
          <w:b w:val="1"/>
          <w:bCs w:val="1"/>
        </w:rPr>
        <w:t xml:space="preserve">Reglas DEI:</w:t>
      </w:r>
      <w:r>
        <w:rPr/>
        <w:t xml:space="preserve"> Se garantiza que todas las actividades tengan adaptaciones para estudiantes con diferentes necesidades (materiales en formatos accesibles, tiempos flexibles, apoyo docente), asegurando inclusión y equidad.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formativa, continua y basada en evidencias generadas en las actividades. Se integra la autoevaluación, coevaluación y evaluación docente para un panorama completo del aprendizaje.  </w:t>
      </w:r>
    </w:p>
    <w:p>
      <w:pPr/>
      <w:r>
        <w:rPr/>
        <w:t xml:space="preserve">  Criterios de Evaluación:  </w:t>
      </w:r>
    </w:p>
    <w:p>
      <w:pPr>
        <w:numPr>
          <w:ilvl w:val="0"/>
          <w:numId w:val="10"/>
        </w:numPr>
      </w:pPr>
      <w:r>
        <w:rPr>
          <w:b w:val="1"/>
          <w:bCs w:val="1"/>
        </w:rPr>
        <w:t xml:space="preserve">Dominio Técnico:</w:t>
      </w:r>
      <w:r>
        <w:rPr/>
        <w:t xml:space="preserve"> Aplicación correcta y creativa de esquemas numerados en Word.</w:t>
      </w:r>
    </w:p>
    <w:p>
      <w:pPr>
        <w:numPr>
          <w:ilvl w:val="0"/>
          <w:numId w:val="10"/>
        </w:numPr>
      </w:pPr>
      <w:r>
        <w:rPr>
          <w:b w:val="1"/>
          <w:bCs w:val="1"/>
        </w:rPr>
        <w:t xml:space="preserve">Creatividad e Innovación:</w:t>
      </w:r>
      <w:r>
        <w:rPr/>
        <w:t xml:space="preserve"> Personalización y diseño atractivo del esquema.</w:t>
      </w:r>
    </w:p>
    <w:p>
      <w:pPr>
        <w:numPr>
          <w:ilvl w:val="0"/>
          <w:numId w:val="10"/>
        </w:numPr>
      </w:pPr>
      <w:r>
        <w:rPr>
          <w:b w:val="1"/>
          <w:bCs w:val="1"/>
        </w:rPr>
        <w:t xml:space="preserve">Colaboración y Comunicación:</w:t>
      </w:r>
      <w:r>
        <w:rPr/>
        <w:t xml:space="preserve"> Participación activa y efectiva en equipos, claridad en presentaciones.</w:t>
      </w:r>
    </w:p>
    <w:p>
      <w:pPr>
        <w:numPr>
          <w:ilvl w:val="0"/>
          <w:numId w:val="10"/>
        </w:numPr>
      </w:pPr>
      <w:r>
        <w:rPr>
          <w:b w:val="1"/>
          <w:bCs w:val="1"/>
        </w:rPr>
        <w:t xml:space="preserve">Resolución de Problemas:</w:t>
      </w:r>
      <w:r>
        <w:rPr/>
        <w:t xml:space="preserve"> Capacidad para organizar documentos caóticos y superar retos.</w:t>
      </w:r>
    </w:p>
    <w:p>
      <w:pPr>
        <w:numPr>
          <w:ilvl w:val="0"/>
          <w:numId w:val="10"/>
        </w:numPr>
      </w:pPr>
      <w:r>
        <w:rPr>
          <w:b w:val="1"/>
          <w:bCs w:val="1"/>
        </w:rPr>
        <w:t xml:space="preserve">Autonomía y Responsabilidad:</w:t>
      </w:r>
      <w:r>
        <w:rPr/>
        <w:t xml:space="preserve"> Cumplimiento de tiempos, roles y compromiso con las tareas.</w:t>
      </w:r>
    </w:p>
    <w:p>
      <w:pPr>
        <w:numPr>
          <w:ilvl w:val="0"/>
          <w:numId w:val="10"/>
        </w:numPr>
      </w:pPr>
      <w:r>
        <w:rPr>
          <w:b w:val="1"/>
          <w:bCs w:val="1"/>
        </w:rPr>
        <w:t xml:space="preserve">Inclusión y Adaptabilidad:</w:t>
      </w:r>
      <w:r>
        <w:rPr/>
        <w:t xml:space="preserve"> Uso de recursos accesibles y respeto por la diversidad en el trabajo.</w:t>
      </w:r>
    </w:p>
    <w:p>
      <w:pPr/>
      <w:r>
        <w:rPr/>
        <w:t xml:space="preserve">  Rúbrica Integrada (Ejemplo Simplificado):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Técnico</w:t>
            </w:r>
          </w:p>
        </w:tc>
        <w:tc>
          <w:tcPr>
            <w:noWrap/>
          </w:tcPr>
          <w:p>
            <w:pPr/>
            <w:r>
              <w:rPr/>
              <w:t xml:space="preserve">Esquemas correctos, uso avanzado de niveles y formatos</w:t>
            </w:r>
          </w:p>
        </w:tc>
        <w:tc>
          <w:tcPr>
            <w:noWrap/>
          </w:tcPr>
          <w:p>
            <w:pPr/>
            <w:r>
              <w:rPr/>
              <w:t xml:space="preserve">Esquemas correctos con mínimos errores</w:t>
            </w:r>
          </w:p>
        </w:tc>
        <w:tc>
          <w:tcPr>
            <w:noWrap/>
          </w:tcPr>
          <w:p>
            <w:pPr/>
            <w:r>
              <w:rPr/>
              <w:t xml:space="preserve">Esquemas básicos con errores frecuentes</w:t>
            </w:r>
          </w:p>
        </w:tc>
        <w:tc>
          <w:tcPr>
            <w:noWrap/>
          </w:tcPr>
          <w:p>
            <w:pPr/>
            <w:r>
              <w:rPr/>
              <w:t xml:space="preserve">Esquemas inapropiados o incompletos</w:t>
            </w:r>
          </w:p>
        </w:tc>
      </w:tr>
      <w:tr>
        <w:trPr/>
        <w:tc>
          <w:tcPr>
            <w:noWrap/>
          </w:tcPr>
          <w:p>
            <w:pPr/>
            <w:r>
              <w:rPr/>
              <w:t xml:space="preserve">Creatividad e Innovación</w:t>
            </w:r>
          </w:p>
        </w:tc>
        <w:tc>
          <w:tcPr>
            <w:noWrap/>
          </w:tcPr>
          <w:p>
            <w:pPr/>
            <w:r>
              <w:rPr/>
              <w:t xml:space="preserve">Diseño personalizado, uso creativo de estilos</w:t>
            </w:r>
          </w:p>
        </w:tc>
        <w:tc>
          <w:tcPr>
            <w:noWrap/>
          </w:tcPr>
          <w:p>
            <w:pPr/>
            <w:r>
              <w:rPr/>
              <w:t xml:space="preserve">Algunos elementos personalizados</w:t>
            </w:r>
          </w:p>
        </w:tc>
        <w:tc>
          <w:tcPr>
            <w:noWrap/>
          </w:tcPr>
          <w:p>
            <w:pPr/>
            <w:r>
              <w:rPr/>
              <w:t xml:space="preserve">Poca personalización</w:t>
            </w:r>
          </w:p>
        </w:tc>
        <w:tc>
          <w:tcPr>
            <w:noWrap/>
          </w:tcPr>
          <w:p>
            <w:pPr/>
            <w:r>
              <w:rPr/>
              <w:t xml:space="preserve">Sin personalización</w:t>
            </w:r>
          </w:p>
        </w:tc>
      </w:tr>
      <w:tr>
        <w:trPr/>
        <w:tc>
          <w:tcPr>
            <w:noWrap/>
          </w:tcPr>
          <w:p>
            <w:pPr/>
            <w:r>
              <w:rPr/>
              <w:t xml:space="preserve">Colaboración y Comunicación</w:t>
            </w:r>
          </w:p>
        </w:tc>
        <w:tc>
          <w:tcPr>
            <w:noWrap/>
          </w:tcPr>
          <w:p>
            <w:pPr/>
            <w:r>
              <w:rPr/>
              <w:t xml:space="preserve">Participación activa y clara comunicación</w:t>
            </w:r>
          </w:p>
        </w:tc>
        <w:tc>
          <w:tcPr>
            <w:noWrap/>
          </w:tcPr>
          <w:p>
            <w:pPr/>
            <w:r>
              <w:rPr/>
              <w:t xml:space="preserve">Participa y comunica adecuadamente</w:t>
            </w:r>
          </w:p>
        </w:tc>
        <w:tc>
          <w:tcPr>
            <w:noWrap/>
          </w:tcPr>
          <w:p>
            <w:pPr/>
            <w:r>
              <w:rPr/>
              <w:t xml:space="preserve">Participa poco y comunicación poco clara</w:t>
            </w:r>
          </w:p>
        </w:tc>
        <w:tc>
          <w:tcPr>
            <w:noWrap/>
          </w:tcPr>
          <w:p>
            <w:pPr/>
            <w:r>
              <w:rPr/>
              <w:t xml:space="preserve">No participa ni comunica</w:t>
            </w:r>
          </w:p>
        </w:tc>
      </w:tr>
      <w:tr>
        <w:trPr/>
        <w:tc>
          <w:tcPr>
            <w:noWrap/>
          </w:tcPr>
          <w:p>
            <w:pPr/>
            <w:r>
              <w:rPr/>
              <w:t xml:space="preserve">Resolución de Problemas</w:t>
            </w:r>
          </w:p>
        </w:tc>
        <w:tc>
          <w:tcPr>
            <w:noWrap/>
          </w:tcPr>
          <w:p>
            <w:pPr/>
            <w:r>
              <w:rPr/>
              <w:t xml:space="preserve">Soluciona retos complejos eficazmente</w:t>
            </w:r>
          </w:p>
        </w:tc>
        <w:tc>
          <w:tcPr>
            <w:noWrap/>
          </w:tcPr>
          <w:p>
            <w:pPr/>
            <w:r>
              <w:rPr/>
              <w:t xml:space="preserve">Soluciona retos con ayuda</w:t>
            </w:r>
          </w:p>
        </w:tc>
        <w:tc>
          <w:tcPr>
            <w:noWrap/>
          </w:tcPr>
          <w:p>
            <w:pPr/>
            <w:r>
              <w:rPr/>
              <w:t xml:space="preserve">Soluciona retos básicos</w:t>
            </w:r>
          </w:p>
        </w:tc>
        <w:tc>
          <w:tcPr>
            <w:noWrap/>
          </w:tcPr>
          <w:p>
            <w:pPr/>
            <w:r>
              <w:rPr/>
              <w:t xml:space="preserve">No logra solucionar retos</w:t>
            </w:r>
          </w:p>
        </w:tc>
      </w:tr>
      <w:tr>
        <w:trPr/>
        <w:tc>
          <w:tcPr>
            <w:noWrap/>
          </w:tcPr>
          <w:p>
            <w:pPr/>
            <w:r>
              <w:rPr/>
              <w:t xml:space="preserve">Autonomía y Responsabilidad</w:t>
            </w:r>
          </w:p>
        </w:tc>
        <w:tc>
          <w:tcPr>
            <w:noWrap/>
          </w:tcPr>
          <w:p>
            <w:pPr/>
            <w:r>
              <w:rPr/>
              <w:t xml:space="preserve">Cumple plazos y roles perfectamente</w:t>
            </w:r>
          </w:p>
        </w:tc>
        <w:tc>
          <w:tcPr>
            <w:noWrap/>
          </w:tcPr>
          <w:p>
            <w:pPr/>
            <w:r>
              <w:rPr/>
              <w:t xml:space="preserve">Cumple la mayoría de plazos y roles</w:t>
            </w:r>
          </w:p>
        </w:tc>
        <w:tc>
          <w:tcPr>
            <w:noWrap/>
          </w:tcPr>
          <w:p>
            <w:pPr/>
            <w:r>
              <w:rPr/>
              <w:t xml:space="preserve">Cumple con dificultades</w:t>
            </w:r>
          </w:p>
        </w:tc>
        <w:tc>
          <w:tcPr>
            <w:noWrap/>
          </w:tcPr>
          <w:p>
            <w:pPr/>
            <w:r>
              <w:rPr/>
              <w:t xml:space="preserve">No cumple con tareas asignadas</w:t>
            </w:r>
          </w:p>
        </w:tc>
      </w:tr>
      <w:tr>
        <w:trPr/>
        <w:tc>
          <w:tcPr>
            <w:noWrap/>
          </w:tcPr>
          <w:p>
            <w:pPr/>
            <w:r>
              <w:rPr/>
              <w:t xml:space="preserve">Inclusión y Adaptabilidad</w:t>
            </w:r>
          </w:p>
        </w:tc>
        <w:tc>
          <w:tcPr>
            <w:noWrap/>
          </w:tcPr>
          <w:p>
            <w:pPr/>
            <w:r>
              <w:rPr/>
              <w:t xml:space="preserve">Aplica recursos accesibles y respeta diversidad</w:t>
            </w:r>
          </w:p>
        </w:tc>
        <w:tc>
          <w:tcPr>
            <w:noWrap/>
          </w:tcPr>
          <w:p>
            <w:pPr/>
            <w:r>
              <w:rPr/>
              <w:t xml:space="preserve">Considera accesibilidad en el trabajo</w:t>
            </w:r>
          </w:p>
        </w:tc>
        <w:tc>
          <w:tcPr>
            <w:noWrap/>
          </w:tcPr>
          <w:p>
            <w:pPr/>
            <w:r>
              <w:rPr/>
              <w:t xml:space="preserve">Aplica pocas medidas inclusivas</w:t>
            </w:r>
          </w:p>
        </w:tc>
        <w:tc>
          <w:tcPr>
            <w:noWrap/>
          </w:tcPr>
          <w:p>
            <w:pPr/>
            <w:r>
              <w:rPr/>
              <w:t xml:space="preserve">No considera aspectos inclusivos</w:t>
            </w:r>
          </w:p>
        </w:tc>
      </w:tr>
    </w:tbl>
    <w:p>
      <w:pPr/>
      <w:r>
        <w:rPr/>
        <w:t xml:space="preserve">  Evidencias de Aprendizaje:  </w:t>
      </w:r>
    </w:p>
    <w:p>
      <w:pPr>
        <w:numPr>
          <w:ilvl w:val="0"/>
          <w:numId w:val="11"/>
        </w:numPr>
      </w:pPr>
      <w:r>
        <w:rPr/>
        <w:t xml:space="preserve">Documentos con esquemas numerados realizados en cada misión.</w:t>
      </w:r>
    </w:p>
    <w:p>
      <w:pPr>
        <w:numPr>
          <w:ilvl w:val="0"/>
          <w:numId w:val="11"/>
        </w:numPr>
      </w:pPr>
      <w:r>
        <w:rPr/>
        <w:t xml:space="preserve">Presentaciones y explicaciones de retos colaborativos.</w:t>
      </w:r>
    </w:p>
    <w:p>
      <w:pPr>
        <w:numPr>
          <w:ilvl w:val="0"/>
          <w:numId w:val="11"/>
        </w:numPr>
      </w:pPr>
      <w:r>
        <w:rPr/>
        <w:t xml:space="preserve">Notas o videos con exploraciones avanzadas.</w:t>
      </w:r>
    </w:p>
    <w:p>
      <w:pPr>
        <w:numPr>
          <w:ilvl w:val="0"/>
          <w:numId w:val="11"/>
        </w:numPr>
      </w:pPr>
      <w:r>
        <w:rPr/>
        <w:t xml:space="preserve">Manual final para nuevos exploradores.</w:t>
      </w:r>
    </w:p>
    <w:p>
      <w:pPr>
        <w:numPr>
          <w:ilvl w:val="0"/>
          <w:numId w:val="11"/>
        </w:numPr>
      </w:pPr>
      <w:r>
        <w:rPr/>
        <w:t xml:space="preserve">Reflexiones personales y grupales.</w:t>
      </w:r>
    </w:p>
    <w:p>
      <w:pPr/>
      <w:r>
        <w:rPr/>
        <w:t xml:space="preserve">  Reflexión Final y Cierre de la Narrativa:  </w:t>
      </w:r>
    </w:p>
    <w:p>
      <w:pPr/>
      <w:r>
        <w:rPr/>
        <w:t xml:space="preserve">    Al concluir, los exploradores digitales regresan a Numerandia con el orden restaurado, demostrando que el conocimiento bien organizado es clave para la comunicación efectiva y el éxito en el mundo digital. Se celebra la misión con un reconocimiento simbólico y se invita a los estudiantes a seguir explorando y aplicando estas habilidades en otros contextos.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sesiones de 60 minutos para completar todas las misiones y actividades, más tiempo extra para reflexiones y presentaciones.</w:t>
      </w:r>
    </w:p>
    <w:p>
      <w:pPr>
        <w:numPr>
          <w:ilvl w:val="0"/>
          <w:numId w:val="12"/>
        </w:numPr>
      </w:pPr>
      <w:r>
        <w:rPr>
          <w:b w:val="1"/>
          <w:bCs w:val="1"/>
        </w:rPr>
        <w:t xml:space="preserve">Espacio Físico:</w:t>
      </w:r>
      <w:r>
        <w:rPr/>
        <w:t xml:space="preserve"> Aula con disposición flexible para trabajo individual y grupal. Espacio para presentaciones y mural o pantalla para mostrar el mapa de misiones.</w:t>
      </w:r>
    </w:p>
    <w:p>
      <w:pPr>
        <w:numPr>
          <w:ilvl w:val="0"/>
          <w:numId w:val="12"/>
        </w:numPr>
      </w:pPr>
      <w:r>
        <w:rPr>
          <w:b w:val="1"/>
          <w:bCs w:val="1"/>
        </w:rPr>
        <w:t xml:space="preserve">Materiales y Herramientas TIC:</w:t>
      </w:r>
    </w:p>
    <w:p>
      <w:pPr>
        <w:numPr>
          <w:ilvl w:val="1"/>
          <w:numId w:val="12"/>
        </w:numPr>
      </w:pPr>
      <w:r>
        <w:rPr/>
        <w:t xml:space="preserve">Computadoras con Microsoft Word instalado o equivalente compatible (LibreOffice Writer, Google Docs con complementos, etc.).</w:t>
      </w:r>
    </w:p>
    <w:p>
      <w:pPr>
        <w:numPr>
          <w:ilvl w:val="1"/>
          <w:numId w:val="12"/>
        </w:numPr>
      </w:pPr>
      <w:r>
        <w:rPr/>
        <w:t xml:space="preserve">Acceso a internet para consultar recursos y tutoriales.</w:t>
      </w:r>
    </w:p>
    <w:p>
      <w:pPr>
        <w:numPr>
          <w:ilvl w:val="1"/>
          <w:numId w:val="12"/>
        </w:numPr>
      </w:pPr>
      <w:r>
        <w:rPr/>
        <w:t xml:space="preserve">Proyector o pantalla para presentaciones.</w:t>
      </w:r>
    </w:p>
    <w:p>
      <w:pPr>
        <w:numPr>
          <w:ilvl w:val="1"/>
          <w:numId w:val="12"/>
        </w:numPr>
      </w:pPr>
      <w:r>
        <w:rPr/>
        <w:t xml:space="preserve">Herramientas para captura de pantalla (integradas o externas).</w:t>
      </w:r>
    </w:p>
    <w:p>
      <w:pPr>
        <w:numPr>
          <w:ilvl w:val="1"/>
          <w:numId w:val="12"/>
        </w:numPr>
      </w:pPr>
      <w:r>
        <w:rPr/>
        <w:t xml:space="preserve">Plataforma digital para compartir documentos y registrar puntos (Google Classroom, Moodle, OneDrive, etc.).</w:t>
      </w:r>
    </w:p>
    <w:p>
      <w:pPr>
        <w:numPr>
          <w:ilvl w:val="0"/>
          <w:numId w:val="12"/>
        </w:numPr>
      </w:pPr>
      <w:r>
        <w:rPr>
          <w:b w:val="1"/>
          <w:bCs w:val="1"/>
        </w:rPr>
        <w:t xml:space="preserve">Tamaño del Grupo:</w:t>
      </w:r>
      <w:r>
        <w:rPr/>
        <w:t xml:space="preserve"> Ideal entre 15 y 30 estudiantes para facilitar la gestión de roles y colaboración.</w:t>
      </w:r>
    </w:p>
    <w:p>
      <w:pPr>
        <w:numPr>
          <w:ilvl w:val="0"/>
          <w:numId w:val="12"/>
        </w:numPr>
      </w:pPr>
      <w:r>
        <w:rPr>
          <w:b w:val="1"/>
          <w:bCs w:val="1"/>
        </w:rPr>
        <w:t xml:space="preserve">Preparación Previa del Docente:</w:t>
      </w:r>
    </w:p>
    <w:p>
      <w:pPr>
        <w:numPr>
          <w:ilvl w:val="1"/>
          <w:numId w:val="12"/>
        </w:numPr>
      </w:pPr>
      <w:r>
        <w:rPr/>
        <w:t xml:space="preserve">Familiarización con las funciones de esquemas numerados en Word y sus opciones avanzadas.</w:t>
      </w:r>
    </w:p>
    <w:p>
      <w:pPr>
        <w:numPr>
          <w:ilvl w:val="1"/>
          <w:numId w:val="12"/>
        </w:numPr>
      </w:pPr>
      <w:r>
        <w:rPr/>
        <w:t xml:space="preserve">Preparar documentos base para misiones.</w:t>
      </w:r>
    </w:p>
    <w:p>
      <w:pPr>
        <w:numPr>
          <w:ilvl w:val="1"/>
          <w:numId w:val="12"/>
        </w:numPr>
      </w:pPr>
      <w:r>
        <w:rPr/>
        <w:t xml:space="preserve">Configurar plataforma para seguimiento de puntos y logros.</w:t>
      </w:r>
    </w:p>
    <w:p>
      <w:pPr>
        <w:numPr>
          <w:ilvl w:val="1"/>
          <w:numId w:val="12"/>
        </w:numPr>
      </w:pPr>
      <w:r>
        <w:rPr/>
        <w:t xml:space="preserve">Diseñar o adaptar recursos accesibles para estudiantes con necesidades especiales.</w:t>
      </w:r>
    </w:p>
    <w:p>
      <w:pPr>
        <w:numPr>
          <w:ilvl w:val="0"/>
          <w:numId w:val="12"/>
        </w:numPr>
      </w:pPr>
      <w:r>
        <w:rPr>
          <w:b w:val="1"/>
          <w:bCs w:val="1"/>
        </w:rPr>
        <w:t xml:space="preserve">Posibles Dificultades y Soluciones:</w:t>
      </w:r>
    </w:p>
    <w:p>
      <w:pPr>
        <w:numPr>
          <w:ilvl w:val="1"/>
          <w:numId w:val="12"/>
        </w:numPr>
      </w:pPr>
      <w:r>
        <w:rPr>
          <w:i w:val="1"/>
          <w:iCs w:val="1"/>
        </w:rPr>
        <w:t xml:space="preserve">Diversos niveles de manejo de Word:</w:t>
      </w:r>
      <w:r>
        <w:rPr/>
        <w:t xml:space="preserve"> Ofrecer recursos de apoyo y actividades diferenciadas para que cada estudiante avance a su ritmo.</w:t>
      </w:r>
    </w:p>
    <w:p>
      <w:pPr>
        <w:numPr>
          <w:ilvl w:val="1"/>
          <w:numId w:val="12"/>
        </w:numPr>
      </w:pPr>
      <w:r>
        <w:rPr>
          <w:i w:val="1"/>
          <w:iCs w:val="1"/>
        </w:rPr>
        <w:t xml:space="preserve">Falta de acceso a computadoras:</w:t>
      </w:r>
      <w:r>
        <w:rPr/>
        <w:t xml:space="preserve"> Organizar turnos o trabajo colaborativo para maximizar recursos.</w:t>
      </w:r>
    </w:p>
    <w:p>
      <w:pPr>
        <w:numPr>
          <w:ilvl w:val="1"/>
          <w:numId w:val="12"/>
        </w:numPr>
      </w:pPr>
      <w:r>
        <w:rPr>
          <w:i w:val="1"/>
          <w:iCs w:val="1"/>
        </w:rPr>
        <w:t xml:space="preserve">Desmotivación o falta de participación:</w:t>
      </w:r>
      <w:r>
        <w:rPr/>
        <w:t xml:space="preserve"> Usar las mecánicas de puntos e insignias para incentivar y reconocer avances.</w:t>
      </w:r>
    </w:p>
    <w:p>
      <w:pPr>
        <w:numPr>
          <w:ilvl w:val="1"/>
          <w:numId w:val="12"/>
        </w:numPr>
      </w:pPr>
      <w:r>
        <w:rPr>
          <w:i w:val="1"/>
          <w:iCs w:val="1"/>
        </w:rPr>
        <w:t xml:space="preserve">Dificultades en colaboración:</w:t>
      </w:r>
      <w:r>
        <w:rPr/>
        <w:t xml:space="preserve"> Clarificar roles y promover comunicación con dinámicas previas de trabajo en equipo.</w:t>
      </w:r>
    </w:p>
    <w:p>
      <w:pPr>
        <w:numPr>
          <w:ilvl w:val="1"/>
          <w:numId w:val="12"/>
        </w:numPr>
      </w:pPr>
      <w:r>
        <w:rPr>
          <w:i w:val="1"/>
          <w:iCs w:val="1"/>
        </w:rPr>
        <w:t xml:space="preserve">Estudiantes con necesidades especiales:</w:t>
      </w:r>
      <w:r>
        <w:rPr/>
        <w:t xml:space="preserve"> Adaptar materiales y tiempos, ofrecer apoyo personalizado.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8C5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D5D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8B9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3CB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257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0A4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053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D9A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55D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79F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A29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DC3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2026-09-25T20:29:11-05:00</dcterms:created>
  <dcterms:modified xsi:type="dcterms:W3CDTF">2026-09-25T20:29:11-05:00</dcterms:modified>
</cp:coreProperties>
</file>

<file path=docProps/custom.xml><?xml version="1.0" encoding="utf-8"?>
<Properties xmlns="http://schemas.openxmlformats.org/officeDocument/2006/custom-properties" xmlns:vt="http://schemas.openxmlformats.org/officeDocument/2006/docPropsVTypes"/>
</file>