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Económico: La Aventura de la Receta Estándar”</w:t>
      </w:r>
    </w:p>
    <w:p/>
    <w:p>
      <w:pPr/>
      <w:r>
        <w:rPr>
          <w:color w:val="666666"/>
          <w:sz w:val="20"/>
          <w:szCs w:val="20"/>
          <w:i w:val="1"/>
          <w:iCs w:val="1"/>
        </w:rPr>
        <w:t xml:space="preserve">Gamificación Estructural | Bellas artes | Gastronomía | Tema: RECETA ESTANDAR COSTOS UNITARIO Y COSTO TOTAL</w:t>
      </w:r>
    </w:p>
    <w:p/>
    <w:p>
      <w:pPr/>
      <w:r>
        <w:rPr>
          <w:color w:val="2b6cb0"/>
          <w:sz w:val="28"/>
          <w:szCs w:val="28"/>
          <w:b w:val="1"/>
          <w:bCs w:val="1"/>
        </w:rPr>
        <w:t xml:space="preserve">Contexto Narrativo</w:t>
      </w:r>
    </w:p>
    <w:p>
      <w:pPr/>
      <w:r>
        <w:rPr>
          <w:b w:val="1"/>
          <w:bCs w:val="1"/>
        </w:rPr>
        <w:t xml:space="preserve">Contexto Narrativo</w:t>
      </w:r>
    </w:p>
    <w:p>
      <w:pPr/>
      <w:r>
        <w:rPr/>
        <w:t xml:space="preserve">Bienvenidos a “Chef Económico: La Aventura de la Receta Estándar”, una experiencia inmersiva donde cada estudiante se convierte en un joven chef emprendedor que debe dominar el arte de la estandarización de recetas y la gestión eficiente de costos para abrir su propio restaurante boutique de alta cocina. La ambientación se ubica en la ciudad ficticia de “Gastroville”, un epicentro culinario reconocido mundialmente por su innovación gastronómica y riguroso cumplimiento de normativas y estándares de calidad.</w:t>
      </w:r>
    </w:p>
    <w:p>
      <w:pPr/>
      <w:r>
        <w:rPr/>
        <w:t xml:space="preserve">En esta ciudad, una prestigiosa competencia anual llamada “Reto Maestro Gastronómico” atrae a talentos culinarios de todo el mundo. Sin embargo, no solo basta con ser un chef creativo; también es crucial manejar los costos de producción para asegurar la rentabilidad y sostenibilidad del negocio. La misión principal de los estudiantes es crear y estandarizar una receta culinaria innovadora, diferenciando claramente los costos fijos y variables, y asegurando que cada platillo cumpla con las regulaciones alimentarias y normativas establecidas en Gastroville.</w:t>
      </w:r>
    </w:p>
    <w:p>
      <w:pPr/>
      <w:r>
        <w:rPr/>
        <w:t xml:space="preserve">Los estudiantes adoptan roles dentro de equipos denominados "Brigadas Gastronómicas". Cada brigada incluye:</w:t>
      </w:r>
    </w:p>
    <w:p>
      <w:pPr>
        <w:numPr>
          <w:ilvl w:val="0"/>
          <w:numId w:val="1"/>
        </w:numPr>
      </w:pPr>
      <w:r>
        <w:rPr>
          <w:b w:val="1"/>
          <w:bCs w:val="1"/>
        </w:rPr>
        <w:t xml:space="preserve">Chef Ejecutivo:</w:t>
      </w:r>
      <w:r>
        <w:rPr/>
        <w:t xml:space="preserve"> Responsable de la creatividad y elaboración de la receta.</w:t>
      </w:r>
    </w:p>
    <w:p>
      <w:pPr>
        <w:numPr>
          <w:ilvl w:val="0"/>
          <w:numId w:val="1"/>
        </w:numPr>
      </w:pPr>
      <w:r>
        <w:rPr>
          <w:b w:val="1"/>
          <w:bCs w:val="1"/>
        </w:rPr>
        <w:t xml:space="preserve">Analista de Costos:</w:t>
      </w:r>
      <w:r>
        <w:rPr/>
        <w:t xml:space="preserve"> Encargado de calcular costos unitarios y totales, diferenciando costos fijos y variables.</w:t>
      </w:r>
    </w:p>
    <w:p>
      <w:pPr>
        <w:numPr>
          <w:ilvl w:val="0"/>
          <w:numId w:val="1"/>
        </w:numPr>
      </w:pPr>
      <w:r>
        <w:rPr>
          <w:b w:val="1"/>
          <w:bCs w:val="1"/>
        </w:rPr>
        <w:t xml:space="preserve">Supervisor de Calidad:</w:t>
      </w:r>
      <w:r>
        <w:rPr/>
        <w:t xml:space="preserve"> Asegura que la receta cumpla con normativas y reglamentos sanitarios y de producción.</w:t>
      </w:r>
    </w:p>
    <w:p>
      <w:pPr>
        <w:numPr>
          <w:ilvl w:val="0"/>
          <w:numId w:val="1"/>
        </w:numPr>
      </w:pPr>
      <w:r>
        <w:rPr>
          <w:b w:val="1"/>
          <w:bCs w:val="1"/>
        </w:rPr>
        <w:t xml:space="preserve">Presentador Gastronómico:</w:t>
      </w:r>
      <w:r>
        <w:rPr/>
        <w:t xml:space="preserve"> Lidera la comunicación y defensa del proyecto ante el jurado y compañeros.</w:t>
      </w:r>
    </w:p>
    <w:p>
      <w:pPr/>
      <w:r>
        <w:rPr/>
        <w:t xml:space="preserve">La narrativa lleva a los estudiantes a través de una serie de desafíos y misiones que simulan situaciones reales en un restaurante, como ajustes de precios, modificaciones en la receta ante cambios en los costos de insumos o la introducción de nuevos reglamentos. Todo ello se traduce en una experiencia gamificada donde el aprendizaje de la fórmula para calcular costos unitarios y totales y la estandarización de recetas se vuelve tangible, práctica y motivadora.</w:t>
      </w:r>
    </w:p>
    <w:p>
      <w:pPr/>
      <w:r>
        <w:rPr/>
        <w:t xml:space="preserve">Además, la historia enfatiza competencias del siglo XXI como la creatividad para diseñar recetas, el pensamiento crítico para analizar costos, la colaboración en equipo para cumplir con las funciones asignadas, la comunicación efectiva para presentar resultados, la adaptabilidad frente a cambios imprevistos, la curiosidad para investigar normativas y la autonomía para tomar decisiones responsables.</w:t>
      </w:r>
    </w:p>
    <w:p>
      <w:pPr/>
      <w:r>
        <w:rPr/>
        <w:t xml:space="preserve">Con este marco, los estudiantes no solo aprenden teoría, sino que viven la experiencia completa de ser chefs-empresarios gestores de costos, preparándolos para los retos reales del mundo gastronómico y empresarial.</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dinámica y motivadora, se implementa un sistema de gamificación estructural con los siguientes elementos:</w:t>
      </w:r>
    </w:p>
    <w:p>
      <w:pPr>
        <w:numPr>
          <w:ilvl w:val="0"/>
          <w:numId w:val="2"/>
        </w:numPr>
      </w:pPr>
      <w:r>
        <w:rPr>
          <w:b w:val="1"/>
          <w:bCs w:val="1"/>
        </w:rPr>
        <w:t xml:space="preserve">Sistema de Puntos:</w:t>
      </w:r>
      <w:r>
        <w:rPr/>
        <w:t xml:space="preserve"> Cada actividad completada con éxito otorga puntos según criterios de calidad, precisión y creatividad. Por ejemplo, calcular correctamente costos unitarios suma 50 puntos, presentación efectiva 40 puntos, cumplimiento normativo 30 puntos. Los puntos se acumulan a nivel individual y de brigada.</w:t>
      </w:r>
    </w:p>
    <w:p>
      <w:pPr>
        <w:numPr>
          <w:ilvl w:val="0"/>
          <w:numId w:val="2"/>
        </w:numPr>
      </w:pPr>
      <w:r>
        <w:rPr>
          <w:b w:val="1"/>
          <w:bCs w:val="1"/>
        </w:rPr>
        <w:t xml:space="preserve">Niveles:</w:t>
      </w:r>
      <w:r>
        <w:rPr/>
        <w:t xml:space="preserve"> Se establecen cuatro niveles de progreso que reflejan el dominio creciente del tema:      </w:t>
      </w:r>
      <w:r>
        <w:rPr/>
        <w:t xml:space="preserve">      Avanzar de nivel permite acceso a recursos exclusivos y retos adicionales.</w:t>
      </w:r>
    </w:p>
    <w:p>
      <w:pPr>
        <w:numPr>
          <w:ilvl w:val="1"/>
          <w:numId w:val="2"/>
        </w:numPr>
      </w:pPr>
      <w:r>
        <w:rPr>
          <w:i w:val="1"/>
          <w:iCs w:val="1"/>
        </w:rPr>
        <w:t xml:space="preserve">Aprendiz Gastronómico (0-150 puntos)</w:t>
      </w:r>
    </w:p>
    <w:p>
      <w:pPr>
        <w:numPr>
          <w:ilvl w:val="1"/>
          <w:numId w:val="2"/>
        </w:numPr>
      </w:pPr>
      <w:r>
        <w:rPr>
          <w:i w:val="1"/>
          <w:iCs w:val="1"/>
        </w:rPr>
        <w:t xml:space="preserve">Chef en Formación (151-300 puntos)</w:t>
      </w:r>
    </w:p>
    <w:p>
      <w:pPr>
        <w:numPr>
          <w:ilvl w:val="1"/>
          <w:numId w:val="2"/>
        </w:numPr>
      </w:pPr>
      <w:r>
        <w:rPr>
          <w:i w:val="1"/>
          <w:iCs w:val="1"/>
        </w:rPr>
        <w:t xml:space="preserve">Maestro Costero (301-450 puntos)</w:t>
      </w:r>
    </w:p>
    <w:p>
      <w:pPr>
        <w:numPr>
          <w:ilvl w:val="1"/>
          <w:numId w:val="2"/>
        </w:numPr>
      </w:pPr>
      <w:r>
        <w:rPr>
          <w:i w:val="1"/>
          <w:iCs w:val="1"/>
        </w:rPr>
        <w:t xml:space="preserve">Chef Económico Experto (451+ puntos)</w:t>
      </w:r>
    </w:p>
    <w:p>
      <w:pPr>
        <w:numPr>
          <w:ilvl w:val="0"/>
          <w:numId w:val="2"/>
        </w:numPr>
      </w:pPr>
      <w:r>
        <w:rPr>
          <w:b w:val="1"/>
          <w:bCs w:val="1"/>
        </w:rPr>
        <w:t xml:space="preserve">Insignias:</w:t>
      </w:r>
      <w:r>
        <w:rPr/>
        <w:t xml:space="preserve"> Se entregan insignias digitales o físicas al cumplir objetivos clave:      </w:t>
      </w:r>
      <w:r>
        <w:rPr/>
        <w:t xml:space="preserve">    </w:t>
      </w:r>
    </w:p>
    <w:p>
      <w:pPr>
        <w:numPr>
          <w:ilvl w:val="1"/>
          <w:numId w:val="2"/>
        </w:numPr>
      </w:pPr>
      <w:r>
        <w:rPr>
          <w:i w:val="1"/>
          <w:iCs w:val="1"/>
        </w:rPr>
        <w:t xml:space="preserve">Calculador Preciso:</w:t>
      </w:r>
      <w:r>
        <w:rPr/>
        <w:t xml:space="preserve"> Por diferenciar correctamente costos fijos y variables en 3 recetas.</w:t>
      </w:r>
    </w:p>
    <w:p>
      <w:pPr>
        <w:numPr>
          <w:ilvl w:val="1"/>
          <w:numId w:val="2"/>
        </w:numPr>
      </w:pPr>
      <w:r>
        <w:rPr>
          <w:i w:val="1"/>
          <w:iCs w:val="1"/>
        </w:rPr>
        <w:t xml:space="preserve">Normativo Cumplido:</w:t>
      </w:r>
      <w:r>
        <w:rPr/>
        <w:t xml:space="preserve"> Por aplicar reglamentos en la estandarización sin errores.</w:t>
      </w:r>
    </w:p>
    <w:p>
      <w:pPr>
        <w:numPr>
          <w:ilvl w:val="1"/>
          <w:numId w:val="2"/>
        </w:numPr>
      </w:pPr>
      <w:r>
        <w:rPr>
          <w:i w:val="1"/>
          <w:iCs w:val="1"/>
        </w:rPr>
        <w:t xml:space="preserve">Presentador Estrella:</w:t>
      </w:r>
      <w:r>
        <w:rPr/>
        <w:t xml:space="preserve"> Por comunicación clara y persuasiva.</w:t>
      </w:r>
    </w:p>
    <w:p>
      <w:pPr>
        <w:numPr>
          <w:ilvl w:val="1"/>
          <w:numId w:val="2"/>
        </w:numPr>
      </w:pPr>
      <w:r>
        <w:rPr>
          <w:i w:val="1"/>
          <w:iCs w:val="1"/>
        </w:rPr>
        <w:t xml:space="preserve">Creativo Gastronómico:</w:t>
      </w:r>
      <w:r>
        <w:rPr/>
        <w:t xml:space="preserve"> Por innovación en recetas manteniendo costos.</w:t>
      </w:r>
    </w:p>
    <w:p>
      <w:pPr>
        <w:numPr>
          <w:ilvl w:val="0"/>
          <w:numId w:val="2"/>
        </w:numPr>
      </w:pPr>
      <w:r>
        <w:rPr>
          <w:b w:val="1"/>
          <w:bCs w:val="1"/>
        </w:rPr>
        <w:t xml:space="preserve">Retos y Misiones:</w:t>
      </w:r>
      <w:r>
        <w:rPr/>
        <w:t xml:space="preserve"> Cada sesión incluye retos prácticos (ej. ajustar recetas ante cambios en costos variables), misiones colaborativas (diseñar receta con costos detallados) y desafíos sorpresa (normativa nueva súbita) que generan puntos extra y desbloquean niveles.</w:t>
      </w:r>
    </w:p>
    <w:p>
      <w:pPr>
        <w:numPr>
          <w:ilvl w:val="0"/>
          <w:numId w:val="2"/>
        </w:numPr>
      </w:pPr>
      <w:r>
        <w:rPr>
          <w:b w:val="1"/>
          <w:bCs w:val="1"/>
        </w:rPr>
        <w:t xml:space="preserve">Tabla de Clasificación:</w:t>
      </w:r>
      <w:r>
        <w:rPr/>
        <w:t xml:space="preserve"> Se muestra públicamente el puntaje de cada brigada y estudiante para fomentar la sana competencia. Se actualiza semanalmente con comentarios positivos para motivar.</w:t>
      </w:r>
    </w:p>
    <w:p>
      <w:pPr>
        <w:numPr>
          <w:ilvl w:val="0"/>
          <w:numId w:val="2"/>
        </w:numPr>
      </w:pPr>
      <w:r>
        <w:rPr>
          <w:b w:val="1"/>
          <w:bCs w:val="1"/>
        </w:rPr>
        <w:t xml:space="preserve">Progresión y Retroalimentación Inmediata:</w:t>
      </w:r>
      <w:r>
        <w:rPr/>
        <w:t xml:space="preserve"> Al final de cada actividad, los docentes proporcionan retroalimentación detallada y entrega inmediata de puntos e insignias mediante plataforma digital o tarjetas impresas. Esto permite ajustar estrategias y mantener alta motivación.</w:t>
      </w:r>
    </w:p>
    <w:p>
      <w:pPr/>
      <w:r>
        <w:rPr/>
        <w:t xml:space="preserve">Este conjunto de mecánicas fomenta un aprendizaje activo, competitivo y colaborativo, alineado con los objetivos y competencias propuestas.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conforman la experiencia, diseñadas para ser implementadas en un aula universitaria con recursos accesibles.</w:t>
      </w:r>
    </w:p>
    <w:p>
      <w:pPr/>
      <w:r>
        <w:rPr/>
        <w:t xml:space="preserve">  1. “Exploradores de Costos”  </w:t>
      </w:r>
    </w:p>
    <w:p>
      <w:pPr/>
      <w:r>
        <w:rPr>
          <w:b w:val="1"/>
          <w:bCs w:val="1"/>
        </w:rPr>
        <w:t xml:space="preserve">Descripción:</w:t>
      </w:r>
      <w:r>
        <w:rPr/>
        <w:t xml:space="preserve"> Introducción práctica para identificar y diferenciar costos fijos y variables en una receta sencilla.</w:t>
      </w:r>
    </w:p>
    <w:p>
      <w:pPr/>
      <w:r>
        <w:rPr/>
        <w:t xml:space="preserve">  </w:t>
      </w:r>
    </w:p>
    <w:p>
      <w:pPr/>
      <w:r>
        <w:rPr>
          <w:b w:val="1"/>
          <w:bCs w:val="1"/>
        </w:rPr>
        <w:t xml:space="preserve">Instrucciones:</w:t>
      </w:r>
    </w:p>
    <w:p>
      <w:pPr/>
      <w:r>
        <w:rPr/>
        <w:t xml:space="preserve">  </w:t>
      </w:r>
    </w:p>
    <w:p>
      <w:pPr>
        <w:numPr>
          <w:ilvl w:val="0"/>
          <w:numId w:val="3"/>
        </w:numPr>
      </w:pPr>
      <w:r>
        <w:rPr/>
        <w:t xml:space="preserve">Se presenta una receta básica (ej. ensalada César) con todos sus ingredientes y gastos asociados.</w:t>
      </w:r>
    </w:p>
    <w:p>
      <w:pPr>
        <w:numPr>
          <w:ilvl w:val="0"/>
          <w:numId w:val="3"/>
        </w:numPr>
      </w:pPr>
      <w:r>
        <w:rPr/>
        <w:t xml:space="preserve">Los estudiantes, en brigadas, analizan el listado y clasifican cada costo como fijo o variable.</w:t>
      </w:r>
    </w:p>
    <w:p>
      <w:pPr>
        <w:numPr>
          <w:ilvl w:val="0"/>
          <w:numId w:val="3"/>
        </w:numPr>
      </w:pPr>
      <w:r>
        <w:rPr/>
        <w:t xml:space="preserve">Discuten en equipo y documentan su justificación.</w:t>
      </w:r>
    </w:p>
    <w:p>
      <w:pPr>
        <w:numPr>
          <w:ilvl w:val="0"/>
          <w:numId w:val="3"/>
        </w:numPr>
      </w:pPr>
      <w:r>
        <w:rPr/>
        <w:t xml:space="preserve">Presentan sus conclusiones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Impresiones de recetas, fichas de costos, marcadores, pizarrón o rotafolios.</w:t>
      </w:r>
    </w:p>
    <w:p>
      <w:pPr/>
      <w:r>
        <w:rPr/>
        <w:t xml:space="preserve">  </w:t>
      </w:r>
    </w:p>
    <w:p>
      <w:pPr/>
      <w:r>
        <w:rPr>
          <w:b w:val="1"/>
          <w:bCs w:val="1"/>
        </w:rPr>
        <w:t xml:space="preserve">Integración con mecánicas:</w:t>
      </w:r>
      <w:r>
        <w:rPr/>
        <w:t xml:space="preserve"> Cada clasificación correcta suma 10 puntos por estudiante; discusión activa y justificación clara suma puntos extra. Se otorgan insignias “Calculador Preciso” al equipo que más aciertos tenga.</w:t>
      </w:r>
    </w:p>
    <w:p>
      <w:pPr/>
      <w:r>
        <w:rPr/>
        <w:t xml:space="preserve">  2. “Creador de Recetas Estandarizadas”  </w:t>
      </w:r>
    </w:p>
    <w:p>
      <w:pPr/>
      <w:r>
        <w:rPr>
          <w:b w:val="1"/>
          <w:bCs w:val="1"/>
        </w:rPr>
        <w:t xml:space="preserve">Descripción:</w:t>
      </w:r>
      <w:r>
        <w:rPr/>
        <w:t xml:space="preserve"> Diseño y estandarización de una receta original, aplicando normas y cálculo de costos unitarios y totales.</w:t>
      </w:r>
    </w:p>
    <w:p>
      <w:pPr/>
      <w:r>
        <w:rPr/>
        <w:t xml:space="preserve">  </w:t>
      </w:r>
    </w:p>
    <w:p>
      <w:pPr/>
      <w:r>
        <w:rPr>
          <w:b w:val="1"/>
          <w:bCs w:val="1"/>
        </w:rPr>
        <w:t xml:space="preserve">Instrucciones:</w:t>
      </w:r>
    </w:p>
    <w:p>
      <w:pPr/>
      <w:r>
        <w:rPr/>
        <w:t xml:space="preserve">  </w:t>
      </w:r>
    </w:p>
    <w:p>
      <w:pPr>
        <w:numPr>
          <w:ilvl w:val="0"/>
          <w:numId w:val="4"/>
        </w:numPr>
      </w:pPr>
      <w:r>
        <w:rPr/>
        <w:t xml:space="preserve">Cada brigada elige un platillo para crear o modificar.</w:t>
      </w:r>
    </w:p>
    <w:p>
      <w:pPr>
        <w:numPr>
          <w:ilvl w:val="0"/>
          <w:numId w:val="4"/>
        </w:numPr>
      </w:pPr>
      <w:r>
        <w:rPr/>
        <w:t xml:space="preserve">Investigan normativas vigentes relacionadas con higiene, porciones, etiquetado y manipulación.</w:t>
      </w:r>
    </w:p>
    <w:p>
      <w:pPr>
        <w:numPr>
          <w:ilvl w:val="0"/>
          <w:numId w:val="4"/>
        </w:numPr>
      </w:pPr>
      <w:r>
        <w:rPr/>
        <w:t xml:space="preserve">Elaboran ficha técnica con ingredientes, cantidades, pasos, costos fijos y variables detallados.</w:t>
      </w:r>
    </w:p>
    <w:p>
      <w:pPr>
        <w:numPr>
          <w:ilvl w:val="0"/>
          <w:numId w:val="4"/>
        </w:numPr>
      </w:pPr>
      <w:r>
        <w:rPr/>
        <w:t xml:space="preserve">Calculan el costo unitario y el costo total de producción para una porción y para lote completo.</w:t>
      </w:r>
    </w:p>
    <w:p>
      <w:pPr>
        <w:numPr>
          <w:ilvl w:val="0"/>
          <w:numId w:val="4"/>
        </w:numPr>
      </w:pPr>
      <w:r>
        <w:rPr/>
        <w:t xml:space="preserve">Preparan una presentación breve para explicar su receta, costos y cumplimiento normativo.</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tablets para investigación, calculadoras, hojas de trabajo, acceso a internet, software básico de hoja de cálculo (Excel, Google Sheets).</w:t>
      </w:r>
    </w:p>
    <w:p>
      <w:pPr/>
      <w:r>
        <w:rPr/>
        <w:t xml:space="preserve">  </w:t>
      </w:r>
    </w:p>
    <w:p>
      <w:pPr/>
      <w:r>
        <w:rPr>
          <w:b w:val="1"/>
          <w:bCs w:val="1"/>
        </w:rPr>
        <w:t xml:space="preserve">Integración con mecánicas:</w:t>
      </w:r>
      <w:r>
        <w:rPr/>
        <w:t xml:space="preserve"> La precisión en costos suma hasta 100 puntos, cumplimiento normativo 80 puntos, creatividad 50 puntos, presentación 70 puntos. Se otorgan insignias “Normativo Cumplido” y “Creativo Gastronómico”. La suma de puntos impulsa a las brigadas a subir niveles.</w:t>
      </w:r>
    </w:p>
    <w:p>
      <w:pPr/>
      <w:r>
        <w:rPr/>
        <w:t xml:space="preserve">  3. “Desafío del Mercado”  </w:t>
      </w:r>
    </w:p>
    <w:p>
      <w:pPr/>
      <w:r>
        <w:rPr>
          <w:b w:val="1"/>
          <w:bCs w:val="1"/>
        </w:rPr>
        <w:t xml:space="preserve">Descripción:</w:t>
      </w:r>
      <w:r>
        <w:rPr/>
        <w:t xml:space="preserve"> Simulación donde los precios de algunos insumos cambian y las brigadas deben ajustar sus recetas y costos para mantener rentabilidad y cumplimiento normativo.</w:t>
      </w:r>
    </w:p>
    <w:p>
      <w:pPr/>
      <w:r>
        <w:rPr/>
        <w:t xml:space="preserve">  </w:t>
      </w:r>
    </w:p>
    <w:p>
      <w:pPr/>
      <w:r>
        <w:rPr>
          <w:b w:val="1"/>
          <w:bCs w:val="1"/>
        </w:rPr>
        <w:t xml:space="preserve">Instrucciones:</w:t>
      </w:r>
    </w:p>
    <w:p>
      <w:pPr/>
      <w:r>
        <w:rPr/>
        <w:t xml:space="preserve">  </w:t>
      </w:r>
    </w:p>
    <w:p>
      <w:pPr>
        <w:numPr>
          <w:ilvl w:val="0"/>
          <w:numId w:val="5"/>
        </w:numPr>
      </w:pPr>
      <w:r>
        <w:rPr/>
        <w:t xml:space="preserve">Se entrega un listado actualizado con nuevos costos variables (ej. aumento del precio de la carne o verduras).</w:t>
      </w:r>
    </w:p>
    <w:p>
      <w:pPr>
        <w:numPr>
          <w:ilvl w:val="0"/>
          <w:numId w:val="5"/>
        </w:numPr>
      </w:pPr>
      <w:r>
        <w:rPr/>
        <w:t xml:space="preserve">Las brigadas analizan impacto en costos unitarios y totales.</w:t>
      </w:r>
    </w:p>
    <w:p>
      <w:pPr>
        <w:numPr>
          <w:ilvl w:val="0"/>
          <w:numId w:val="5"/>
        </w:numPr>
      </w:pPr>
      <w:r>
        <w:rPr/>
        <w:t xml:space="preserve">Deciden modificar la receta (ingredientes, cantidades) o ajustar precio final.</w:t>
      </w:r>
    </w:p>
    <w:p>
      <w:pPr>
        <w:numPr>
          <w:ilvl w:val="0"/>
          <w:numId w:val="5"/>
        </w:numPr>
      </w:pPr>
      <w:r>
        <w:rPr/>
        <w:t xml:space="preserve">Documentan las modificaciones y justifican su decisión.</w:t>
      </w:r>
    </w:p>
    <w:p>
      <w:pPr>
        <w:numPr>
          <w:ilvl w:val="0"/>
          <w:numId w:val="5"/>
        </w:numPr>
      </w:pPr>
      <w:r>
        <w:rPr/>
        <w:t xml:space="preserve">Presentan ante el grupo los cambios y resultados.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Listados de precios actualizados, hojas de cálculo, calculadoras, pizarras para anotaciones grupales.</w:t>
      </w:r>
    </w:p>
    <w:p>
      <w:pPr/>
      <w:r>
        <w:rPr/>
        <w:t xml:space="preserve">  </w:t>
      </w:r>
    </w:p>
    <w:p>
      <w:pPr/>
      <w:r>
        <w:rPr>
          <w:b w:val="1"/>
          <w:bCs w:val="1"/>
        </w:rPr>
        <w:t xml:space="preserve">Integración con mecánicas:</w:t>
      </w:r>
      <w:r>
        <w:rPr/>
        <w:t xml:space="preserve"> Se otorgan puntos según rapidez en ajuste, precisión en nuevo cálculo, calidad de justificación. Se puede activar un “reto sorpresa” con penalizaciones si la brigada no logra mantener costos bajo cierto margen. Puntos adicionales para las presentaciones más creativas y factibles.</w:t>
      </w:r>
    </w:p>
    <w:p>
      <w:pPr/>
      <w:r>
        <w:rPr/>
        <w:t xml:space="preserve">  4. “Jurado Gastronómico”  </w:t>
      </w:r>
    </w:p>
    <w:p>
      <w:pPr/>
      <w:r>
        <w:rPr>
          <w:b w:val="1"/>
          <w:bCs w:val="1"/>
        </w:rPr>
        <w:t xml:space="preserve">Descripción:</w:t>
      </w:r>
      <w:r>
        <w:rPr/>
        <w:t xml:space="preserve"> Presentación final ante un “jurado” conformado por docentes y estudiantes que evalúan la receta estandarizada, costos y cumplimiento normativo.</w:t>
      </w:r>
    </w:p>
    <w:p>
      <w:pPr/>
      <w:r>
        <w:rPr/>
        <w:t xml:space="preserve">  </w:t>
      </w:r>
    </w:p>
    <w:p>
      <w:pPr/>
      <w:r>
        <w:rPr>
          <w:b w:val="1"/>
          <w:bCs w:val="1"/>
        </w:rPr>
        <w:t xml:space="preserve">Instrucciones:</w:t>
      </w:r>
    </w:p>
    <w:p>
      <w:pPr/>
      <w:r>
        <w:rPr/>
        <w:t xml:space="preserve">  </w:t>
      </w:r>
    </w:p>
    <w:p>
      <w:pPr>
        <w:numPr>
          <w:ilvl w:val="0"/>
          <w:numId w:val="6"/>
        </w:numPr>
      </w:pPr>
      <w:r>
        <w:rPr/>
        <w:t xml:space="preserve">Cada brigada expone su receta, ficha técnica, cálculo de costos y justificación normativas.</w:t>
      </w:r>
    </w:p>
    <w:p>
      <w:pPr>
        <w:numPr>
          <w:ilvl w:val="0"/>
          <w:numId w:val="6"/>
        </w:numPr>
      </w:pPr>
      <w:r>
        <w:rPr/>
        <w:t xml:space="preserve">Reciben preguntas y retroalimentación en tiempo real.</w:t>
      </w:r>
    </w:p>
    <w:p>
      <w:pPr>
        <w:numPr>
          <w:ilvl w:val="0"/>
          <w:numId w:val="6"/>
        </w:numPr>
      </w:pPr>
      <w:r>
        <w:rPr/>
        <w:t xml:space="preserve">El jurado otorga puntos y comentarios basados en rúbricas preestablecidas.</w:t>
      </w:r>
    </w:p>
    <w:p>
      <w:pPr/>
      <w:r>
        <w:rPr/>
        <w:t xml:space="preserve">  </w:t>
      </w:r>
    </w:p>
    <w:p>
      <w:pPr/>
      <w:r>
        <w:rPr>
          <w:b w:val="1"/>
          <w:bCs w:val="1"/>
        </w:rPr>
        <w:t xml:space="preserve">Tiempo estimado:</w:t>
      </w:r>
      <w:r>
        <w:rPr/>
        <w:t xml:space="preserve"> 60 minutos (10 minutos por brigada + preguntas).</w:t>
      </w:r>
    </w:p>
    <w:p>
      <w:pPr/>
      <w:r>
        <w:rPr/>
        <w:t xml:space="preserve">  </w:t>
      </w:r>
    </w:p>
    <w:p>
      <w:pPr/>
      <w:r>
        <w:rPr>
          <w:b w:val="1"/>
          <w:bCs w:val="1"/>
        </w:rPr>
        <w:t xml:space="preserve">Materiales:</w:t>
      </w:r>
      <w:r>
        <w:rPr/>
        <w:t xml:space="preserve"> Presentaciones digitales (PowerPoint o Google Slides), documentos impresos, espacio adecuado para exposición.</w:t>
      </w:r>
    </w:p>
    <w:p>
      <w:pPr/>
      <w:r>
        <w:rPr/>
        <w:t xml:space="preserve">  </w:t>
      </w:r>
    </w:p>
    <w:p>
      <w:pPr/>
      <w:r>
        <w:rPr>
          <w:b w:val="1"/>
          <w:bCs w:val="1"/>
        </w:rPr>
        <w:t xml:space="preserve">Integración con mecánicas:</w:t>
      </w:r>
      <w:r>
        <w:rPr/>
        <w:t xml:space="preserve"> Puntos para presentación clara, dominio del contenido, respuestas a preguntas, trabajo en equipo. Se otorga insignia “Presentador Estrella” para quienes destaquen en comunicación efectiva.</w:t>
      </w:r>
    </w:p>
    <w:p>
      <w:pPr/>
      <w:r>
        <w:rPr/>
        <w:t xml:space="preserve">  5. “Reflexión y Retroalimentación”  </w:t>
      </w:r>
    </w:p>
    <w:p>
      <w:pPr/>
      <w:r>
        <w:rPr>
          <w:b w:val="1"/>
          <w:bCs w:val="1"/>
        </w:rPr>
        <w:t xml:space="preserve">Descripción:</w:t>
      </w:r>
      <w:r>
        <w:rPr/>
        <w:t xml:space="preserve"> Actividad de cierre donde los estudiantes reflexionan sobre lo aprendido y cómo aplicarían los conceptos en un contexto real.</w:t>
      </w:r>
    </w:p>
    <w:p>
      <w:pPr/>
      <w:r>
        <w:rPr/>
        <w:t xml:space="preserve">  </w:t>
      </w:r>
    </w:p>
    <w:p>
      <w:pPr/>
      <w:r>
        <w:rPr>
          <w:b w:val="1"/>
          <w:bCs w:val="1"/>
        </w:rPr>
        <w:t xml:space="preserve">Instrucciones:</w:t>
      </w:r>
    </w:p>
    <w:p>
      <w:pPr/>
      <w:r>
        <w:rPr/>
        <w:t xml:space="preserve">  </w:t>
      </w:r>
    </w:p>
    <w:p>
      <w:pPr>
        <w:numPr>
          <w:ilvl w:val="0"/>
          <w:numId w:val="7"/>
        </w:numPr>
      </w:pPr>
      <w:r>
        <w:rPr/>
        <w:t xml:space="preserve">Individualmente, cada estudiante escribe una breve reflexión sobre:      </w:t>
      </w:r>
      <w:r>
        <w:rPr/>
        <w:t xml:space="preserve">    </w:t>
      </w:r>
    </w:p>
    <w:p>
      <w:pPr>
        <w:numPr>
          <w:ilvl w:val="1"/>
          <w:numId w:val="7"/>
        </w:numPr>
      </w:pPr>
      <w:r>
        <w:rPr/>
        <w:t xml:space="preserve">Importancia de diferenciar costos fijos y variables en la gastronomía.</w:t>
      </w:r>
    </w:p>
    <w:p>
      <w:pPr>
        <w:numPr>
          <w:ilvl w:val="1"/>
          <w:numId w:val="7"/>
        </w:numPr>
      </w:pPr>
      <w:r>
        <w:rPr/>
        <w:t xml:space="preserve">Retos enfrentados al estandarizar la receta y calcular costos.</w:t>
      </w:r>
    </w:p>
    <w:p>
      <w:pPr>
        <w:numPr>
          <w:ilvl w:val="1"/>
          <w:numId w:val="7"/>
        </w:numPr>
      </w:pPr>
      <w:r>
        <w:rPr/>
        <w:t xml:space="preserve">Competencias desarrolladas y cómo se sienten preparados para el mundo real.</w:t>
      </w:r>
    </w:p>
    <w:p>
      <w:pPr>
        <w:numPr>
          <w:ilvl w:val="0"/>
          <w:numId w:val="7"/>
        </w:numPr>
      </w:pPr>
      <w:r>
        <w:rPr/>
        <w:t xml:space="preserve">En equipo, comparten reflexiones y generan compromisos para futuros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o plataformas digitales para escribir, espacio para discusión grupal.</w:t>
      </w:r>
    </w:p>
    <w:p>
      <w:pPr/>
      <w:r>
        <w:rPr/>
        <w:t xml:space="preserve">  </w:t>
      </w:r>
    </w:p>
    <w:p>
      <w:pPr/>
      <w:r>
        <w:rPr>
          <w:b w:val="1"/>
          <w:bCs w:val="1"/>
        </w:rPr>
        <w:t xml:space="preserve">Integración con mecánicas:</w:t>
      </w:r>
      <w:r>
        <w:rPr/>
        <w:t xml:space="preserve"> Participación activa suma puntos de autonomía y curiosidad. Se reconoce con insignia especial “Chef Reflexivo”.</w:t>
      </w:r>
    </w:p>
    <w:p>
      <w:pPr/>
      <w:r>
        <w:rPr/>
        <w:t xml:space="preserve">  </w:t>
      </w:r>
    </w:p>
    <w:p>
      <w:pPr/>
      <w:r>
        <w:rPr/>
        <w:t xml:space="preserve">Estas actividades permiten un recorrido completo y gamificado para que los estudiantes aprendan, apliquen y reflexionen sobre costos y estandarización en recetas, integrando competencias clave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justa, organizada y provechosa, se establecen las siguientes reglas y condiciones:</w:t>
      </w:r>
    </w:p>
    <w:p>
      <w:pPr>
        <w:numPr>
          <w:ilvl w:val="0"/>
          <w:numId w:val="8"/>
        </w:numPr>
      </w:pPr>
      <w:r>
        <w:rPr>
          <w:b w:val="1"/>
          <w:bCs w:val="1"/>
        </w:rPr>
        <w:t xml:space="preserve">Formación de Equipos:</w:t>
      </w:r>
      <w:r>
        <w:rPr/>
        <w:t xml:space="preserve"> Los estudiantes se agrupan en brigadas de 4 miembros, cada uno con rol asignado (Chef Ejecutivo, Analista de Costos, Supervisor de Calidad, Presentador Gastronómico). Los roles permanecen durante toda la experiencia para fomentar especialización y colaboración.</w:t>
      </w:r>
    </w:p>
    <w:p>
      <w:pPr>
        <w:numPr>
          <w:ilvl w:val="0"/>
          <w:numId w:val="8"/>
        </w:numPr>
      </w:pPr>
      <w:r>
        <w:rPr>
          <w:b w:val="1"/>
          <w:bCs w:val="1"/>
        </w:rPr>
        <w:t xml:space="preserve">Condiciones de Victoria:</w:t>
      </w:r>
      <w:r>
        <w:rPr/>
        <w:t xml:space="preserve"> Ganan las brigadas que acumulen más puntos al finalizar todas las actividades, demostrando dominio en cálculo de costos, cumplimiento normativo, creatividad y comunicación.</w:t>
      </w:r>
    </w:p>
    <w:p>
      <w:pPr>
        <w:numPr>
          <w:ilvl w:val="0"/>
          <w:numId w:val="8"/>
        </w:numPr>
      </w:pPr>
      <w:r>
        <w:rPr>
          <w:b w:val="1"/>
          <w:bCs w:val="1"/>
        </w:rPr>
        <w:t xml:space="preserve">Turnos y Participación:</w:t>
      </w:r>
      <w:r>
        <w:rPr/>
        <w:t xml:space="preserve"> Durante las actividades, los turnos se organizan para que cada rol tenga voz y responsabilidad. En presentaciones y debates, todos deben participar activamente para sumar puntos individuales.</w:t>
      </w:r>
    </w:p>
    <w:p>
      <w:pPr>
        <w:numPr>
          <w:ilvl w:val="0"/>
          <w:numId w:val="8"/>
        </w:numPr>
      </w:pPr>
      <w:r>
        <w:rPr>
          <w:b w:val="1"/>
          <w:bCs w:val="1"/>
        </w:rPr>
        <w:t xml:space="preserve">Penalizaciones:</w:t>
      </w:r>
      <w:r>
        <w:rPr/>
        <w:t xml:space="preserve"> Se aplican penalizaciones de puntos por:      </w:t>
      </w:r>
      <w:r>
        <w:rPr/>
        <w:t xml:space="preserve">    </w:t>
      </w:r>
    </w:p>
    <w:p>
      <w:pPr>
        <w:numPr>
          <w:ilvl w:val="1"/>
          <w:numId w:val="8"/>
        </w:numPr>
      </w:pPr>
      <w:r>
        <w:rPr/>
        <w:t xml:space="preserve">Errores graves en cálculos de costos (-20 puntos por error mayor).</w:t>
      </w:r>
    </w:p>
    <w:p>
      <w:pPr>
        <w:numPr>
          <w:ilvl w:val="1"/>
          <w:numId w:val="8"/>
        </w:numPr>
      </w:pPr>
      <w:r>
        <w:rPr/>
        <w:t xml:space="preserve">Incumplimiento de normativas documentadas (-15 puntos).</w:t>
      </w:r>
    </w:p>
    <w:p>
      <w:pPr>
        <w:numPr>
          <w:ilvl w:val="1"/>
          <w:numId w:val="8"/>
        </w:numPr>
      </w:pPr>
      <w:r>
        <w:rPr/>
        <w:t xml:space="preserve">Falta de participación o actitud negativa (-10 puntos).</w:t>
      </w:r>
    </w:p>
    <w:p>
      <w:pPr>
        <w:numPr>
          <w:ilvl w:val="1"/>
          <w:numId w:val="8"/>
        </w:numPr>
      </w:pPr>
      <w:r>
        <w:rPr/>
        <w:t xml:space="preserve">Plagio o falta de originalidad en recetas (-30 puntos, con posible descalificación).</w:t>
      </w:r>
    </w:p>
    <w:p>
      <w:pPr>
        <w:numPr>
          <w:ilvl w:val="0"/>
          <w:numId w:val="8"/>
        </w:numPr>
      </w:pPr>
      <w:r>
        <w:rPr>
          <w:b w:val="1"/>
          <w:bCs w:val="1"/>
        </w:rPr>
        <w:t xml:space="preserve">Tabla de Puntos:</w:t>
      </w:r>
      <w:r>
        <w:rPr/>
        <w:t xml:space="preserve"> El puntaje se calcula sumando puntos individuales y de equipo, vigentes en cada actividad. La tabla se actualiza y comunica semanalmente para mantener transparencia y motivación.</w:t>
      </w:r>
    </w:p>
    <w:p>
      <w:pPr>
        <w:numPr>
          <w:ilvl w:val="0"/>
          <w:numId w:val="8"/>
        </w:numPr>
      </w:pPr>
      <w:r>
        <w:rPr>
          <w:b w:val="1"/>
          <w:bCs w:val="1"/>
        </w:rPr>
        <w:t xml:space="preserve">Sistema de Logros:</w:t>
      </w:r>
      <w:r>
        <w:rPr/>
        <w:t xml:space="preserve"> Las insignias funcionan como reconocimientos adicionales que pueden otorgar puntos extras para la clasificación final y desbloquean recursos para actividades futuras.</w:t>
      </w:r>
    </w:p>
    <w:p>
      <w:pPr>
        <w:numPr>
          <w:ilvl w:val="0"/>
          <w:numId w:val="8"/>
        </w:numPr>
      </w:pPr>
      <w:r>
        <w:rPr>
          <w:b w:val="1"/>
          <w:bCs w:val="1"/>
        </w:rPr>
        <w:t xml:space="preserve">Respeto de Normas Sanitarias y Éticas:</w:t>
      </w:r>
      <w:r>
        <w:rPr/>
        <w:t xml:space="preserve"> Se debe respetar el reglamento del aula y las normas del curso en todo momento, fomentando un ambiente de respeto y profesionalismo.</w:t>
      </w:r>
    </w:p>
    <w:p>
      <w:pPr>
        <w:numPr>
          <w:ilvl w:val="0"/>
          <w:numId w:val="8"/>
        </w:numPr>
      </w:pPr>
      <w:r>
        <w:rPr>
          <w:b w:val="1"/>
          <w:bCs w:val="1"/>
        </w:rPr>
        <w:t xml:space="preserve">Flexibilidad Inteligente:</w:t>
      </w:r>
      <w:r>
        <w:rPr/>
        <w:t xml:space="preserve"> En caso de imprevistos, el docente puede modificar tiempos o asignaciones, pero siempre comunicando claramente a los estudiantes para mantener confianza.</w:t>
      </w:r>
    </w:p>
    <w:p>
      <w:pPr/>
      <w:r>
        <w:rPr/>
        <w:t xml:space="preserve">Estas reglas aseguran que la experiencia sea divertida, formativa y respetuosa, alineada con los objetivos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 la experiencia gamificada, combinando criterios objetivos y reflexión personal para medir el logro de objetivos.</w:t>
      </w:r>
    </w:p>
    <w:p>
      <w:pPr/>
      <w:r>
        <w:rPr/>
        <w:t xml:space="preserve">  Criterios de Evaluación  </w:t>
      </w:r>
    </w:p>
    <w:p>
      <w:pPr>
        <w:numPr>
          <w:ilvl w:val="0"/>
          <w:numId w:val="9"/>
        </w:numPr>
      </w:pPr>
      <w:r>
        <w:rPr>
          <w:b w:val="1"/>
          <w:bCs w:val="1"/>
        </w:rPr>
        <w:t xml:space="preserve">Dominio de Conceptos:</w:t>
      </w:r>
      <w:r>
        <w:rPr/>
        <w:t xml:space="preserve"> Correcta diferenciación entre costos fijos y variables, cálculo preciso de costos unitarios y totales.</w:t>
      </w:r>
    </w:p>
    <w:p>
      <w:pPr>
        <w:numPr>
          <w:ilvl w:val="0"/>
          <w:numId w:val="9"/>
        </w:numPr>
      </w:pPr>
      <w:r>
        <w:rPr>
          <w:b w:val="1"/>
          <w:bCs w:val="1"/>
        </w:rPr>
        <w:t xml:space="preserve">Estandarización y Normativas:</w:t>
      </w:r>
      <w:r>
        <w:rPr/>
        <w:t xml:space="preserve"> Aplicación efectiva de reglamentos y normativas en la ficha técnica y proceso.</w:t>
      </w:r>
    </w:p>
    <w:p>
      <w:pPr>
        <w:numPr>
          <w:ilvl w:val="0"/>
          <w:numId w:val="9"/>
        </w:numPr>
      </w:pPr>
      <w:r>
        <w:rPr>
          <w:b w:val="1"/>
          <w:bCs w:val="1"/>
        </w:rPr>
        <w:t xml:space="preserve">Creatividad e Innovación:</w:t>
      </w:r>
      <w:r>
        <w:rPr/>
        <w:t xml:space="preserve"> Originalidad en diseño de recetas que sean factibles y rentables.</w:t>
      </w:r>
    </w:p>
    <w:p>
      <w:pPr>
        <w:numPr>
          <w:ilvl w:val="0"/>
          <w:numId w:val="9"/>
        </w:numPr>
      </w:pPr>
      <w:r>
        <w:rPr>
          <w:b w:val="1"/>
          <w:bCs w:val="1"/>
        </w:rPr>
        <w:t xml:space="preserve">Trabajo en Equipo:</w:t>
      </w:r>
      <w:r>
        <w:rPr/>
        <w:t xml:space="preserve"> Colaboración efectiva, cumplimiento de roles, comunicación y coordinación.</w:t>
      </w:r>
    </w:p>
    <w:p>
      <w:pPr>
        <w:numPr>
          <w:ilvl w:val="0"/>
          <w:numId w:val="9"/>
        </w:numPr>
      </w:pPr>
      <w:r>
        <w:rPr>
          <w:b w:val="1"/>
          <w:bCs w:val="1"/>
        </w:rPr>
        <w:t xml:space="preserve">Comunicación y Presentación:</w:t>
      </w:r>
      <w:r>
        <w:rPr/>
        <w:t xml:space="preserve"> Claridad, coherencia y persuasión en exposiciones orales y escritas.</w:t>
      </w:r>
    </w:p>
    <w:p>
      <w:pPr>
        <w:numPr>
          <w:ilvl w:val="0"/>
          <w:numId w:val="9"/>
        </w:numPr>
      </w:pPr>
      <w:r>
        <w:rPr>
          <w:b w:val="1"/>
          <w:bCs w:val="1"/>
        </w:rPr>
        <w:t xml:space="preserve">Reflexión Crítica:</w:t>
      </w:r>
      <w:r>
        <w:rPr/>
        <w:t xml:space="preserve"> Capacidad para analizar aprendizajes, retos y aplicación futura.</w:t>
      </w:r>
    </w:p>
    <w:p>
      <w:pPr/>
      <w:r>
        <w:rPr/>
        <w:t xml:space="preserve">  Rúbricas Integradas  </w:t>
      </w:r>
    </w:p>
    <w:p>
      <w:pPr/>
      <w:r>
        <w:rPr/>
        <w:t xml:space="preserve">El docente contará con rúbricas claras para cada actividad que asignan puntajes detallados a aspectos técnicos, creativos y colaborativos. Por ejemplo, para la presentación final se evalúa:</w:t>
      </w:r>
    </w:p>
    <w:p>
      <w:pPr/>
      <w:r>
        <w:rPr/>
        <w:t xml:space="preserve">  </w:t>
      </w:r>
    </w:p>
    <w:p>
      <w:pPr>
        <w:numPr>
          <w:ilvl w:val="0"/>
          <w:numId w:val="10"/>
        </w:numPr>
      </w:pPr>
      <w:r>
        <w:rPr/>
        <w:t xml:space="preserve">Contenido técnico (40 puntos)</w:t>
      </w:r>
    </w:p>
    <w:p>
      <w:pPr>
        <w:numPr>
          <w:ilvl w:val="0"/>
          <w:numId w:val="10"/>
        </w:numPr>
      </w:pPr>
      <w:r>
        <w:rPr/>
        <w:t xml:space="preserve">Dominio de cálculos y normativas (30 puntos)</w:t>
      </w:r>
    </w:p>
    <w:p>
      <w:pPr>
        <w:numPr>
          <w:ilvl w:val="0"/>
          <w:numId w:val="10"/>
        </w:numPr>
      </w:pPr>
      <w:r>
        <w:rPr/>
        <w:t xml:space="preserve">Claridad y expresión (20 puntos)</w:t>
      </w:r>
    </w:p>
    <w:p>
      <w:pPr>
        <w:numPr>
          <w:ilvl w:val="0"/>
          <w:numId w:val="10"/>
        </w:numPr>
      </w:pPr>
      <w:r>
        <w:rPr/>
        <w:t xml:space="preserve">Trabajo en equipo (10 puntos)</w:t>
      </w:r>
    </w:p>
    <w:p>
      <w:pPr/>
      <w:r>
        <w:rPr/>
        <w:t xml:space="preserve">  Evidencias de Aprendizaje  </w:t>
      </w:r>
    </w:p>
    <w:p>
      <w:pPr>
        <w:numPr>
          <w:ilvl w:val="0"/>
          <w:numId w:val="11"/>
        </w:numPr>
      </w:pPr>
      <w:r>
        <w:rPr/>
        <w:t xml:space="preserve">Fichas técnicas de recetas estandarizadas con costos.</w:t>
      </w:r>
    </w:p>
    <w:p>
      <w:pPr>
        <w:numPr>
          <w:ilvl w:val="0"/>
          <w:numId w:val="11"/>
        </w:numPr>
      </w:pPr>
      <w:r>
        <w:rPr/>
        <w:t xml:space="preserve">Documentos de análisis y ajustes en actividades de mercado.</w:t>
      </w:r>
    </w:p>
    <w:p>
      <w:pPr>
        <w:numPr>
          <w:ilvl w:val="0"/>
          <w:numId w:val="11"/>
        </w:numPr>
      </w:pPr>
      <w:r>
        <w:rPr/>
        <w:t xml:space="preserve">Presentaciones orales y visuales.</w:t>
      </w:r>
    </w:p>
    <w:p>
      <w:pPr>
        <w:numPr>
          <w:ilvl w:val="0"/>
          <w:numId w:val="11"/>
        </w:numPr>
      </w:pPr>
      <w:r>
        <w:rPr/>
        <w:t xml:space="preserve">Reflexiones escritas individuales y grupales.</w:t>
      </w:r>
    </w:p>
    <w:p>
      <w:pPr/>
      <w:r>
        <w:rPr/>
        <w:t xml:space="preserve">  Reflexión Final y Cierre de Narrativa  </w:t>
      </w:r>
    </w:p>
    <w:p>
      <w:pPr/>
      <w:r>
        <w:rPr/>
        <w:t xml:space="preserve">Al concluir, se realiza una sesión donde las brigadas comparten aprendizajes, desafíos y cómo aplicarán lo aprendido en contextos reales. Se cierra la historia de Gastroville con una ceremonia simbólica donde se reconocen los “Chefs Económicos Expertos” y se entregan insignias finales. Esta reflexión fortalece la metacognición y el sentido de logro.</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Para optimizar la experiencia gamificada en el aula universitaria, se sugieren las siguientes recomendaciones logísticas y pedagógicas:</w:t>
      </w:r>
    </w:p>
    <w:p>
      <w:pPr>
        <w:numPr>
          <w:ilvl w:val="0"/>
          <w:numId w:val="12"/>
        </w:numPr>
      </w:pPr>
      <w:r>
        <w:rPr>
          <w:b w:val="1"/>
          <w:bCs w:val="1"/>
        </w:rPr>
        <w:t xml:space="preserve">Tiempo Necesario:</w:t>
      </w:r>
      <w:r>
        <w:rPr/>
        <w:t xml:space="preserve"> Se recomienda distribuir la experiencia en al menos 5 sesiones de 2 a 3 horas cada una, permitiendo investigación, trabajo colaborativo, exposiciones y reflexión.</w:t>
      </w:r>
    </w:p>
    <w:p>
      <w:pPr>
        <w:numPr>
          <w:ilvl w:val="0"/>
          <w:numId w:val="12"/>
        </w:numPr>
      </w:pPr>
      <w:r>
        <w:rPr>
          <w:b w:val="1"/>
          <w:bCs w:val="1"/>
        </w:rPr>
        <w:t xml:space="preserve">Espacio Físico:</w:t>
      </w:r>
      <w:r>
        <w:rPr/>
        <w:t xml:space="preserve"> Aula con mesas para trabajo en equipo, pizarras o rotafolios, área para presentaciones con proyector o pantalla, espacio para que los equipos se reúnan y discutan cómodamente.</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elaboración de documentos.</w:t>
      </w:r>
    </w:p>
    <w:p>
      <w:pPr>
        <w:numPr>
          <w:ilvl w:val="1"/>
          <w:numId w:val="12"/>
        </w:numPr>
      </w:pPr>
      <w:r>
        <w:rPr/>
        <w:t xml:space="preserve">Software básico de hojas de cálculo (Excel, Google Sheets) para cálculo de costos.</w:t>
      </w:r>
    </w:p>
    <w:p>
      <w:pPr>
        <w:numPr>
          <w:ilvl w:val="1"/>
          <w:numId w:val="12"/>
        </w:numPr>
      </w:pPr>
      <w:r>
        <w:rPr/>
        <w:t xml:space="preserve">Proyector y sistema de audio para presentaciones.</w:t>
      </w:r>
    </w:p>
    <w:p>
      <w:pPr>
        <w:numPr>
          <w:ilvl w:val="1"/>
          <w:numId w:val="12"/>
        </w:numPr>
      </w:pPr>
      <w:r>
        <w:rPr/>
        <w:t xml:space="preserve">Materiales impresos: fichas de recetas, listas de costos, hojas de trabajo.</w:t>
      </w:r>
    </w:p>
    <w:p>
      <w:pPr>
        <w:numPr>
          <w:ilvl w:val="1"/>
          <w:numId w:val="12"/>
        </w:numPr>
      </w:pPr>
      <w:r>
        <w:rPr/>
        <w:t xml:space="preserve">Tarjetas o medallas físicas para insignias (opcional) y plataforma digital para seguimiento de puntos (puede ser un Google Sheet compartido o plataforma educativa).</w:t>
      </w:r>
    </w:p>
    <w:p>
      <w:pPr>
        <w:numPr>
          <w:ilvl w:val="0"/>
          <w:numId w:val="12"/>
        </w:numPr>
      </w:pPr>
      <w:r>
        <w:rPr>
          <w:b w:val="1"/>
          <w:bCs w:val="1"/>
        </w:rPr>
        <w:t xml:space="preserve">Tamaño del Grupo:</w:t>
      </w:r>
      <w:r>
        <w:rPr/>
        <w:t xml:space="preserve"> Idealmente grupos de 20 a 30 estudiantes para conformar 5 a 7 brigadas, favoreciendo interacción sin saturar la dinámica.</w:t>
      </w:r>
    </w:p>
    <w:p>
      <w:pPr>
        <w:numPr>
          <w:ilvl w:val="0"/>
          <w:numId w:val="12"/>
        </w:numPr>
      </w:pPr>
      <w:r>
        <w:rPr>
          <w:b w:val="1"/>
          <w:bCs w:val="1"/>
        </w:rPr>
        <w:t xml:space="preserve">Preparación Previa del Docente:</w:t>
      </w:r>
    </w:p>
    <w:p>
      <w:pPr>
        <w:numPr>
          <w:ilvl w:val="1"/>
          <w:numId w:val="12"/>
        </w:numPr>
      </w:pPr>
      <w:r>
        <w:rPr/>
        <w:t xml:space="preserve">Diseñar y preparar materiales didácticos, fichas y rúbricas.</w:t>
      </w:r>
    </w:p>
    <w:p>
      <w:pPr>
        <w:numPr>
          <w:ilvl w:val="1"/>
          <w:numId w:val="12"/>
        </w:numPr>
      </w:pPr>
      <w:r>
        <w:rPr/>
        <w:t xml:space="preserve">Configurar sistema de puntos y tabla de clasificación en plataforma digital o física.</w:t>
      </w:r>
    </w:p>
    <w:p>
      <w:pPr>
        <w:numPr>
          <w:ilvl w:val="1"/>
          <w:numId w:val="12"/>
        </w:numPr>
      </w:pPr>
      <w:r>
        <w:rPr/>
        <w:t xml:space="preserve">Revisar normativas locales y adaptarlas para el caso de estudio.</w:t>
      </w:r>
    </w:p>
    <w:p>
      <w:pPr>
        <w:numPr>
          <w:ilvl w:val="1"/>
          <w:numId w:val="12"/>
        </w:numPr>
      </w:pPr>
      <w:r>
        <w:rPr/>
        <w:t xml:space="preserve">Planificar tiempos y preparar espacios para exposiciones y trabajo en equipo.</w:t>
      </w:r>
    </w:p>
    <w:p>
      <w:pPr>
        <w:numPr>
          <w:ilvl w:val="0"/>
          <w:numId w:val="12"/>
        </w:numPr>
      </w:pPr>
      <w:r>
        <w:rPr>
          <w:b w:val="1"/>
          <w:bCs w:val="1"/>
        </w:rPr>
        <w:t xml:space="preserve">Posibles Dificultades y Soluciones:</w:t>
      </w:r>
    </w:p>
    <w:p>
      <w:pPr>
        <w:numPr>
          <w:ilvl w:val="1"/>
          <w:numId w:val="12"/>
        </w:numPr>
      </w:pPr>
      <w:r>
        <w:rPr>
          <w:i w:val="1"/>
          <w:iCs w:val="1"/>
        </w:rPr>
        <w:t xml:space="preserve">Dificultad en cálculo de costos:</w:t>
      </w:r>
      <w:r>
        <w:rPr/>
        <w:t xml:space="preserve"> Ofrecer mini talleres o recursos de apoyo antes de la actividad principal.</w:t>
      </w:r>
    </w:p>
    <w:p>
      <w:pPr>
        <w:numPr>
          <w:ilvl w:val="1"/>
          <w:numId w:val="12"/>
        </w:numPr>
      </w:pPr>
      <w:r>
        <w:rPr>
          <w:i w:val="1"/>
          <w:iCs w:val="1"/>
        </w:rPr>
        <w:t xml:space="preserve">Desigualdad en participación:</w:t>
      </w:r>
      <w:r>
        <w:rPr/>
        <w:t xml:space="preserve"> Promover roles claros y evaluación individual para incentivar compromiso.</w:t>
      </w:r>
    </w:p>
    <w:p>
      <w:pPr>
        <w:numPr>
          <w:ilvl w:val="1"/>
          <w:numId w:val="12"/>
        </w:numPr>
      </w:pPr>
      <w:r>
        <w:rPr>
          <w:i w:val="1"/>
          <w:iCs w:val="1"/>
        </w:rPr>
        <w:t xml:space="preserve">Falta de acceso a TIC:</w:t>
      </w:r>
      <w:r>
        <w:rPr/>
        <w:t xml:space="preserve"> Preparar versiones impresas y espacios con computadoras disponibles.</w:t>
      </w:r>
    </w:p>
    <w:p>
      <w:pPr>
        <w:numPr>
          <w:ilvl w:val="1"/>
          <w:numId w:val="12"/>
        </w:numPr>
      </w:pPr>
      <w:r>
        <w:rPr>
          <w:i w:val="1"/>
          <w:iCs w:val="1"/>
        </w:rPr>
        <w:t xml:space="preserve">Desmotivación ante errores:</w:t>
      </w:r>
      <w:r>
        <w:rPr/>
        <w:t xml:space="preserve"> Dar retroalimentación positiva y enfocada en mejora continua.</w:t>
      </w:r>
    </w:p>
    <w:p>
      <w:pPr>
        <w:numPr>
          <w:ilvl w:val="1"/>
          <w:numId w:val="12"/>
        </w:numPr>
      </w:pPr>
      <w:r>
        <w:rPr>
          <w:i w:val="1"/>
          <w:iCs w:val="1"/>
        </w:rPr>
        <w:t xml:space="preserve">Problemas técnicos:</w:t>
      </w:r>
      <w:r>
        <w:rPr/>
        <w:t xml:space="preserve"> Tener plan B (materiales impresos, pizarras) para evitar interrupciones.</w:t>
      </w:r>
    </w:p>
    <w:p>
      <w:pPr/>
      <w:r>
        <w:rPr/>
        <w:t xml:space="preserve">Con estas recomendaciones, la experiencia gamificada “Chef Económico” será viable, atractiva y educativa, potenciando las competencias y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B79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F4B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E9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67D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6D2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77F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0F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16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770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EB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40F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F19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2026-09-25T17:25:38-05:00</dcterms:created>
  <dcterms:modified xsi:type="dcterms:W3CDTF">2026-09-25T17:25:38-05:00</dcterms:modified>
</cp:coreProperties>
</file>

<file path=docProps/custom.xml><?xml version="1.0" encoding="utf-8"?>
<Properties xmlns="http://schemas.openxmlformats.org/officeDocument/2006/custom-properties" xmlns:vt="http://schemas.openxmlformats.org/officeDocument/2006/docPropsVTypes"/>
</file>