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¡Evoluciona con Números! Un viaje cultural a través de la adaptación y evolución</w:t>
      </w:r>
    </w:p>
    <w:p/>
    <w:p>
      <w:pPr/>
      <w:r>
        <w:rPr>
          <w:color w:val="666666"/>
          <w:sz w:val="20"/>
          <w:szCs w:val="20"/>
          <w:i w:val="1"/>
          <w:iCs w:val="1"/>
        </w:rPr>
        <w:t xml:space="preserve">Ciencias Sociales | Cultura</w:t>
      </w:r>
    </w:p>
    <w:p/>
    <w:p>
      <w:pPr/>
      <w:r>
        <w:rPr>
          <w:color w:val="2b6cb0"/>
          <w:sz w:val="28"/>
          <w:szCs w:val="28"/>
          <w:b w:val="1"/>
          <w:bCs w:val="1"/>
        </w:rPr>
        <w:t xml:space="preserve">Descripción</w:t>
      </w:r>
    </w:p>
    <w:p>
      <w:pPr/>
      <w:r>
        <w:rPr/>
        <w:t xml:space="preserve">Este plan de clase se centra en la comprensión de la adaptación y evolución desde una perspectiva cultural y científica, utilizando un enfoque de Aprendizaje Basado en Casos. Los estudiantes, de entre 11 y 12 años, explorarán cómo las características culturales de diferentes comunidades han evolucionado a través del tiempo en respuesta a cambios ambientales y sociales. Utilizando un caso real sobre una comunidad indígena que se ha visto afectada por el cambio climático, los estudiantes investigarán el impacto y la adaptación de esta cultura ante nuevas circunstancias.</w:t>
      </w:r>
    </w:p>
    <w:p>
      <w:pPr/>
      <w:r>
        <w:rPr/>
        <w:t xml:space="preserve">En esta serie de tres sesiones, los estudiantes trabajarán en grupos para analizar el caso, desarrollar soluciones y presentar sus hallazgos. Se integrarán conceptos de matemáticas al calcular datos estadísticos sobre la población y sus adaptaciones, fomentando un aprendizaje interdisciplinario. Al final de la unidad, los estudiantes no solo habrán aprendido sobre la evolución cultural, sino que también habrán ganado habilidades en análisis crítico, resolución de problemas y trabajo en equipo.</w:t>
      </w:r>
    </w:p>
    <w:p/>
    <w:p>
      <w:pPr/>
      <w:r>
        <w:rPr>
          <w:color w:val="2b6cb0"/>
          <w:sz w:val="28"/>
          <w:szCs w:val="28"/>
          <w:b w:val="1"/>
          <w:bCs w:val="1"/>
        </w:rPr>
        <w:t xml:space="preserve">Objetivos de Aprendizaje</w:t>
      </w:r>
    </w:p>
    <w:p>
      <w:pPr>
        <w:numPr>
          <w:ilvl w:val="0"/>
          <w:numId w:val="1"/>
        </w:numPr>
      </w:pPr>
      <w:r>
        <w:rPr/>
        <w:t xml:space="preserve">Comprender los conceptos de adaptación y evolución cultural.</w:t>
      </w:r>
    </w:p>
    <w:p>
      <w:pPr>
        <w:numPr>
          <w:ilvl w:val="0"/>
          <w:numId w:val="1"/>
        </w:numPr>
      </w:pPr>
      <w:r>
        <w:rPr/>
        <w:t xml:space="preserve">Investigar cómo las comunidades responden a su entorno y los cambios sociales.</w:t>
      </w:r>
    </w:p>
    <w:p>
      <w:pPr>
        <w:numPr>
          <w:ilvl w:val="0"/>
          <w:numId w:val="1"/>
        </w:numPr>
      </w:pPr>
      <w:r>
        <w:rPr/>
        <w:t xml:space="preserve">Aplicar métodos matemáticos para analizar datos estadísticos relacionados con el caso propuesto.</w:t>
      </w:r>
    </w:p>
    <w:p>
      <w:pPr>
        <w:numPr>
          <w:ilvl w:val="0"/>
          <w:numId w:val="1"/>
        </w:numPr>
      </w:pPr>
      <w:r>
        <w:rPr/>
        <w:t xml:space="preserve">Desarrollar habilidades de trabajo en equipo y presentación.</w:t>
      </w:r>
    </w:p>
    <w:p>
      <w:pPr>
        <w:numPr>
          <w:ilvl w:val="0"/>
          <w:numId w:val="1"/>
        </w:numPr>
      </w:pPr>
      <w:r>
        <w:rPr/>
        <w:t xml:space="preserve">Reflexionar sobre la importancia de la diversidad cultural y su evolución.</w:t>
      </w:r>
    </w:p>
    <w:p/>
    <w:p>
      <w:pPr/>
      <w:r>
        <w:rPr>
          <w:color w:val="2b6cb0"/>
          <w:sz w:val="28"/>
          <w:szCs w:val="28"/>
          <w:b w:val="1"/>
          <w:bCs w:val="1"/>
        </w:rPr>
        <w:t xml:space="preserve">Recursos Necesarios</w:t>
      </w:r>
    </w:p>
    <w:p>
      <w:pPr>
        <w:numPr>
          <w:ilvl w:val="0"/>
          <w:numId w:val="2"/>
        </w:numPr>
      </w:pPr>
      <w:r>
        <w:rPr/>
        <w:t xml:space="preserve">Artículos sobre la comunidad indígena seleccionada.</w:t>
      </w:r>
    </w:p>
    <w:p>
      <w:pPr>
        <w:numPr>
          <w:ilvl w:val="0"/>
          <w:numId w:val="2"/>
        </w:numPr>
      </w:pPr>
      <w:r>
        <w:rPr/>
        <w:t xml:space="preserve">Herramientas de cálculo y análisis estadístico.</w:t>
      </w:r>
    </w:p>
    <w:p>
      <w:pPr>
        <w:numPr>
          <w:ilvl w:val="0"/>
          <w:numId w:val="2"/>
        </w:numPr>
      </w:pPr>
      <w:r>
        <w:rPr/>
        <w:t xml:space="preserve">Acceso a computadoras y software de presentación.</w:t>
      </w:r>
    </w:p>
    <w:p>
      <w:pPr>
        <w:numPr>
          <w:ilvl w:val="0"/>
          <w:numId w:val="2"/>
        </w:numPr>
      </w:pPr>
      <w:r>
        <w:rPr/>
        <w:t xml:space="preserve">Materiales gráficos sobre adaptación y evolución.</w:t>
      </w:r>
    </w:p>
    <w:p>
      <w:pPr>
        <w:numPr>
          <w:ilvl w:val="0"/>
          <w:numId w:val="2"/>
        </w:numPr>
      </w:pPr>
      <w:r>
        <w:rPr/>
        <w:t xml:space="preserve">Plantillas para el trabajo colaborativo.</w:t>
      </w:r>
    </w:p>
    <w:p/>
    <w:p>
      <w:pPr/>
      <w:r>
        <w:rPr>
          <w:color w:val="2b6cb0"/>
          <w:sz w:val="28"/>
          <w:szCs w:val="28"/>
          <w:b w:val="1"/>
          <w:bCs w:val="1"/>
        </w:rPr>
        <w:t xml:space="preserve">Requisitos Previos</w:t>
      </w:r>
    </w:p>
    <w:p>
      <w:pPr>
        <w:numPr>
          <w:ilvl w:val="0"/>
          <w:numId w:val="3"/>
        </w:numPr>
      </w:pPr>
      <w:r>
        <w:rPr/>
        <w:t xml:space="preserve">Conocimientos básicos sobre la evolución biológica y la cultura.</w:t>
      </w:r>
    </w:p>
    <w:p>
      <w:pPr>
        <w:numPr>
          <w:ilvl w:val="0"/>
          <w:numId w:val="3"/>
        </w:numPr>
      </w:pPr>
      <w:r>
        <w:rPr/>
        <w:t xml:space="preserve">Habilidades de trabajo en equipo.</w:t>
      </w:r>
    </w:p>
    <w:p>
      <w:pPr>
        <w:numPr>
          <w:ilvl w:val="0"/>
          <w:numId w:val="3"/>
        </w:numPr>
      </w:pPr>
      <w:r>
        <w:rPr/>
        <w:t xml:space="preserve">Conocimientos previos sobre estadísticas y análisis de datos.</w:t>
      </w:r>
    </w:p>
    <w:p>
      <w:pPr>
        <w:numPr>
          <w:ilvl w:val="0"/>
          <w:numId w:val="3"/>
        </w:numPr>
      </w:pPr>
      <w:r>
        <w:rPr/>
        <w:t xml:space="preserve">Interés por el estudio de comunidades y su evolución cultural.</w:t>
      </w:r>
    </w:p>
    <w:p/>
    <w:p>
      <w:pPr/>
      <w:r>
        <w:rPr>
          <w:color w:val="2b6cb0"/>
          <w:sz w:val="28"/>
          <w:szCs w:val="28"/>
          <w:b w:val="1"/>
          <w:bCs w:val="1"/>
        </w:rPr>
        <w:t xml:space="preserve">Actividades</w:t>
      </w:r>
    </w:p>
    <w:p>
      <w:pPr/>
      <w:r>
        <w:rPr>
          <w:b w:val="1"/>
          <w:bCs w:val="1"/>
        </w:rPr>
        <w:t xml:space="preserve">Inicio: Presentación del Caso</w:t>
      </w:r>
    </w:p>
    <w:p>
      <w:pPr/>
      <w:r>
        <w:rPr/>
        <w:t xml:space="preserve">Duración: 60 minutos</w:t>
      </w:r>
    </w:p>
    <w:p>
      <w:pPr/>
      <w:r>
        <w:rPr/>
        <w:t xml:space="preserve">En esta fase inicial, el profesor presentará a los estudiantes el caso de una comunidad indígena que ha ido cambiando debido a diversas circunstancias, incluyendo el cambio climático. Se les proporcionará una breve historia de dicha comunidad, enfatizando su cultura, prácticas y cómo estas han evolucionado a lo largo del tiempo.</w:t>
      </w:r>
    </w:p>
    <w:p>
      <w:pPr/>
      <w:r>
        <w:rPr/>
        <w:t xml:space="preserve">A continuación, se realizará una lluvia de ideas sobre lo que los estudiantes entienden por adaptación y evolución, tanto en el contexto cultural como biológico. Se hará énfasis en la conexión entre los cambios en el entorno y los cambios en la cultura, alentando a los estudiantes a compartir sus propias ideas y experiencias. Para hacer la actividad más interactiva, se les pedirá a los estudiantes que piensen en un ejemplo de evolución cultural en su propia vida o en su entorno.</w:t>
      </w:r>
    </w:p>
    <w:p>
      <w:pPr/>
      <w:r>
        <w:rPr/>
        <w:t xml:space="preserve">Finalmente, se dividirá a los estudiantes en grupos pequeños, donde comenzarán a explorar el caso en más profundidad. Cada grupo analizará un aspecto diferente del impacto que el cambio climático ha tenido en la comunidad. Se proporcionarán guías y preguntas para orientar su investigación, fomentando así el uso del pensamiento crítico y la colaboración. Para culminar esta fase, cada grupo presentará brevemente su comprensión inicial del caso.</w:t>
      </w:r>
    </w:p>
    <w:p>
      <w:pPr/>
      <w:r>
        <w:rPr>
          <w:b w:val="1"/>
          <w:bCs w:val="1"/>
        </w:rPr>
        <w:t xml:space="preserve">Desarrollo: Investigación y Análisis</w:t>
      </w:r>
    </w:p>
    <w:p>
      <w:pPr/>
      <w:r>
        <w:rPr/>
        <w:t xml:space="preserve">Duración: 120 minutos</w:t>
      </w:r>
    </w:p>
    <w:p>
      <w:pPr/>
      <w:r>
        <w:rPr/>
        <w:t xml:space="preserve">Durante esta fase, los grupos dedicarán tiempo a investigar el caso proporcionado, donde buscarán datos sobre la comunidad indígena y cómo su cultura ha evolucionado. Utilizarán recursos digitales y físicos para recoger información relevante, incluidos artículos, estadísticas sobre la población y gráficos de cambios culturales.</w:t>
      </w:r>
    </w:p>
    <w:p>
      <w:pPr/>
      <w:r>
        <w:rPr/>
        <w:t xml:space="preserve">Un aspecto clave de esta fase será la integración de matemáticas, donde los estudiantes tendrán que analizar y presentar datos estadísticos. Por ejemplo, se les puede pedir que calculen porcentajes sobre la población afectada por el cambio climático, o que realicen gráficos que ilustren cómo ciertas características culturales han disminuido o evolucionado con el tiempo. Esto les ayudará a comprender la relación entre cultura y números, y cómo los datos pueden narrar historias.</w:t>
      </w:r>
    </w:p>
    <w:p>
      <w:pPr/>
      <w:r>
        <w:rPr/>
        <w:t xml:space="preserve">Al final de esta fase, cada grupo desarrollará una presentación que sintetice su investigación. Cada presentación incluirá un análisis de datos y un relato sobre la comunidad, enfocándose en las formas en que esta se ha adaptado o ha evolucionado ante los cambios. El profesor y otros estudiantes podrán hacer preguntas y proporcionar retroalimentación constructiva a cada grupo.</w:t>
      </w:r>
    </w:p>
    <w:p>
      <w:pPr/>
      <w:r>
        <w:rPr>
          <w:b w:val="1"/>
          <w:bCs w:val="1"/>
        </w:rPr>
        <w:t xml:space="preserve">Cierre: Presentaciones y Reflexión</w:t>
      </w:r>
    </w:p>
    <w:p>
      <w:pPr/>
      <w:r>
        <w:rPr/>
        <w:t xml:space="preserve">Duración: 60 minutos</w:t>
      </w:r>
    </w:p>
    <w:p>
      <w:pPr/>
      <w:r>
        <w:rPr/>
        <w:t xml:space="preserve">En la fase de cierre, cada grupo presentará sus hallazgos al resto de la clase. Las presentaciones deben ser visuales y entretenidas, integrando los datos estadísticos obtenidos y las narrativas sobre la comunidad indígena. El profesor animará a la clase a participar activamente durante las presentaciones, haciendo preguntas y ofreciendo comentarios para generar un debate enriquecedor.</w:t>
      </w:r>
    </w:p>
    <w:p>
      <w:pPr/>
      <w:r>
        <w:rPr/>
        <w:t xml:space="preserve">Al finalizar todas las presentaciones, se realizarán algunas reflexiones finales sobre lo aprendido. Como actividad de cierre, los estudiantes escribirán una breve carta a la comunidad indígena, expresando lo que han aprendido sobre su cultura y cómo ellos creerían que podrían ayudar a preservar su historia y tradiciones. Esta actividad no solo los ayudará a consolidar lo aprendido, sino que también fomentará el respeto hacia la diversidad cultural y su importancia en el mundo de hoy.</w:t>
      </w:r>
    </w:p>
    <w:p/>
    <w:p>
      <w:pPr/>
      <w:r>
        <w:rPr>
          <w:color w:val="2b6cb0"/>
          <w:sz w:val="28"/>
          <w:szCs w:val="28"/>
          <w:b w:val="1"/>
          <w:bCs w:val="1"/>
        </w:rPr>
        <w:t xml:space="preserve">Evaluación</w:t>
      </w:r>
    </w:p>
    <w:tbl>
      <w:tblGrid>
        <w:gridCol/>
        <w:gridCol/>
        <w:gridCol/>
        <w:gridCol/>
        <w:gridCol/>
      </w:tblGrid>
      <w:tblPr>
        <w:tblW w:w="0" w:type="auto"/>
        <w:tblLayout w:type="autofit"/>
      </w:tblPr>
      <w:tr>
        <w:trPr/>
        <w:tc>
          <w:tcPr>
            <w:noWrap/>
          </w:tcPr>
          <w:p>
            <w:pPr/>
            <w:r>
              <w:rPr/>
              <w:t xml:space="preserve">Criterios</w:t>
            </w:r>
          </w:p>
        </w:tc>
        <w:tc>
          <w:tcPr>
            <w:noWrap/>
          </w:tcPr>
          <w:p>
            <w:pPr/>
            <w:r>
              <w:rPr/>
              <w:t xml:space="preserve">Excelente</w:t>
            </w:r>
          </w:p>
        </w:tc>
        <w:tc>
          <w:tcPr>
            <w:noWrap/>
          </w:tcPr>
          <w:p>
            <w:pPr/>
            <w:r>
              <w:rPr/>
              <w:t xml:space="preserve">Sobresaliente</w:t>
            </w:r>
          </w:p>
        </w:tc>
        <w:tc>
          <w:tcPr>
            <w:noWrap/>
          </w:tcPr>
          <w:p>
            <w:pPr/>
            <w:r>
              <w:rPr/>
              <w:t xml:space="preserve">Aceptable</w:t>
            </w:r>
          </w:p>
        </w:tc>
        <w:tc>
          <w:tcPr>
            <w:noWrap/>
          </w:tcPr>
          <w:p>
            <w:pPr/>
            <w:r>
              <w:rPr/>
              <w:t xml:space="preserve">Bajo</w:t>
            </w:r>
          </w:p>
        </w:tc>
      </w:tr>
      <w:tr>
        <w:trPr/>
        <w:tc>
          <w:tcPr>
            <w:noWrap/>
          </w:tcPr>
          <w:p>
            <w:pPr/>
            <w:r>
              <w:rPr/>
              <w:t xml:space="preserve">Comprensión del Caso</w:t>
            </w:r>
          </w:p>
        </w:tc>
        <w:tc>
          <w:tcPr>
            <w:noWrap/>
          </w:tcPr>
          <w:p>
            <w:pPr/>
            <w:r>
              <w:rPr/>
              <w:t xml:space="preserve">Demuestra una comprensión profunda y detallada de todos los aspectos del caso.</w:t>
            </w:r>
          </w:p>
        </w:tc>
        <w:tc>
          <w:tcPr>
            <w:noWrap/>
          </w:tcPr>
          <w:p>
            <w:pPr/>
            <w:r>
              <w:rPr/>
              <w:t xml:space="preserve">Demuestra una buena comprensión de la mayoría de los aspectos del caso.</w:t>
            </w:r>
          </w:p>
        </w:tc>
        <w:tc>
          <w:tcPr>
            <w:noWrap/>
          </w:tcPr>
          <w:p>
            <w:pPr/>
            <w:r>
              <w:rPr/>
              <w:t xml:space="preserve">Demuestra una comprensión básica de algunos aspectos del caso.</w:t>
            </w:r>
          </w:p>
        </w:tc>
        <w:tc>
          <w:tcPr>
            <w:noWrap/>
          </w:tcPr>
          <w:p>
            <w:pPr/>
            <w:r>
              <w:rPr/>
              <w:t xml:space="preserve">No demuestra comprensión clara del caso.</w:t>
            </w:r>
          </w:p>
        </w:tc>
      </w:tr>
      <w:tr>
        <w:trPr/>
        <w:tc>
          <w:tcPr>
            <w:noWrap/>
          </w:tcPr>
          <w:p>
            <w:pPr/>
            <w:r>
              <w:rPr/>
              <w:t xml:space="preserve">Análisis de Datos</w:t>
            </w:r>
          </w:p>
        </w:tc>
        <w:tc>
          <w:tcPr>
            <w:noWrap/>
          </w:tcPr>
          <w:p>
            <w:pPr/>
            <w:r>
              <w:rPr/>
              <w:t xml:space="preserve">Realiza cálculos y presentaciones de datos de manera precisa y creativa.</w:t>
            </w:r>
          </w:p>
        </w:tc>
        <w:tc>
          <w:tcPr>
            <w:noWrap/>
          </w:tcPr>
          <w:p>
            <w:pPr/>
            <w:r>
              <w:rPr/>
              <w:t xml:space="preserve">Realiza cálculos y presentaciones de datos con algunos errores menores.</w:t>
            </w:r>
          </w:p>
        </w:tc>
        <w:tc>
          <w:tcPr>
            <w:noWrap/>
          </w:tcPr>
          <w:p>
            <w:pPr/>
            <w:r>
              <w:rPr/>
              <w:t xml:space="preserve">Realiza cálculos básicos, pero con errores que afectan la presentación.</w:t>
            </w:r>
          </w:p>
        </w:tc>
        <w:tc>
          <w:tcPr>
            <w:noWrap/>
          </w:tcPr>
          <w:p>
            <w:pPr/>
            <w:r>
              <w:rPr/>
              <w:t xml:space="preserve">No muestra interés ni habilidad en el análisis de datos.</w:t>
            </w:r>
          </w:p>
        </w:tc>
      </w:tr>
      <w:tr>
        <w:trPr/>
        <w:tc>
          <w:tcPr>
            <w:noWrap/>
          </w:tcPr>
          <w:p>
            <w:pPr/>
            <w:r>
              <w:rPr/>
              <w:t xml:space="preserve">Trabajo en Equipo</w:t>
            </w:r>
          </w:p>
        </w:tc>
        <w:tc>
          <w:tcPr>
            <w:noWrap/>
          </w:tcPr>
          <w:p>
            <w:pPr/>
            <w:r>
              <w:rPr/>
              <w:t xml:space="preserve">Trabaja excepcionalmente bien con otros, fomentando la colaboración.</w:t>
            </w:r>
          </w:p>
        </w:tc>
        <w:tc>
          <w:tcPr>
            <w:noWrap/>
          </w:tcPr>
          <w:p>
            <w:pPr/>
            <w:r>
              <w:rPr/>
              <w:t xml:space="preserve">Trabaja bien con otros, aunque puede mejorar en colaboración.</w:t>
            </w:r>
          </w:p>
        </w:tc>
        <w:tc>
          <w:tcPr>
            <w:noWrap/>
          </w:tcPr>
          <w:p>
            <w:pPr/>
            <w:r>
              <w:rPr/>
              <w:t xml:space="preserve">Participa en el trabajo en equipo, pero no siempre contribuye.</w:t>
            </w:r>
          </w:p>
        </w:tc>
        <w:tc>
          <w:tcPr>
            <w:noWrap/>
          </w:tcPr>
          <w:p>
            <w:pPr/>
            <w:r>
              <w:rPr/>
              <w:t xml:space="preserve">No colabora bien en el trabajo grupal.</w:t>
            </w:r>
          </w:p>
        </w:tc>
      </w:tr>
      <w:tr>
        <w:trPr/>
        <w:tc>
          <w:tcPr>
            <w:noWrap/>
          </w:tcPr>
          <w:p>
            <w:pPr/>
            <w:r>
              <w:rPr/>
              <w:t xml:space="preserve">Presentación</w:t>
            </w:r>
          </w:p>
        </w:tc>
        <w:tc>
          <w:tcPr>
            <w:noWrap/>
          </w:tcPr>
          <w:p>
            <w:pPr/>
            <w:r>
              <w:rPr/>
              <w:t xml:space="preserve">La presentación es clara, bien estructurada y cautivadora.</w:t>
            </w:r>
          </w:p>
        </w:tc>
        <w:tc>
          <w:tcPr>
            <w:noWrap/>
          </w:tcPr>
          <w:p>
            <w:pPr/>
            <w:r>
              <w:rPr/>
              <w:t xml:space="preserve">La presentación es clara y está bien estructurada, pero puede ser más atractiva.</w:t>
            </w:r>
          </w:p>
        </w:tc>
        <w:tc>
          <w:tcPr>
            <w:noWrap/>
          </w:tcPr>
          <w:p>
            <w:pPr/>
            <w:r>
              <w:rPr/>
              <w:t xml:space="preserve">La presentación es confusa o pobremente estructurada.</w:t>
            </w:r>
          </w:p>
        </w:tc>
        <w:tc>
          <w:tcPr>
            <w:noWrap/>
          </w:tcPr>
          <w:p>
            <w:pPr/>
            <w:r>
              <w:rPr/>
              <w:t xml:space="preserve">No realiza una presentación adecuada.</w:t>
            </w:r>
          </w:p>
        </w:tc>
      </w:tr>
      <w:tr>
        <w:trPr/>
        <w:tc>
          <w:tcPr>
            <w:noWrap/>
          </w:tcPr>
          <w:p>
            <w:pPr/>
            <w:r>
              <w:rPr/>
              <w:t xml:space="preserve">Reflexión Final</w:t>
            </w:r>
          </w:p>
        </w:tc>
        <w:tc>
          <w:tcPr>
            <w:noWrap/>
          </w:tcPr>
          <w:p>
            <w:pPr/>
            <w:r>
              <w:rPr/>
              <w:t xml:space="preserve">Proporciona una reflexión profunda, mostrando comprensión y respeto por la cultura.</w:t>
            </w:r>
          </w:p>
        </w:tc>
        <w:tc>
          <w:tcPr>
            <w:noWrap/>
          </w:tcPr>
          <w:p>
            <w:pPr/>
            <w:r>
              <w:rPr/>
              <w:t xml:space="preserve">Proporciona una buena reflexión, pero le falta profundidad o conexiones.</w:t>
            </w:r>
          </w:p>
        </w:tc>
        <w:tc>
          <w:tcPr>
            <w:noWrap/>
          </w:tcPr>
          <w:p>
            <w:pPr/>
            <w:r>
              <w:rPr/>
              <w:t xml:space="preserve">La reflexión es superficial y poco elaborada.</w:t>
            </w:r>
          </w:p>
        </w:tc>
        <w:tc>
          <w:tcPr>
            <w:noWrap/>
          </w:tcPr>
          <w:p>
            <w:pPr/>
            <w:r>
              <w:rPr/>
              <w:t xml:space="preserve">No proporciona reflexión o negativa sobre la cultura.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BF4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7002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AA6E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2026-09-28T15:32:11-05:00</dcterms:created>
  <dcterms:modified xsi:type="dcterms:W3CDTF">2026-09-28T15:32:11-05:00</dcterms:modified>
</cp:coreProperties>
</file>

<file path=docProps/custom.xml><?xml version="1.0" encoding="utf-8"?>
<Properties xmlns="http://schemas.openxmlformats.org/officeDocument/2006/custom-properties" xmlns:vt="http://schemas.openxmlformats.org/officeDocument/2006/docPropsVTypes"/>
</file>