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Dimensiones: ¡Del perímetro al área en figuras y sólidos!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estudiantes de quinto grado de primaria y tiene como propósito principal que los alumnos comprendan las relaciones entre las dimensiones de figuras y sólidos geométricos, enfocándose en los conceptos de longitud, superficie, perímetro y área. Los estudiantes aprenderán a identificar, calcular y comparar estas medidas, entendiendo cómo estas dimensiones se reflejan en objetos cotidianos y espacios en su entorno. A través de situaciones problema reales y actividades prácticas, los niños desarrollarán pensamiento crítico y habilidades matemáticas esenciales para su vida diaria, como medir espacios, calcular materiales necesarios para proyectos o entender dimensiones en objetos físicos. La metodología de Aprendizaje Basado en Problemas facilita que los estudiantes sean protagonistas activos de su aprendizaje, promoviendo la colaboración y la reflexión. Así, este plan conecta el conocimiento matemático con experiencias significativas, haciendo de la geometría un tema accesible, divertido y relevante para ellos.</w:t>
      </w:r>
    </w:p>
    <w:p/>
    <w:p>
      <w:pPr/>
      <w:r>
        <w:rPr>
          <w:color w:val="2b6cb0"/>
          <w:sz w:val="28"/>
          <w:szCs w:val="28"/>
          <w:b w:val="1"/>
          <w:bCs w:val="1"/>
        </w:rPr>
        <w:t xml:space="preserve">Objetivos de Aprendizaje</w:t>
      </w:r>
    </w:p>
    <w:p>
      <w:pPr>
        <w:numPr>
          <w:ilvl w:val="0"/>
          <w:numId w:val="1"/>
        </w:numPr>
      </w:pPr>
      <w:r>
        <w:rPr/>
        <w:t xml:space="preserve">Analizar las características de figuras y sólidos geométricos para identificar sus dimensiones de longitud y superficie.</w:t>
      </w:r>
    </w:p>
    <w:p>
      <w:pPr>
        <w:numPr>
          <w:ilvl w:val="0"/>
          <w:numId w:val="1"/>
        </w:numPr>
      </w:pPr>
      <w:r>
        <w:rPr/>
        <w:t xml:space="preserve">Calcular perímetros y áreas de figuras planas utilizando fórmulas básicas y unidades de medida adecuadas.</w:t>
      </w:r>
    </w:p>
    <w:p>
      <w:pPr>
        <w:numPr>
          <w:ilvl w:val="0"/>
          <w:numId w:val="1"/>
        </w:numPr>
      </w:pPr>
      <w:r>
        <w:rPr/>
        <w:t xml:space="preserve">Comparar y relacionar perímetro y área para comprender cómo varían las dimensiones de las figuras.</w:t>
      </w:r>
    </w:p>
    <w:p>
      <w:pPr>
        <w:numPr>
          <w:ilvl w:val="0"/>
          <w:numId w:val="1"/>
        </w:numPr>
      </w:pPr>
      <w:r>
        <w:rPr/>
        <w:t xml:space="preserve">Resolver problemas prácticos que impliquen el cálculo de perímetro y área en contextos cotidianos.</w:t>
      </w:r>
    </w:p>
    <w:p>
      <w:pPr>
        <w:numPr>
          <w:ilvl w:val="0"/>
          <w:numId w:val="1"/>
        </w:numPr>
      </w:pPr>
      <w:r>
        <w:rPr/>
        <w:t xml:space="preserve">Comunicar resultados y procesos matemáticos utilizando vocabulario geométrico correcto y argumentos claros.</w:t>
      </w:r>
    </w:p>
    <w:p/>
    <w:p>
      <w:pPr/>
      <w:r>
        <w:rPr>
          <w:color w:val="2b6cb0"/>
          <w:sz w:val="28"/>
          <w:szCs w:val="28"/>
          <w:b w:val="1"/>
          <w:bCs w:val="1"/>
        </w:rPr>
        <w:t xml:space="preserve">Recursos Necesarios</w:t>
      </w:r>
    </w:p>
    <w:p>
      <w:pPr>
        <w:numPr>
          <w:ilvl w:val="0"/>
          <w:numId w:val="2"/>
        </w:numPr>
      </w:pPr>
      <w:r>
        <w:rPr/>
        <w:t xml:space="preserve">Tablero para exposiciones y anotaciones.</w:t>
      </w:r>
    </w:p>
    <w:p>
      <w:pPr>
        <w:numPr>
          <w:ilvl w:val="0"/>
          <w:numId w:val="2"/>
        </w:numPr>
      </w:pPr>
      <w:r>
        <w:rPr/>
        <w:t xml:space="preserve">Reglas y cintas métricas (1 por cada 2 estudiantes).</w:t>
      </w:r>
    </w:p>
    <w:p>
      <w:pPr>
        <w:numPr>
          <w:ilvl w:val="0"/>
          <w:numId w:val="2"/>
        </w:numPr>
      </w:pPr>
      <w:r>
        <w:rPr/>
        <w:t xml:space="preserve">Hojas cuadriculadas (una por estudiante).</w:t>
      </w:r>
    </w:p>
    <w:p>
      <w:pPr>
        <w:numPr>
          <w:ilvl w:val="0"/>
          <w:numId w:val="2"/>
        </w:numPr>
      </w:pPr>
      <w:r>
        <w:rPr/>
        <w:t xml:space="preserve">Figuras planas recortables (triángulos, cuadrados, rectángulos, círculos) en cartulina o papel grueso.</w:t>
      </w:r>
    </w:p>
    <w:p>
      <w:pPr>
        <w:numPr>
          <w:ilvl w:val="0"/>
          <w:numId w:val="2"/>
        </w:numPr>
      </w:pPr>
      <w:r>
        <w:rPr/>
        <w:t xml:space="preserve">Modelos de sólidos geométricos (cubos, prismas, cilindros) de tamaño pequeño para manipular (al menos 3 modelos).</w:t>
      </w:r>
    </w:p>
    <w:p>
      <w:pPr>
        <w:numPr>
          <w:ilvl w:val="0"/>
          <w:numId w:val="2"/>
        </w:numPr>
      </w:pPr>
      <w:r>
        <w:rPr/>
        <w:t xml:space="preserve">Calculadoras básicas (opcional, 1 por grupo).</w:t>
      </w:r>
    </w:p>
    <w:p>
      <w:pPr>
        <w:numPr>
          <w:ilvl w:val="0"/>
          <w:numId w:val="2"/>
        </w:numPr>
      </w:pPr>
      <w:r>
        <w:rPr/>
        <w:t xml:space="preserve">Cuadernos y lápices para anotaciones.</w:t>
      </w:r>
    </w:p>
    <w:p>
      <w:pPr>
        <w:numPr>
          <w:ilvl w:val="0"/>
          <w:numId w:val="2"/>
        </w:numPr>
      </w:pPr>
      <w:r>
        <w:rPr/>
        <w:t xml:space="preserve">Hoja de actividades impresas con problemas de perímetro y área.</w:t>
      </w:r>
    </w:p>
    <w:p>
      <w:pPr>
        <w:numPr>
          <w:ilvl w:val="0"/>
          <w:numId w:val="2"/>
        </w:numPr>
      </w:pPr>
      <w:r>
        <w:rPr/>
        <w:t xml:space="preserve">Presentación digital con imágenes y ejemplos visuales (opcional).</w:t>
      </w:r>
    </w:p>
    <w:p/>
    <w:p>
      <w:pPr/>
      <w:r>
        <w:rPr>
          <w:color w:val="2b6cb0"/>
          <w:sz w:val="28"/>
          <w:szCs w:val="28"/>
          <w:b w:val="1"/>
          <w:bCs w:val="1"/>
        </w:rPr>
        <w:t xml:space="preserve">Requisitos Previos</w:t>
      </w:r>
    </w:p>
    <w:p>
      <w:pPr>
        <w:numPr>
          <w:ilvl w:val="0"/>
          <w:numId w:val="3"/>
        </w:numPr>
      </w:pPr>
      <w:r>
        <w:rPr/>
        <w:t xml:space="preserve">Conocimiento básico de figuras geométricas planas y sólidos (nombres y características simples).</w:t>
      </w:r>
    </w:p>
    <w:p>
      <w:pPr>
        <w:numPr>
          <w:ilvl w:val="0"/>
          <w:numId w:val="3"/>
        </w:numPr>
      </w:pPr>
      <w:r>
        <w:rPr/>
        <w:t xml:space="preserve">Habilidad para usar unidades de medida estándar (cm, m).</w:t>
      </w:r>
    </w:p>
    <w:p>
      <w:pPr>
        <w:numPr>
          <w:ilvl w:val="0"/>
          <w:numId w:val="3"/>
        </w:numPr>
      </w:pPr>
      <w:r>
        <w:rPr/>
        <w:t xml:space="preserve">Experiencia previa en medir longitudes con regla o cinta métrica.</w:t>
      </w:r>
    </w:p>
    <w:p>
      <w:pPr>
        <w:numPr>
          <w:ilvl w:val="0"/>
          <w:numId w:val="3"/>
        </w:numPr>
      </w:pPr>
      <w:r>
        <w:rPr/>
        <w:t xml:space="preserve">Capacidad para realizar sumas y multiplicaciones básicas.</w:t>
      </w:r>
    </w:p>
    <w:p>
      <w:pPr>
        <w:numPr>
          <w:ilvl w:val="0"/>
          <w:numId w:val="3"/>
        </w:numPr>
      </w:pPr>
      <w:r>
        <w:rPr/>
        <w:t xml:space="preserve">Familiaridad con la lectura e interpretación de problemas sencillos.</w:t>
      </w:r>
    </w:p>
    <w:p/>
    <w:p>
      <w:pPr/>
      <w:r>
        <w:rPr>
          <w:color w:val="2b6cb0"/>
          <w:sz w:val="28"/>
          <w:szCs w:val="28"/>
          <w:b w:val="1"/>
          <w:bCs w:val="1"/>
        </w:rPr>
        <w:t xml:space="preserve">Actividades</w:t>
      </w:r>
    </w:p>
    <w:p>
      <w:pPr/>
      <w:r>
        <w:rPr/>
        <w:t xml:space="preserve">Sesión 1: Descubriendo perímetros y áreas en nuestro entornoFase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a los estudiantes que hoy comenzarán a explorar cómo medir y calcular los bordes y superficies de figuras y objetos que los rodean. Esto les ayudará a entender mejor el espacio y materiales que usan en su vida diaria.</w:t>
      </w:r>
    </w:p>
    <w:p>
      <w:pPr/>
      <w:r>
        <w:rPr>
          <w:b w:val="1"/>
          <w:bCs w:val="1"/>
        </w:rPr>
        <w:t xml:space="preserve">Activación de conocimientos previos:</w:t>
      </w:r>
    </w:p>
    <w:p>
      <w:pPr/>
      <w:r>
        <w:rPr>
          <w:b w:val="1"/>
          <w:bCs w:val="1"/>
        </w:rPr>
        <w:t xml:space="preserve">Docente:</w:t>
      </w:r>
      <w:r>
        <w:rPr/>
        <w:t xml:space="preserve"> En el tablero escribe la pregunta: "¿Qué creen que es el perímetro? ¿Y el área?". Luego muestra dos figuras grandes dibujadas (un cuadrado y un rectángulo) y pide a los estudiantes que con sus manos señalen el borde y luego la parte de dentro.</w:t>
      </w:r>
    </w:p>
    <w:p>
      <w:pPr/>
      <w:r>
        <w:rPr>
          <w:b w:val="1"/>
          <w:bCs w:val="1"/>
        </w:rPr>
        <w:t xml:space="preserve">Estudiantes:</w:t>
      </w:r>
      <w:r>
        <w:rPr/>
        <w:t xml:space="preserve"> Responden en voz alta y señalan borde y superficie en las figuras.</w:t>
      </w:r>
    </w:p>
    <w:p>
      <w:pPr/>
      <w:r>
        <w:rPr>
          <w:b w:val="1"/>
          <w:bCs w:val="1"/>
        </w:rPr>
        <w:t xml:space="preserve">Motivación y enganche:</w:t>
      </w:r>
    </w:p>
    <w:p>
      <w:pPr/>
      <w:r>
        <w:rPr>
          <w:b w:val="1"/>
          <w:bCs w:val="1"/>
        </w:rPr>
        <w:t xml:space="preserve">Docente:</w:t>
      </w:r>
      <w:r>
        <w:rPr/>
        <w:t xml:space="preserve"> Cuenta una historia breve: "Imaginen que quieren poner una cerca alrededor de su jardín (como en la historia de un niño que quiere cuidar sus plantas). ¿Cómo sabrían cuánta cerca comprar? Esto es lo que llamamos perímetro, y hoy aprenderemos a calcularlo, además de saber cuánto espacio ocupa el jardín, que es el área."</w:t>
      </w:r>
    </w:p>
    <w:p>
      <w:pPr/>
      <w:r>
        <w:rPr>
          <w:b w:val="1"/>
          <w:bCs w:val="1"/>
        </w:rPr>
        <w:t xml:space="preserve">Contextualización:</w:t>
      </w:r>
    </w:p>
    <w:p>
      <w:pPr/>
      <w:r>
        <w:rPr>
          <w:b w:val="1"/>
          <w:bCs w:val="1"/>
        </w:rPr>
        <w:t xml:space="preserve">Docente:</w:t>
      </w:r>
      <w:r>
        <w:rPr/>
        <w:t xml:space="preserve"> Conecta el tema con situaciones cotidianas: medir una mesa, calcular el tapete para su habitación o cuánto papel se necesita para envolver un regalo.</w:t>
      </w:r>
    </w:p>
    <w:p>
      <w:pPr/>
      <w:r>
        <w:rPr>
          <w:b w:val="1"/>
          <w:bCs w:val="1"/>
        </w:rPr>
        <w:t xml:space="preserve">Estudiantes:</w:t>
      </w:r>
      <w:r>
        <w:rPr/>
        <w:t xml:space="preserve"> Comparten ejemplos de objetos o lugares que conocen y donde podrían aplicar estos conceptos.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el problema que guiará la sesión: "Vamos a ayudar a un grupo de niños a construir una pista de juegos en forma de diferentes figuras geométricas. Para eso necesitamos calcular el perímetro para saber cuánta cuerda usar para delimitar la pista, y el área para saber cuánto césped plantar."</w:t>
      </w:r>
    </w:p>
    <w:p>
      <w:pPr/>
      <w:r>
        <w:rPr>
          <w:b w:val="1"/>
          <w:bCs w:val="1"/>
        </w:rPr>
        <w:t xml:space="preserve">Actividad 1: Midiendo y calculando perímetros</w:t>
      </w:r>
    </w:p>
    <w:p>
      <w:pPr>
        <w:numPr>
          <w:ilvl w:val="0"/>
          <w:numId w:val="4"/>
        </w:numPr>
      </w:pPr>
      <w:r>
        <w:rPr>
          <w:b w:val="1"/>
          <w:bCs w:val="1"/>
        </w:rPr>
        <w:t xml:space="preserve">Objetivo:</w:t>
      </w:r>
      <w:r>
        <w:rPr/>
        <w:t xml:space="preserve"> Analizar y calcular perímetros de figuras planas.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figuras planas recortables y reglas o cintas métricas.</w:t>
      </w:r>
    </w:p>
    <w:p>
      <w:pPr>
        <w:numPr>
          <w:ilvl w:val="1"/>
          <w:numId w:val="4"/>
        </w:numPr>
      </w:pPr>
      <w:r>
        <w:rPr/>
        <w:t xml:space="preserve">Indica que midan cada lado de la figura y anoten las medidas en sus hojas cuadriculadas.</w:t>
      </w:r>
    </w:p>
    <w:p>
      <w:pPr>
        <w:numPr>
          <w:ilvl w:val="1"/>
          <w:numId w:val="4"/>
        </w:numPr>
      </w:pPr>
      <w:r>
        <w:rPr/>
        <w:t xml:space="preserve">Guía para que sumen los lados y calculen el perímetro.</w:t>
      </w:r>
    </w:p>
    <w:p>
      <w:pPr>
        <w:numPr>
          <w:ilvl w:val="1"/>
          <w:numId w:val="4"/>
        </w:numPr>
      </w:pPr>
      <w:r>
        <w:rPr/>
        <w:t xml:space="preserve">Pregunta: "¿Qué pasa si la figura es un cuadrado? ¿Todos los lados son iguales? ¿Cómo podemos calcular rápido el perímetro?"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Registro de medidas y cálculo del perímetro en hoja.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Observa, pregunta: "¿Cómo sumaron los lados?", "¿Qué unidades usaron?", "¿Pueden explicar cómo calcular el perímetro de un cuadrado sin medir todos los lados?"</w:t>
      </w:r>
    </w:p>
    <w:p>
      <w:pPr/>
      <w:r>
        <w:rPr>
          <w:b w:val="1"/>
          <w:bCs w:val="1"/>
        </w:rPr>
        <w:t xml:space="preserve">Actividad 2: Explorando el área con cuadros en cuadrícula</w:t>
      </w:r>
    </w:p>
    <w:p>
      <w:pPr>
        <w:numPr>
          <w:ilvl w:val="0"/>
          <w:numId w:val="5"/>
        </w:numPr>
      </w:pPr>
      <w:r>
        <w:rPr>
          <w:b w:val="1"/>
          <w:bCs w:val="1"/>
        </w:rPr>
        <w:t xml:space="preserve">Objetivo:</w:t>
      </w:r>
      <w:r>
        <w:rPr/>
        <w:t xml:space="preserve"> Calcular áreas de figuras usando unidades cuadradas.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hojas cuadriculadas y pide que dibujen figuras similares a las recortables pero ahora las llenen contando los cuadros para hallar el área.</w:t>
      </w:r>
    </w:p>
    <w:p>
      <w:pPr>
        <w:numPr>
          <w:ilvl w:val="1"/>
          <w:numId w:val="5"/>
        </w:numPr>
      </w:pPr>
      <w:r>
        <w:rPr/>
        <w:t xml:space="preserve">Explica que cada cuadrito representa 1 unidad cuadrada.</w:t>
      </w:r>
    </w:p>
    <w:p>
      <w:pPr>
        <w:numPr>
          <w:ilvl w:val="1"/>
          <w:numId w:val="5"/>
        </w:numPr>
      </w:pPr>
      <w:r>
        <w:rPr/>
        <w:t xml:space="preserve">Guía para que cuenten y escriban el área de cada figura.</w:t>
      </w:r>
    </w:p>
    <w:p>
      <w:pPr>
        <w:numPr>
          <w:ilvl w:val="1"/>
          <w:numId w:val="5"/>
        </w:numPr>
      </w:pPr>
      <w:r>
        <w:rPr/>
        <w:t xml:space="preserve">Pregunta: "¿Qué diferencia notan entre perímetro y área?"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Dibujos con conteo y cálculo del área.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Ayuda a estudiantes que tengan dudas, pregunta: "¿Cómo sabes cuántos cuadros tiene la figura?", "¿Por qué el área es diferente al perímetro aunque usen la misma figura?"</w:t>
      </w:r>
    </w:p>
    <w:p>
      <w:pPr/>
      <w:r>
        <w:rPr>
          <w:b w:val="1"/>
          <w:bCs w:val="1"/>
        </w:rPr>
        <w:t xml:space="preserve">Actividad 3: Relación entre perímetro y área en figuras diversas</w:t>
      </w:r>
    </w:p>
    <w:p>
      <w:pPr>
        <w:numPr>
          <w:ilvl w:val="0"/>
          <w:numId w:val="6"/>
        </w:numPr>
      </w:pPr>
      <w:r>
        <w:rPr>
          <w:b w:val="1"/>
          <w:bCs w:val="1"/>
        </w:rPr>
        <w:t xml:space="preserve">Objetivo:</w:t>
      </w:r>
      <w:r>
        <w:rPr/>
        <w:t xml:space="preserve"> Comparar perímetros y áreas para entender su relación.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dos figuras con igual perímetro pero diferente área y viceversa (puede usar dibujos en el tablero o recortables).</w:t>
      </w:r>
    </w:p>
    <w:p>
      <w:pPr>
        <w:numPr>
          <w:ilvl w:val="1"/>
          <w:numId w:val="6"/>
        </w:numPr>
      </w:pPr>
      <w:r>
        <w:rPr/>
        <w:t xml:space="preserve">Pide que los estudiantes discutan en grupos por qué esto es posible y escriban sus conclusiones.</w:t>
      </w:r>
    </w:p>
    <w:p>
      <w:pPr>
        <w:numPr>
          <w:ilvl w:val="1"/>
          <w:numId w:val="6"/>
        </w:numPr>
      </w:pPr>
      <w:r>
        <w:rPr/>
        <w:t xml:space="preserve">Facilita una pequeña plenaria para compartir ideas.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Conclusiones escritas y exposición oral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Motiva el debate, pregunta: "¿Pueden tener dos parques con la misma cerca pero que uno sea más grande adentro? ¿Por qué?"</w:t>
      </w:r>
    </w:p>
    <w:p>
      <w:pPr/>
      <w:r>
        <w:rPr>
          <w:b w:val="1"/>
          <w:bCs w:val="1"/>
        </w:rPr>
        <w:t xml:space="preserve">Diferenciación</w:t>
      </w:r>
    </w:p>
    <w:p>
      <w:pPr>
        <w:numPr>
          <w:ilvl w:val="0"/>
          <w:numId w:val="7"/>
        </w:numPr>
      </w:pPr>
      <w:r>
        <w:rPr>
          <w:b w:val="1"/>
          <w:bCs w:val="1"/>
        </w:rPr>
        <w:t xml:space="preserve">Estudiantes avanzados:</w:t>
      </w:r>
      <w:r>
        <w:rPr/>
        <w:t xml:space="preserve"> Se les invita a diseñar una figura propia con perímetro y área específicos, justificando sus medidas.</w:t>
      </w:r>
    </w:p>
    <w:p>
      <w:pPr>
        <w:numPr>
          <w:ilvl w:val="0"/>
          <w:numId w:val="7"/>
        </w:numPr>
      </w:pPr>
      <w:r>
        <w:rPr>
          <w:b w:val="1"/>
          <w:bCs w:val="1"/>
        </w:rPr>
        <w:t xml:space="preserve">Estudiantes que necesitan apoyo:</w:t>
      </w:r>
      <w:r>
        <w:rPr/>
        <w:t xml:space="preserve"> Trabajan con figuras más sencillas (cuadrados y rectángulos) y reciben ayuda directa para medir y sumar.</w:t>
      </w:r>
    </w:p>
    <w:p>
      <w:pPr/>
      <w:r>
        <w:rPr>
          <w:b w:val="1"/>
          <w:bCs w:val="1"/>
        </w:rPr>
        <w:t xml:space="preserve">Transición:</w:t>
      </w:r>
    </w:p>
    <w:p>
      <w:pPr/>
      <w:r>
        <w:rPr>
          <w:b w:val="1"/>
          <w:bCs w:val="1"/>
        </w:rPr>
        <w:t xml:space="preserve">Docente:</w:t>
      </w:r>
      <w:r>
        <w:rPr/>
        <w:t xml:space="preserve"> Resume con los estudiantes cómo hoy aprendieron a medir y calcular perímetros y áreas, y les adelanta que en la próxima sesión aplicarán estos conocimientos a sólidos geométricos y problemas más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tarjeta tres cosas que aprendieron sobre perímetro y área. Luego, en plenaria, lee varias tarjetas y destaca ideas clave.</w:t>
      </w:r>
    </w:p>
    <w:p>
      <w:pPr/>
      <w:r>
        <w:rPr>
          <w:b w:val="1"/>
          <w:bCs w:val="1"/>
        </w:rPr>
        <w:t xml:space="preserve">Reflexión metacognitiva:</w:t>
      </w:r>
    </w:p>
    <w:p>
      <w:pPr>
        <w:numPr>
          <w:ilvl w:val="0"/>
          <w:numId w:val="8"/>
        </w:numPr>
      </w:pPr>
      <w:r>
        <w:rPr/>
        <w:t xml:space="preserve">¿Cómo te ayudó saber calcular el perímetro a entender mejor los bordes de las figuras?</w:t>
      </w:r>
    </w:p>
    <w:p>
      <w:pPr>
        <w:numPr>
          <w:ilvl w:val="0"/>
          <w:numId w:val="8"/>
        </w:numPr>
      </w:pPr>
      <w:r>
        <w:rPr/>
        <w:t xml:space="preserve">¿Por qué es importante conocer el área de un espacio o figura?</w:t>
      </w:r>
    </w:p>
    <w:p>
      <w:pPr>
        <w:numPr>
          <w:ilvl w:val="0"/>
          <w:numId w:val="8"/>
        </w:numPr>
      </w:pPr>
      <w:r>
        <w:rPr/>
        <w:t xml:space="preserve">¿En qué situaciones cotidianas podrías usar estos conocimientos?</w:t>
      </w:r>
    </w:p>
    <w:p>
      <w:pPr/>
      <w:r>
        <w:rPr>
          <w:b w:val="1"/>
          <w:bCs w:val="1"/>
        </w:rPr>
        <w:t xml:space="preserve">Retroalimentación:</w:t>
      </w:r>
    </w:p>
    <w:p>
      <w:pPr/>
      <w:r>
        <w:rPr>
          <w:b w:val="1"/>
          <w:bCs w:val="1"/>
        </w:rPr>
        <w:t xml:space="preserve">Docente:</w:t>
      </w:r>
      <w:r>
        <w:rPr/>
        <w:t xml:space="preserve"> Escucha respuestas y da comentarios positivos, corrigiendo errores comunes y reforzando ideas correctas.</w:t>
      </w:r>
    </w:p>
    <w:p>
      <w:pPr/>
      <w:r>
        <w:rPr>
          <w:b w:val="1"/>
          <w:bCs w:val="1"/>
        </w:rPr>
        <w:t xml:space="preserve">Transferencia:</w:t>
      </w:r>
    </w:p>
    <w:p>
      <w:pPr/>
      <w:r>
        <w:rPr>
          <w:b w:val="1"/>
          <w:bCs w:val="1"/>
        </w:rPr>
        <w:t xml:space="preserve">Docente:</w:t>
      </w:r>
      <w:r>
        <w:rPr/>
        <w:t xml:space="preserve"> Explica que en la siguiente sesión aplicarán estos conceptos para conocer las superficies y perímetros de sólidos geométricos, y resolverán problemas más complejos.</w:t>
      </w:r>
    </w:p>
    <w:p>
      <w:pPr/>
      <w:r>
        <w:rPr/>
        <w:t xml:space="preserve">Sesión 2: Aplicando perímetros y áreas en figuras y sólidos geométricosFase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en la sesión anterior sobre perímetro y área en figuras planas y anuncia que ahora explorarán cómo estos conceptos se relacionan con sólidos geométricos y cómo resolverán problemas reales con ellos.</w:t>
      </w:r>
    </w:p>
    <w:p>
      <w:pPr/>
      <w:r>
        <w:rPr>
          <w:b w:val="1"/>
          <w:bCs w:val="1"/>
        </w:rPr>
        <w:t xml:space="preserve">Activación de conocimientos previos:</w:t>
      </w:r>
    </w:p>
    <w:p>
      <w:pPr/>
      <w:r>
        <w:rPr>
          <w:b w:val="1"/>
          <w:bCs w:val="1"/>
        </w:rPr>
        <w:t xml:space="preserve">Docente:</w:t>
      </w:r>
      <w:r>
        <w:rPr/>
        <w:t xml:space="preserve"> Pregunta en voz alta: "¿Qué recuerdan sobre perímetro y área? ¿Alguien puede explicar con sus palabras qué es cada uno?"</w:t>
      </w:r>
    </w:p>
    <w:p>
      <w:pPr/>
      <w:r>
        <w:rPr>
          <w:b w:val="1"/>
          <w:bCs w:val="1"/>
        </w:rPr>
        <w:t xml:space="preserve">Estudiantes:</w:t>
      </w:r>
      <w:r>
        <w:rPr/>
        <w:t xml:space="preserve"> Responden y participan en breve diálogo.</w:t>
      </w:r>
    </w:p>
    <w:p>
      <w:pPr/>
      <w:r>
        <w:rPr>
          <w:b w:val="1"/>
          <w:bCs w:val="1"/>
        </w:rPr>
        <w:t xml:space="preserve">Motivación y enganche:</w:t>
      </w:r>
    </w:p>
    <w:p>
      <w:pPr/>
      <w:r>
        <w:rPr>
          <w:b w:val="1"/>
          <w:bCs w:val="1"/>
        </w:rPr>
        <w:t xml:space="preserve">Docente:</w:t>
      </w:r>
      <w:r>
        <w:rPr/>
        <w:t xml:space="preserve"> Muestra modelos de sólidos geométricos y pregunta: "¿Cómo creen que podemos calcular el 'perímetro' o 'área' en estas figuras? ¿Será igual o diferente que en las figuras planas?"</w:t>
      </w:r>
    </w:p>
    <w:p>
      <w:pPr/>
      <w:r>
        <w:rPr>
          <w:b w:val="1"/>
          <w:bCs w:val="1"/>
        </w:rPr>
        <w:t xml:space="preserve">Contextualización:</w:t>
      </w:r>
    </w:p>
    <w:p>
      <w:pPr/>
      <w:r>
        <w:rPr>
          <w:b w:val="1"/>
          <w:bCs w:val="1"/>
        </w:rPr>
        <w:t xml:space="preserve">Docente:</w:t>
      </w:r>
      <w:r>
        <w:rPr/>
        <w:t xml:space="preserve"> Explica que saber esto ayuda a construir objetos, empaques y espacios, y que hoy resolverán un problema real para aplicar lo aprendido.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el siguiente problema: "Queremos envolver algunos regalos con forma de caja (cubos y prismas). Para calcular cuánto papel necesitamos, tenemos que hallar el área de la superficie exterior. También queremos poner una cinta decorativa alrededor de ciertas caras, para lo que necesitamos calcular perímetros de esas caras."</w:t>
      </w:r>
    </w:p>
    <w:p>
      <w:pPr/>
      <w:r>
        <w:rPr>
          <w:b w:val="1"/>
          <w:bCs w:val="1"/>
        </w:rPr>
        <w:t xml:space="preserve">Actividad 1: Identificando caras y perímetros en sólidos</w:t>
      </w:r>
    </w:p>
    <w:p>
      <w:pPr>
        <w:numPr>
          <w:ilvl w:val="0"/>
          <w:numId w:val="9"/>
        </w:numPr>
      </w:pPr>
      <w:r>
        <w:rPr>
          <w:b w:val="1"/>
          <w:bCs w:val="1"/>
        </w:rPr>
        <w:t xml:space="preserve">Objetivo:</w:t>
      </w:r>
      <w:r>
        <w:rPr/>
        <w:t xml:space="preserve"> Analizar caras de sólidos y calcular perímetros de figuras planas que las forman.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los estudiantes en grupos de 3-4 y entrega modelos de sólidos y reglas.</w:t>
      </w:r>
    </w:p>
    <w:p>
      <w:pPr>
        <w:numPr>
          <w:ilvl w:val="1"/>
          <w:numId w:val="9"/>
        </w:numPr>
      </w:pPr>
      <w:r>
        <w:rPr/>
        <w:t xml:space="preserve">Indica que identifiquen las caras planas de cada sólido y midan los lados para calcular el perímetro de algunas caras seleccionadas (ejemplo: cara cuadrada de un cubo, cara rectangular de un prisma).</w:t>
      </w:r>
    </w:p>
    <w:p>
      <w:pPr>
        <w:numPr>
          <w:ilvl w:val="1"/>
          <w:numId w:val="9"/>
        </w:numPr>
      </w:pPr>
      <w:r>
        <w:rPr/>
        <w:t xml:space="preserve">Pide que registren medidas y cálculos en sus hojas.</w:t>
      </w:r>
    </w:p>
    <w:p>
      <w:pPr>
        <w:numPr>
          <w:ilvl w:val="1"/>
          <w:numId w:val="9"/>
        </w:numPr>
      </w:pPr>
      <w:r>
        <w:rPr/>
        <w:t xml:space="preserve">Pregunta: "¿Todas las caras tienen el mismo perímetro? ¿Por qué?"</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Registro de perímetros de caras de sólidos.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Observa, formula preguntas para guiar el razonamiento y apoya a quienes tengan dificultades con la medición.</w:t>
      </w:r>
    </w:p>
    <w:p>
      <w:pPr/>
      <w:r>
        <w:rPr>
          <w:b w:val="1"/>
          <w:bCs w:val="1"/>
        </w:rPr>
        <w:t xml:space="preserve">Actividad 2: Calculando área superficial de sólidos</w:t>
      </w:r>
    </w:p>
    <w:p>
      <w:pPr>
        <w:numPr>
          <w:ilvl w:val="0"/>
          <w:numId w:val="10"/>
        </w:numPr>
      </w:pPr>
      <w:r>
        <w:rPr>
          <w:b w:val="1"/>
          <w:bCs w:val="1"/>
        </w:rPr>
        <w:t xml:space="preserve">Objetivo:</w:t>
      </w:r>
      <w:r>
        <w:rPr/>
        <w:t xml:space="preserve"> Calcular áreas de las caras y sumar para obtener área superficial total.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Explica que el área superficial es la suma de las áreas de todas las caras.</w:t>
      </w:r>
    </w:p>
    <w:p>
      <w:pPr>
        <w:numPr>
          <w:ilvl w:val="1"/>
          <w:numId w:val="10"/>
        </w:numPr>
      </w:pPr>
      <w:r>
        <w:rPr/>
        <w:t xml:space="preserve">Guía a los grupos para medir y calcular áreas de cada cara (usando fórmulas para rectángulos y cuadrados) y luego sumar para obtener el área total.</w:t>
      </w:r>
    </w:p>
    <w:p>
      <w:pPr>
        <w:numPr>
          <w:ilvl w:val="1"/>
          <w:numId w:val="10"/>
        </w:numPr>
      </w:pPr>
      <w:r>
        <w:rPr/>
        <w:t xml:space="preserve">Solicita que anoten sus resultados y expliquen el procedimiento.</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Cálculo y explicación de área superficial.</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Supervisa, pregunta: "¿Cómo calcularon el área de cada cara?", "¿Por qué sumamos todas las áreas?"</w:t>
      </w:r>
    </w:p>
    <w:p>
      <w:pPr/>
      <w:r>
        <w:rPr>
          <w:b w:val="1"/>
          <w:bCs w:val="1"/>
        </w:rPr>
        <w:t xml:space="preserve">Actividad 3: Resolviendo un problema real de cálculo</w:t>
      </w:r>
    </w:p>
    <w:p>
      <w:pPr>
        <w:numPr>
          <w:ilvl w:val="0"/>
          <w:numId w:val="11"/>
        </w:numPr>
      </w:pPr>
      <w:r>
        <w:rPr>
          <w:b w:val="1"/>
          <w:bCs w:val="1"/>
        </w:rPr>
        <w:t xml:space="preserve">Objetivo:</w:t>
      </w:r>
      <w:r>
        <w:rPr/>
        <w:t xml:space="preserve"> Aplicar conocimientos para resolver problema práctico sobre perímetro y área.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Presenta el siguiente problema impreso: "Un regalo tiene forma de prisma rectangular con dimensiones 20 cm de largo, 10 cm de ancho y 15 cm de alto. ¿Cuánto papel de regalo se necesita para cubrirlo? ¿Cuánto mide la cinta decorativa si la ponemos alrededor de la base?"</w:t>
      </w:r>
    </w:p>
    <w:p>
      <w:pPr>
        <w:numPr>
          <w:ilvl w:val="1"/>
          <w:numId w:val="11"/>
        </w:numPr>
      </w:pPr>
      <w:r>
        <w:rPr/>
        <w:t xml:space="preserve">Los grupos discuten y resuelven usando fórmulas y cálculos.</w:t>
      </w:r>
    </w:p>
    <w:p>
      <w:pPr>
        <w:numPr>
          <w:ilvl w:val="1"/>
          <w:numId w:val="11"/>
        </w:numPr>
      </w:pPr>
      <w:r>
        <w:rPr/>
        <w:t xml:space="preserve">Piden que escriban y expliquen sus respuestas.</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Resolución escrita y explicación del problema.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Apoya con preguntas guía: "¿Cómo calcularon el área total?", "¿Qué lados usaron para el perímetro de la base?"</w:t>
      </w:r>
    </w:p>
    <w:p>
      <w:pPr/>
      <w:r>
        <w:rPr>
          <w:b w:val="1"/>
          <w:bCs w:val="1"/>
        </w:rPr>
        <w:t xml:space="preserve">Diferenciación</w:t>
      </w:r>
    </w:p>
    <w:p>
      <w:pPr>
        <w:numPr>
          <w:ilvl w:val="0"/>
          <w:numId w:val="12"/>
        </w:numPr>
      </w:pPr>
      <w:r>
        <w:rPr>
          <w:b w:val="1"/>
          <w:bCs w:val="1"/>
        </w:rPr>
        <w:t xml:space="preserve">Estudiantes avanzados:</w:t>
      </w:r>
      <w:r>
        <w:rPr/>
        <w:t xml:space="preserve"> Proponen y resuelven problemas similares con diferentes sólidos y dimensiones.</w:t>
      </w:r>
    </w:p>
    <w:p>
      <w:pPr>
        <w:numPr>
          <w:ilvl w:val="0"/>
          <w:numId w:val="12"/>
        </w:numPr>
      </w:pPr>
      <w:r>
        <w:rPr>
          <w:b w:val="1"/>
          <w:bCs w:val="1"/>
        </w:rPr>
        <w:t xml:space="preserve">Estudiantes con dificultades:</w:t>
      </w:r>
      <w:r>
        <w:rPr/>
        <w:t xml:space="preserve"> Trabajan con sólidos de dimensiones más sencillas y reciben acompañamiento para hacer los cálculos paso a paso.</w:t>
      </w:r>
    </w:p>
    <w:p>
      <w:pPr/>
      <w:r>
        <w:rPr>
          <w:b w:val="1"/>
          <w:bCs w:val="1"/>
        </w:rPr>
        <w:t xml:space="preserve">Transición:</w:t>
      </w:r>
    </w:p>
    <w:p>
      <w:pPr/>
      <w:r>
        <w:rPr>
          <w:b w:val="1"/>
          <w:bCs w:val="1"/>
        </w:rPr>
        <w:t xml:space="preserve">Docente:</w:t>
      </w:r>
      <w:r>
        <w:rPr/>
        <w:t xml:space="preserve"> Resume cómo relacionaron perímetros y áreas en sólidos y plantea que el cierre será para reflexionar y consolidar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mapa mental colectivo en el tablero con los conceptos claves: perímetro, área, figura plana, sólido, área superficial, conexión entre ellos, apoyándose en las aportaciones de los estudiantes.</w:t>
      </w:r>
    </w:p>
    <w:p>
      <w:pPr/>
      <w:r>
        <w:rPr>
          <w:b w:val="1"/>
          <w:bCs w:val="1"/>
        </w:rPr>
        <w:t xml:space="preserve">Reflexión metacognitiva:</w:t>
      </w:r>
    </w:p>
    <w:p>
      <w:pPr>
        <w:numPr>
          <w:ilvl w:val="0"/>
          <w:numId w:val="13"/>
        </w:numPr>
      </w:pPr>
      <w:r>
        <w:rPr/>
        <w:t xml:space="preserve">¿Cómo saben si un cálculo de perímetro o área está correcto?</w:t>
      </w:r>
    </w:p>
    <w:p>
      <w:pPr>
        <w:numPr>
          <w:ilvl w:val="0"/>
          <w:numId w:val="13"/>
        </w:numPr>
      </w:pPr>
      <w:r>
        <w:rPr/>
        <w:t xml:space="preserve">¿Por qué es diferente calcular área en una figura plana y en un sólido?</w:t>
      </w:r>
    </w:p>
    <w:p>
      <w:pPr>
        <w:numPr>
          <w:ilvl w:val="0"/>
          <w:numId w:val="13"/>
        </w:numPr>
      </w:pPr>
      <w:r>
        <w:rPr/>
        <w:t xml:space="preserve">¿En qué otras situaciones podrían aplicar lo que aprendieron?</w:t>
      </w:r>
    </w:p>
    <w:p>
      <w:pPr/>
      <w:r>
        <w:rPr>
          <w:b w:val="1"/>
          <w:bCs w:val="1"/>
        </w:rPr>
        <w:t xml:space="preserve">Retroalimentación:</w:t>
      </w:r>
    </w:p>
    <w:p>
      <w:pPr/>
      <w:r>
        <w:rPr>
          <w:b w:val="1"/>
          <w:bCs w:val="1"/>
        </w:rPr>
        <w:t xml:space="preserve">Docente:</w:t>
      </w:r>
      <w:r>
        <w:rPr/>
        <w:t xml:space="preserve"> Ofrece comentarios positivos y sugerencias para mejorar, destacando la participación y los procesos de razonamiento.</w:t>
      </w:r>
    </w:p>
    <w:p>
      <w:pPr/>
      <w:r>
        <w:rPr>
          <w:b w:val="1"/>
          <w:bCs w:val="1"/>
        </w:rPr>
        <w:t xml:space="preserve">Transferencia:</w:t>
      </w:r>
    </w:p>
    <w:p>
      <w:pPr/>
      <w:r>
        <w:rPr>
          <w:b w:val="1"/>
          <w:bCs w:val="1"/>
        </w:rPr>
        <w:t xml:space="preserve">Docente:</w:t>
      </w:r>
      <w:r>
        <w:rPr/>
        <w:t xml:space="preserve"> Anima a los estudiantes a observar objetos en casa o en la escuela para identificar figuras y sólidos, practicando medición y cálculo.</w:t>
      </w:r>
    </w:p>
    <w:p>
      <w:pPr/>
      <w:r>
        <w:rPr>
          <w:b w:val="1"/>
          <w:bCs w:val="1"/>
        </w:rPr>
        <w:t xml:space="preserve">Tarea o reto:</w:t>
      </w:r>
    </w:p>
    <w:p>
      <w:pPr/>
      <w:r>
        <w:rPr>
          <w:b w:val="1"/>
          <w:bCs w:val="1"/>
        </w:rPr>
        <w:t xml:space="preserve">Docente:</w:t>
      </w:r>
      <w:r>
        <w:rPr/>
        <w:t xml:space="preserve"> Propone que dibujen o recorten figuras y sólidos de revistas o internet y calculen perímetro y área, explicando a un familiar cómo lo hicieron.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la pregunta sobre qué es perímetro y área.</w:t>
      </w:r>
    </w:p>
    <w:p>
      <w:pPr>
        <w:numPr>
          <w:ilvl w:val="0"/>
          <w:numId w:val="14"/>
        </w:numPr>
      </w:pPr>
      <w:r>
        <w:rPr>
          <w:b w:val="1"/>
          <w:bCs w:val="1"/>
        </w:rPr>
        <w:t xml:space="preserve">Formativa:</w:t>
      </w:r>
      <w:r>
        <w:rPr/>
        <w:t xml:space="preserve"> Durante las actividades prácticas de medición y cálculo en ambas sesiones, con observación directa y revisión de productos.</w:t>
      </w:r>
    </w:p>
    <w:p>
      <w:pPr>
        <w:numPr>
          <w:ilvl w:val="0"/>
          <w:numId w:val="14"/>
        </w:numPr>
      </w:pPr>
      <w:r>
        <w:rPr>
          <w:b w:val="1"/>
          <w:bCs w:val="1"/>
        </w:rPr>
        <w:t xml:space="preserve">Sumativa:</w:t>
      </w:r>
      <w:r>
        <w:rPr/>
        <w:t xml:space="preserve"> En la resolución del problema real de la segunda sesión y la síntesis final con el mapa mental y reflexión.</w:t>
      </w:r>
    </w:p>
    <w:p>
      <w:pPr/>
      <w:r>
        <w:rPr>
          <w:b w:val="1"/>
          <w:bCs w:val="1"/>
        </w:rPr>
        <w:t xml:space="preserve">Criterios de evaluación:</w:t>
      </w:r>
    </w:p>
    <w:p>
      <w:pPr>
        <w:numPr>
          <w:ilvl w:val="0"/>
          <w:numId w:val="15"/>
        </w:numPr>
      </w:pPr>
      <w:r>
        <w:rPr/>
        <w:t xml:space="preserve">Demuestra comprensión al identificar y medir lados de figuras y sólidos (Objetivo 1).</w:t>
      </w:r>
    </w:p>
    <w:p>
      <w:pPr>
        <w:numPr>
          <w:ilvl w:val="0"/>
          <w:numId w:val="15"/>
        </w:numPr>
      </w:pPr>
      <w:r>
        <w:rPr/>
        <w:t xml:space="preserve">Calcula correctamente perímetros y áreas usando fórmulas adecuadas (Objetivos 2 y 3).</w:t>
      </w:r>
    </w:p>
    <w:p>
      <w:pPr>
        <w:numPr>
          <w:ilvl w:val="0"/>
          <w:numId w:val="15"/>
        </w:numPr>
      </w:pPr>
      <w:r>
        <w:rPr/>
        <w:t xml:space="preserve">Relaciona perímetro y área y distingue sus diferencias en distintas figuras (Objetivo 3).</w:t>
      </w:r>
    </w:p>
    <w:p>
      <w:pPr>
        <w:numPr>
          <w:ilvl w:val="0"/>
          <w:numId w:val="15"/>
        </w:numPr>
      </w:pPr>
      <w:r>
        <w:rPr/>
        <w:t xml:space="preserve">Resuelve problemas prácticos aplicando los conceptos y procedimientos (Objetivo 4).</w:t>
      </w:r>
    </w:p>
    <w:p>
      <w:pPr>
        <w:numPr>
          <w:ilvl w:val="0"/>
          <w:numId w:val="15"/>
        </w:numPr>
      </w:pPr>
      <w:r>
        <w:rPr/>
        <w:t xml:space="preserve">Comunica sus procesos y resultados con vocabulario geométrico apropiado (Objetivo 5).</w:t>
      </w:r>
    </w:p>
    <w:p>
      <w:pPr/>
      <w:r>
        <w:rPr>
          <w:b w:val="1"/>
          <w:bCs w:val="1"/>
        </w:rPr>
        <w:t xml:space="preserve">Instrumentos sugeridos:</w:t>
      </w:r>
    </w:p>
    <w:p>
      <w:pPr>
        <w:numPr>
          <w:ilvl w:val="0"/>
          <w:numId w:val="16"/>
        </w:numPr>
      </w:pPr>
      <w:r>
        <w:rPr/>
        <w:t xml:space="preserve">Lista de cotejo para observación directa durante actividades grupales e individuales.</w:t>
      </w:r>
    </w:p>
    <w:p>
      <w:pPr>
        <w:numPr>
          <w:ilvl w:val="0"/>
          <w:numId w:val="16"/>
        </w:numPr>
      </w:pPr>
      <w:r>
        <w:rPr/>
        <w:t xml:space="preserve">Revisión de productos escritos: registros de medición, cálculos, explicaciones y resolución de problemas.</w:t>
      </w:r>
    </w:p>
    <w:p>
      <w:pPr>
        <w:numPr>
          <w:ilvl w:val="0"/>
          <w:numId w:val="16"/>
        </w:numPr>
      </w:pPr>
      <w:r>
        <w:rPr/>
        <w:t xml:space="preserve">Rúbrica sencilla para evaluar claridad en la comunicación y uso de vocabulario.</w:t>
      </w:r>
    </w:p>
    <w:p>
      <w:pPr>
        <w:numPr>
          <w:ilvl w:val="0"/>
          <w:numId w:val="16"/>
        </w:numPr>
      </w:pPr>
      <w:r>
        <w:rPr/>
        <w:t xml:space="preserve">Autoevaluación con preguntas guiadas al final de cada sesión.</w:t>
      </w:r>
    </w:p>
    <w:p>
      <w:pPr/>
      <w:r>
        <w:rPr>
          <w:b w:val="1"/>
          <w:bCs w:val="1"/>
        </w:rPr>
        <w:t xml:space="preserve">Evidencias de aprendizaje:</w:t>
      </w:r>
    </w:p>
    <w:p>
      <w:pPr>
        <w:numPr>
          <w:ilvl w:val="0"/>
          <w:numId w:val="17"/>
        </w:numPr>
      </w:pPr>
      <w:r>
        <w:rPr/>
        <w:t xml:space="preserve">Hojas con cálculos de perímetro y área de figuras planas y caras de sólidos.</w:t>
      </w:r>
    </w:p>
    <w:p>
      <w:pPr>
        <w:numPr>
          <w:ilvl w:val="0"/>
          <w:numId w:val="17"/>
        </w:numPr>
      </w:pPr>
      <w:r>
        <w:rPr/>
        <w:t xml:space="preserve">Respuestas escritas y explicaciones del problema real.</w:t>
      </w:r>
    </w:p>
    <w:p>
      <w:pPr>
        <w:numPr>
          <w:ilvl w:val="0"/>
          <w:numId w:val="17"/>
        </w:numPr>
      </w:pPr>
      <w:r>
        <w:rPr/>
        <w:t xml:space="preserve">Participación en discusiones y exposiciones grupales.</w:t>
      </w:r>
    </w:p>
    <w:p>
      <w:pPr>
        <w:numPr>
          <w:ilvl w:val="0"/>
          <w:numId w:val="17"/>
        </w:numPr>
      </w:pPr>
      <w:r>
        <w:rPr/>
        <w:t xml:space="preserve">Mapa mental colectivo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47D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F09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1E8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5CE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5AA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19D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07C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F2B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1A6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7DB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F4D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B46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61D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D16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E30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4C6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6C5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2026-09-26T04:04:39-05:00</dcterms:created>
  <dcterms:modified xsi:type="dcterms:W3CDTF">2026-09-26T04:04:39-05:00</dcterms:modified>
</cp:coreProperties>
</file>

<file path=docProps/custom.xml><?xml version="1.0" encoding="utf-8"?>
<Properties xmlns="http://schemas.openxmlformats.org/officeDocument/2006/custom-properties" xmlns:vt="http://schemas.openxmlformats.org/officeDocument/2006/docPropsVTypes"/>
</file>