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Métodos de Investigación en Psicología: Un Viaje Activo hacia 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universitarios en el fascinante mundo de los métodos de investigación en psicología, utilizando la metodología de Aprendizaje Basado en Casos para facilitar un aprendizaje activo y significativo. Los estudiantes aprenderán a diferenciar claramente entre los enfoques cuantitativos y cualitativos, así como a distinguir entre investigaciones experimentales, cuasiexperimentales y no experimentales. Además, abordarán las particularidades de los enfoques etnográfico y de investigación-acción. Estos conocimientos son fundamentales para que los futuros profesionales de la psicología puedan seleccionar y aplicar correctamente las metodologías más adecuadas según el problema de estudio, impactando directamente en la validez y relevancia de sus investigaciones.</w:t>
      </w:r>
    </w:p>
    <w:p>
      <w:pPr/>
      <w:r>
        <w:rPr/>
        <w:t xml:space="preserve">El plan conecta con la vida real al mostrar cómo estas metodologías se aplican en contextos cotidianos y profesionales, desde la evaluación de intervenciones psicológicas hasta la comprensión de fenómenos sociales complejos. A través del análisis de casos reales, los estudiantes desarrollarán habilidades críticas para la toma de decisiones científicas y éticas, fortaleciendo competencias que serán esenciales en su carrera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entre métodos de investigación cuantitativos y cualitativos en psicología.</w:t>
      </w:r>
    </w:p>
    <w:p>
      <w:pPr>
        <w:numPr>
          <w:ilvl w:val="0"/>
          <w:numId w:val="1"/>
        </w:numPr>
      </w:pPr>
      <w:r>
        <w:rPr/>
        <w:t xml:space="preserve">Comparar y contrastar investigaciones experimentales, cuasiexperimentales y no experimentales.</w:t>
      </w:r>
    </w:p>
    <w:p>
      <w:pPr>
        <w:numPr>
          <w:ilvl w:val="0"/>
          <w:numId w:val="1"/>
        </w:numPr>
      </w:pPr>
      <w:r>
        <w:rPr/>
        <w:t xml:space="preserve">Analizar las características distintivas de investigaciones etnográficas y de investigación-acción.</w:t>
      </w:r>
    </w:p>
    <w:p>
      <w:pPr>
        <w:numPr>
          <w:ilvl w:val="0"/>
          <w:numId w:val="1"/>
        </w:numPr>
      </w:pPr>
      <w:r>
        <w:rPr/>
        <w:t xml:space="preserve">Aplicar el conocimiento de métodos de investigación para resolver problemas prácticos mediante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o PDF sobre métodos de investigación en psicología.</w:t>
      </w:r>
    </w:p>
    <w:p>
      <w:pPr>
        <w:numPr>
          <w:ilvl w:val="0"/>
          <w:numId w:val="2"/>
        </w:numPr>
      </w:pPr>
      <w:r>
        <w:rPr/>
        <w:t xml:space="preserve">Copias impresas de 3 casos reales relacionados con cada tipo de investigación (cuantitativa, cualitativa, experimental, cuasiexperimental, no experimental, etnográfica, investigación-acción) – 1 por grupo.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Marcadores, papelógrafos y post-its para trabajo grupal.</w:t>
      </w:r>
    </w:p>
    <w:p>
      <w:pPr>
        <w:numPr>
          <w:ilvl w:val="0"/>
          <w:numId w:val="2"/>
        </w:numPr>
      </w:pPr>
      <w:r>
        <w:rPr/>
        <w:t xml:space="preserve">Video corto (5 minutos) que ejemplifique un estudio etnográfico en psicología.</w:t>
      </w:r>
    </w:p>
    <w:p>
      <w:pPr>
        <w:numPr>
          <w:ilvl w:val="0"/>
          <w:numId w:val="2"/>
        </w:numPr>
      </w:pPr>
      <w:r>
        <w:rPr/>
        <w:t xml:space="preserve">Plataforma digital para encuesta rápida en clase (ej. Mentimeter, Kahoot) o pizarra para lluvia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investigación científica y psicología general.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 simples.</w:t>
      </w:r>
    </w:p>
    <w:p>
      <w:pPr>
        <w:numPr>
          <w:ilvl w:val="0"/>
          <w:numId w:val="3"/>
        </w:numPr>
      </w:pPr>
      <w:r>
        <w:rPr/>
        <w:t xml:space="preserve">Familiaridad básica con conceptos de variables, hipótesis y diseño experimental.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diferenciación entre métodos cuantitativos y cualitativos; investigación experimental, cuasiexperimental y no experimentalFase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los conocimientos previos y presenta los objetivos de la sesión, enfatizando la importancia de distinguir claramente los métodos de investigación para la práctica psicológica.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 o plataforma digital: </w:t>
      </w:r>
      <w:r>
        <w:rPr>
          <w:i w:val="1"/>
          <w:iCs w:val="1"/>
        </w:rPr>
        <w:t xml:space="preserve">"¿Qué diferencias creen que existen entre un estudio que utiliza encuestas y uno que se basa en entrevistas en profundidad?"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(2 minutos), luego comparten ideas en plenaria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real: </w:t>
      </w:r>
      <w:r>
        <w:rPr>
          <w:i w:val="1"/>
          <w:iCs w:val="1"/>
        </w:rPr>
        <w:t xml:space="preserve">"Sabían que un famoso estudio psicológico se basó en analizar solo números, mientras otro se basó en observar comunidades durante años para entender conductas sociales?"</w:t>
      </w:r>
      <w:r>
        <w:rPr/>
        <w:t xml:space="preserve"> Presenta imágenes y nombres breves de ambos estudios para despertar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diferentes métodos ofrecen distintas perspectivas.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estos métodos es clave para diseñar investigaciones adecuadas que respondan preguntas reales en psicología clínica, social y organizacional.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previas o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 mediante mapas conceptuales y ejemplos breves antes de pasar al análisis de casos.</w:t>
      </w:r>
    </w:p>
    <w:p>
      <w:pPr/>
      <w:r>
        <w:rPr>
          <w:b w:val="1"/>
          <w:bCs w:val="1"/>
        </w:rPr>
        <w:t xml:space="preserve">Actividad 1: Análisis comparativo de métodos cuantitativos y cualativos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métodos cuantitativos y cualitativos.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caso real: uno con enfoque cuantitativo y otro con cualitativo.</w:t>
      </w:r>
    </w:p>
    <w:p>
      <w:pPr>
        <w:numPr>
          <w:ilvl w:val="1"/>
          <w:numId w:val="7"/>
        </w:numPr>
      </w:pPr>
      <w:r>
        <w:rPr/>
        <w:t xml:space="preserve">Solicita que analicen las preguntas de investigación, técnicas de recolección de datos y objetivos de cada caso.</w:t>
      </w:r>
    </w:p>
    <w:p>
      <w:pPr>
        <w:numPr>
          <w:ilvl w:val="1"/>
          <w:numId w:val="7"/>
        </w:numPr>
      </w:pPr>
      <w:r>
        <w:rPr/>
        <w:t xml:space="preserve">Guía con preguntas específicas: ¿Qué datos se recogen? ¿Cómo se analizan? ¿Qué buscan entender?</w:t>
      </w:r>
    </w:p>
    <w:p>
      <w:pPr>
        <w:numPr>
          <w:ilvl w:val="1"/>
          <w:numId w:val="7"/>
        </w:numPr>
      </w:pPr>
      <w:r>
        <w:rPr/>
        <w:t xml:space="preserve">Tiempo: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 en papelógrafo o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 </w:t>
      </w:r>
      <w:r>
        <w:rPr>
          <w:i w:val="1"/>
          <w:iCs w:val="1"/>
        </w:rPr>
        <w:t xml:space="preserve">"¿Cómo se refleja el enfoque en la selección de datos?"</w:t>
      </w:r>
      <w:r>
        <w:rPr/>
        <w:t xml:space="preserve"> y </w:t>
      </w:r>
      <w:r>
        <w:rPr>
          <w:i w:val="1"/>
          <w:iCs w:val="1"/>
        </w:rPr>
        <w:t xml:space="preserve">"¿Qué limitaciones podrían tener estos métodos?"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los hallazgos de manera breve en plenaria para preparar el siguiente tema.</w:t>
      </w:r>
    </w:p>
    <w:p>
      <w:pPr/>
      <w:r>
        <w:rPr>
          <w:b w:val="1"/>
          <w:bCs w:val="1"/>
        </w:rPr>
        <w:t xml:space="preserve">Actividad 2: Taller práctico para diferenciar tipos de investigación experimental, cuasiexperimental y no experimental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tipos de investigación en función del control de variables y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8"/>
        </w:numPr>
      </w:pPr>
      <w:r>
        <w:rPr/>
        <w:t xml:space="preserve">Presenta breves descripciones de estudios (3 casos) que ejemplifican cada tipo de investigación.</w:t>
      </w:r>
    </w:p>
    <w:p>
      <w:pPr>
        <w:numPr>
          <w:ilvl w:val="1"/>
          <w:numId w:val="8"/>
        </w:numPr>
      </w:pPr>
      <w:r>
        <w:rPr/>
        <w:t xml:space="preserve">Divide a los estudiantes nuevamente en grupos (pueden ser los mismos).</w:t>
      </w:r>
    </w:p>
    <w:p>
      <w:pPr>
        <w:numPr>
          <w:ilvl w:val="1"/>
          <w:numId w:val="8"/>
        </w:numPr>
      </w:pPr>
      <w:r>
        <w:rPr/>
        <w:t xml:space="preserve">Entrega hojas de trabajo con preguntas guía para identificar características claves: ¿Hay asignación aleatoria? ¿Se manipulan variables? ¿Se observa sin intervenir?</w:t>
      </w:r>
    </w:p>
    <w:p>
      <w:pPr>
        <w:numPr>
          <w:ilvl w:val="1"/>
          <w:numId w:val="8"/>
        </w:numPr>
      </w:pPr>
      <w:r>
        <w:rPr/>
        <w:t xml:space="preserve">Solicita que los grupos discutan y asignen el tipo de investigación correspondiente a cada caso.</w:t>
      </w:r>
    </w:p>
    <w:p>
      <w:pPr>
        <w:numPr>
          <w:ilvl w:val="1"/>
          <w:numId w:val="8"/>
        </w:numPr>
      </w:pPr>
      <w:r>
        <w:rPr/>
        <w:t xml:space="preserve">Tiempo: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argumentadas en hoja de trabajo y presentación oral breve (5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discusiones, fomenta contraste de ideas y solicita justificaciones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esquema visual que integre los tipos de investigación con ejemplos adicionales.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apoyo individual o en parejas, reformulando preguntas y facilitando ejemplos adicionales más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diferencias clave entre métodos cuantitativos y cualitativos y tres diferencias entre tipos de investigación experimental, cuasiexperimental y no experimental.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y, luego, voluntariamente comparten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identificar el método de investigación más adecuado para un problema psicológico?</w:t>
      </w:r>
    </w:p>
    <w:p>
      <w:pPr>
        <w:numPr>
          <w:ilvl w:val="0"/>
          <w:numId w:val="11"/>
        </w:numPr>
      </w:pPr>
      <w:r>
        <w:rPr/>
        <w:t xml:space="preserve">¿Qué ventajas y limitaciones tiene cada tipo de investigación para responder preguntas específicas?</w:t>
      </w:r>
    </w:p>
    <w:p>
      <w:pPr>
        <w:numPr>
          <w:ilvl w:val="0"/>
          <w:numId w:val="11"/>
        </w:numPr>
      </w:pPr>
      <w:r>
        <w:rPr/>
        <w:t xml:space="preserve">¿En qué situaciones podría ser inapropiado usar un diseño experimental?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 y aclara dudas, reforzando conceptos erróneos y destacando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profundizarán en métodos cualitativos específicos, como la investigación etnográfica y la investigación-acción, para complementar la comprensión.</w:t>
      </w:r>
    </w:p>
    <w:p>
      <w:pPr/>
      <w:r>
        <w:rPr/>
        <w:t xml:space="preserve">Sesión 2: Investigación etnográfica y investigación-acción: profundización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en la sesión anterior y establecer la importancia de comprender métodos cualitativos específicos para el análisis profundo de fenómenos sociales y psicológicos.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 en plenaria: </w:t>
      </w:r>
      <w:r>
        <w:rPr>
          <w:i w:val="1"/>
          <w:iCs w:val="1"/>
        </w:rPr>
        <w:t xml:space="preserve">"¿Qué diferencias existen entre observar una comunidad para describirla y participar activamente para cambiarla?"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discusión libre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que ejemplifica un estudio etnográfico en psicología.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métodos permiten comprender realidades complejas y generar cambios concretos desde la psicología.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posibles contextos de aplicación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definiciones claras y ejemplos de investigación etnográfica y de investigación-acción, resaltando diferencias y características clave mediante cuadros comparativos y ejemplos reales.</w:t>
      </w:r>
    </w:p>
    <w:p>
      <w:pPr/>
      <w:r>
        <w:rPr>
          <w:b w:val="1"/>
          <w:bCs w:val="1"/>
        </w:rPr>
        <w:t xml:space="preserve">Actividad 1: Análisis y discusión de casos etnográfico e investigación-acción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Diferenciar investigación etnográfica e investigación-acción.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5"/>
        </w:numPr>
      </w:pPr>
      <w:r>
        <w:rPr/>
        <w:t xml:space="preserve">Divide estudiantes en grupos de 4.</w:t>
      </w:r>
    </w:p>
    <w:p>
      <w:pPr>
        <w:numPr>
          <w:ilvl w:val="1"/>
          <w:numId w:val="15"/>
        </w:numPr>
      </w:pPr>
      <w:r>
        <w:rPr/>
        <w:t xml:space="preserve">Entrega a cada grupo dos casos: uno etnográfico y otro de investigación-acción.</w:t>
      </w:r>
    </w:p>
    <w:p>
      <w:pPr>
        <w:numPr>
          <w:ilvl w:val="1"/>
          <w:numId w:val="15"/>
        </w:numPr>
      </w:pPr>
      <w:r>
        <w:rPr/>
        <w:t xml:space="preserve">Solicita que lean y respondan preguntas guía: ¿Cuál es el rol del investigador? ¿Qué objetivos tiene cada estudio? ¿Cómo se involucra la comunidad?</w:t>
      </w:r>
    </w:p>
    <w:p>
      <w:pPr>
        <w:numPr>
          <w:ilvl w:val="1"/>
          <w:numId w:val="15"/>
        </w:numPr>
      </w:pPr>
      <w:r>
        <w:rPr/>
        <w:t xml:space="preserve">Tiempo: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que compare ambos casos y presentaciones orales de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fomenta debate con preguntas como: </w:t>
      </w:r>
      <w:r>
        <w:rPr>
          <w:i w:val="1"/>
          <w:iCs w:val="1"/>
        </w:rPr>
        <w:t xml:space="preserve">"¿Por qué podría ser importante la participación activa en la investigación-acción?"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recopila los puntos clave y prepara a los estudiantes para la siguiente actividad integradora.</w:t>
      </w:r>
    </w:p>
    <w:p>
      <w:pPr/>
      <w:r>
        <w:rPr>
          <w:b w:val="1"/>
          <w:bCs w:val="1"/>
        </w:rPr>
        <w:t xml:space="preserve">Actividad 2: Diseño colaborativo de un mini proyecto de investigación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diseñar un proyecto que elija un método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6"/>
        </w:numPr>
      </w:pPr>
      <w:r>
        <w:rPr/>
        <w:t xml:space="preserve">En grupos (mismos o reorganizados), los estudiantes eligen un problema psicológico o social cercano.</w:t>
      </w:r>
    </w:p>
    <w:p>
      <w:pPr>
        <w:numPr>
          <w:ilvl w:val="1"/>
          <w:numId w:val="16"/>
        </w:numPr>
      </w:pPr>
      <w:r>
        <w:rPr/>
        <w:t xml:space="preserve">Debaten y deciden qué método (cuantitativo, cualitativo, experimental, cuasiexperimental, no experimental, etnográfico o investigación-acción) es más adecuado y por qué.</w:t>
      </w:r>
    </w:p>
    <w:p>
      <w:pPr>
        <w:numPr>
          <w:ilvl w:val="1"/>
          <w:numId w:val="16"/>
        </w:numPr>
      </w:pPr>
      <w:r>
        <w:rPr/>
        <w:t xml:space="preserve">Desarrollan un esquema básico del proyecto: objetivo, método, diseño, técnicas de recolección de datos.</w:t>
      </w:r>
    </w:p>
    <w:p>
      <w:pPr>
        <w:numPr>
          <w:ilvl w:val="1"/>
          <w:numId w:val="16"/>
        </w:numPr>
      </w:pPr>
      <w:r>
        <w:rPr/>
        <w:t xml:space="preserve">Tiempo: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y exposición breve (7 minutos) al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plantea preguntas para profundizar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proponer estrategias éticas y de análisis de datos para su proyecto.</w:t>
      </w:r>
    </w:p>
    <w:p>
      <w:pPr>
        <w:numPr>
          <w:ilvl w:val="0"/>
          <w:numId w:val="17"/>
        </w:numPr>
      </w:pPr>
      <w:r>
        <w:rPr/>
        <w:t xml:space="preserve">Estudiantes con dificultades reciben apoyo adicional en la comprensión de métodos y en la estructuración del esquema.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hoja: tres diferencias clave entre investigación etnográfica e investigación-acción y una reflexión sobre cuál método consideran más útil para su área de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influyen el rol del investigador y la participación comunitaria en los resultados del estudio?</w:t>
      </w:r>
    </w:p>
    <w:p>
      <w:pPr>
        <w:numPr>
          <w:ilvl w:val="0"/>
          <w:numId w:val="19"/>
        </w:numPr>
      </w:pPr>
      <w:r>
        <w:rPr/>
        <w:t xml:space="preserve">¿En qué situaciones prácticas aplicarías cada tipo de investigación cualitativa?</w:t>
      </w:r>
    </w:p>
    <w:p>
      <w:pPr>
        <w:numPr>
          <w:ilvl w:val="0"/>
          <w:numId w:val="19"/>
        </w:numPr>
      </w:pPr>
      <w:r>
        <w:rPr/>
        <w:t xml:space="preserve">¿Cómo integraría los conocimientos de ambas sesiones para diseñar un estudio riguroso y ético?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aportes, corrige malentendidos y destaca la importancia de la flexibilidad metodológica en psicología.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estos métodos pueden apoyar futuras tesis, proyectos profesionales o intervenciones comunitarias.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un estudio publicado que utilice alguno de los métodos abordados e identificar sus características metodológicas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conocer percepciones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debates y diseño de proyectos,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segunda sesión mediante la presentación del mini proyecto y la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Identificación clara y correcta de características de métodos cuantitativos y cualitativos (objetivo 1).</w:t>
      </w:r>
    </w:p>
    <w:p>
      <w:pPr>
        <w:numPr>
          <w:ilvl w:val="0"/>
          <w:numId w:val="22"/>
        </w:numPr>
      </w:pPr>
      <w:r>
        <w:rPr/>
        <w:t xml:space="preserve">Capacidad para distinguir y argumentar diferencias entre diseños experimentales, cuasiexperimentales y no experimentales (objetivo 2).</w:t>
      </w:r>
    </w:p>
    <w:p>
      <w:pPr>
        <w:numPr>
          <w:ilvl w:val="0"/>
          <w:numId w:val="22"/>
        </w:numPr>
      </w:pPr>
      <w:r>
        <w:rPr/>
        <w:t xml:space="preserve">Comprensión y análisis de las diferencias entre investigación etnográfica e investigación-acción (objetivo 3).</w:t>
      </w:r>
    </w:p>
    <w:p>
      <w:pPr>
        <w:numPr>
          <w:ilvl w:val="0"/>
          <w:numId w:val="22"/>
        </w:numPr>
      </w:pPr>
      <w:r>
        <w:rPr/>
        <w:t xml:space="preserve">Aplicación adecuada de métodos para resolver problemas prácticos en el diseño del mini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la participación y argumentación en actividades grupales.</w:t>
      </w:r>
    </w:p>
    <w:p>
      <w:pPr>
        <w:numPr>
          <w:ilvl w:val="0"/>
          <w:numId w:val="23"/>
        </w:numPr>
      </w:pPr>
      <w:r>
        <w:rPr/>
        <w:t xml:space="preserve">Rúbrica para evaluación del mini proyecto (claridad, pertinencia metodológica, coherencia y presentación).</w:t>
      </w:r>
    </w:p>
    <w:p>
      <w:pPr>
        <w:numPr>
          <w:ilvl w:val="0"/>
          <w:numId w:val="23"/>
        </w:numPr>
      </w:pPr>
      <w:r>
        <w:rPr/>
        <w:t xml:space="preserve">Observación directa y notas anecdóticas durante discusiones y exposiciones.</w:t>
      </w:r>
    </w:p>
    <w:p>
      <w:pPr>
        <w:numPr>
          <w:ilvl w:val="0"/>
          <w:numId w:val="23"/>
        </w:numPr>
      </w:pPr>
      <w:r>
        <w:rPr/>
        <w:t xml:space="preserve">Autoevaluación rápida post-presentación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comparativas y respuestas en hojas de trabajo de la sesión 1.</w:t>
      </w:r>
    </w:p>
    <w:p>
      <w:pPr>
        <w:numPr>
          <w:ilvl w:val="0"/>
          <w:numId w:val="24"/>
        </w:numPr>
      </w:pPr>
      <w:r>
        <w:rPr/>
        <w:t xml:space="preserve">Informe y presentación del análisis de casos cualitativos en la sesión 2.</w:t>
      </w:r>
    </w:p>
    <w:p>
      <w:pPr>
        <w:numPr>
          <w:ilvl w:val="0"/>
          <w:numId w:val="24"/>
        </w:numPr>
      </w:pPr>
      <w:r>
        <w:rPr/>
        <w:t xml:space="preserve">Esquema y exposición del mini proyecto de investigación al final de la sesión 2.</w:t>
      </w:r>
    </w:p>
    <w:p>
      <w:pPr>
        <w:numPr>
          <w:ilvl w:val="0"/>
          <w:numId w:val="24"/>
        </w:numPr>
      </w:pPr>
      <w:r>
        <w:rPr/>
        <w:t xml:space="preserve">Respuestas escritas en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E6F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187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158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F6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F8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DED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30C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748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AD1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C4E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C97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36B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750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9E7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55F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CD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AB7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0E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1B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12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6D4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3A6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681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901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