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Valor de los Números: Finanzas Personales del 1000 al 20000</w:t>
      </w:r>
    </w:p>
    <w:p/>
    <w:p>
      <w:pPr/>
      <w:r>
        <w:rPr>
          <w:color w:val="666666"/>
          <w:sz w:val="20"/>
          <w:szCs w:val="20"/>
          <w:i w:val="1"/>
          <w:iCs w:val="1"/>
        </w:rPr>
        <w:t xml:space="preserve">Finanzas Personales y Conciencia Económica | Educación Financiera | Diseño Universal para el Aprendizaje</w:t>
      </w:r>
    </w:p>
    <w:p/>
    <w:p>
      <w:pPr/>
      <w:r>
        <w:rPr>
          <w:color w:val="2b6cb0"/>
          <w:sz w:val="28"/>
          <w:szCs w:val="28"/>
          <w:b w:val="1"/>
          <w:bCs w:val="1"/>
        </w:rPr>
        <w:t xml:space="preserve">Descripción</w:t>
      </w:r>
    </w:p>
    <w:p>
      <w:pPr/>
      <w:r>
        <w:rPr/>
        <w:t xml:space="preserve">Este plan de clase está diseñado para que adultos en educación para el trabajo desarrollen habilidades fundamentales en el manejo y comprensión de números entre 1000 y 20000, aplicándolos en situaciones reales de finanzas personales. Los estudiantes aprenderán a identificar el valor posicional de cada dígito (miles, centenas, decenas y unidades), comprenderán cómo se determina si un número es mayor o menor según la cantidad de miles y usarán este conocimiento para comparar precios reales, organizar gastos y tomar decisiones de compra sencillas basadas en un presupuesto dado. Esta competencia es esencial para mejorar la autonomía económica, facilitando la capacidad de planificar compras, evaluar ofertas y administrar recursos con seguridad. El aprendizaje se conecta directamente con la vida cotidiana, permitiendo que cada participante aplique los conceptos en la gestión de sus finanzas personales y laborales, fortaleciendo su bienestar económico y confianza para enfrentar situaciones financieras comunes.</w:t>
      </w:r>
    </w:p>
    <w:p/>
    <w:p>
      <w:pPr/>
      <w:r>
        <w:rPr>
          <w:color w:val="2b6cb0"/>
          <w:sz w:val="28"/>
          <w:szCs w:val="28"/>
          <w:b w:val="1"/>
          <w:bCs w:val="1"/>
        </w:rPr>
        <w:t xml:space="preserve">Objetivos de Aprendizaje</w:t>
      </w:r>
    </w:p>
    <w:p>
      <w:pPr>
        <w:numPr>
          <w:ilvl w:val="0"/>
          <w:numId w:val="1"/>
        </w:numPr>
      </w:pPr>
      <w:r>
        <w:rPr/>
        <w:t xml:space="preserve">Identificar el valor de cada dígito según su posición en números del 1000 al 20000.</w:t>
      </w:r>
    </w:p>
    <w:p>
      <w:pPr>
        <w:numPr>
          <w:ilvl w:val="0"/>
          <w:numId w:val="1"/>
        </w:numPr>
      </w:pPr>
      <w:r>
        <w:rPr/>
        <w:t xml:space="preserve">Comparar números para determinar cuál es mayor o menor, explicando el papel de los miles en esta comparación.</w:t>
      </w:r>
    </w:p>
    <w:p>
      <w:pPr>
        <w:numPr>
          <w:ilvl w:val="0"/>
          <w:numId w:val="1"/>
        </w:numPr>
      </w:pPr>
      <w:r>
        <w:rPr/>
        <w:t xml:space="preserve">Aplicar el concepto de valor posicional para comparar precios reales en contextos de compra.</w:t>
      </w:r>
    </w:p>
    <w:p>
      <w:pPr>
        <w:numPr>
          <w:ilvl w:val="0"/>
          <w:numId w:val="1"/>
        </w:numPr>
      </w:pPr>
      <w:r>
        <w:rPr/>
        <w:t xml:space="preserve">Ordenar precios de menor a mayor para facilitar decisiones financieras.</w:t>
      </w:r>
    </w:p>
    <w:p>
      <w:pPr>
        <w:numPr>
          <w:ilvl w:val="0"/>
          <w:numId w:val="1"/>
        </w:numPr>
      </w:pPr>
      <w:r>
        <w:rPr/>
        <w:t xml:space="preserve">Determinar si un precio es accesible dentro de un monto de presupuesto dado y tomar decisiones de compra simples con apoyo numérico.</w:t>
      </w:r>
    </w:p>
    <w:p/>
    <w:p>
      <w:pPr/>
      <w:r>
        <w:rPr>
          <w:color w:val="2b6cb0"/>
          <w:sz w:val="28"/>
          <w:szCs w:val="28"/>
          <w:b w:val="1"/>
          <w:bCs w:val="1"/>
        </w:rPr>
        <w:t xml:space="preserve">Recursos Necesarios</w:t>
      </w:r>
    </w:p>
    <w:p>
      <w:pPr>
        <w:numPr>
          <w:ilvl w:val="0"/>
          <w:numId w:val="2"/>
        </w:numPr>
      </w:pPr>
      <w:r>
        <w:rPr/>
        <w:t xml:space="preserve">Material impreso con tablas de números del 1000 al 20000 y ejemplos de precios reales (mínimo 20 hojas).</w:t>
      </w:r>
    </w:p>
    <w:p>
      <w:pPr>
        <w:numPr>
          <w:ilvl w:val="0"/>
          <w:numId w:val="2"/>
        </w:numPr>
      </w:pPr>
      <w:r>
        <w:rPr/>
        <w:t xml:space="preserve">Carteles visuales con la descomposición de números en miles, centenas, decenas y unidades (al menos 3).</w:t>
      </w:r>
    </w:p>
    <w:p>
      <w:pPr>
        <w:numPr>
          <w:ilvl w:val="0"/>
          <w:numId w:val="2"/>
        </w:numPr>
      </w:pPr>
      <w:r>
        <w:rPr/>
        <w:t xml:space="preserve">Calculadoras básicas (al menos 5 unidades para trabajo en parejas o grupos pequeños).</w:t>
      </w:r>
    </w:p>
    <w:p>
      <w:pPr>
        <w:numPr>
          <w:ilvl w:val="0"/>
          <w:numId w:val="2"/>
        </w:numPr>
      </w:pPr>
      <w:r>
        <w:rPr/>
        <w:t xml:space="preserve">Pizarras blancas portátiles y marcadores para actividades grupales y de demostración.</w:t>
      </w:r>
    </w:p>
    <w:p>
      <w:pPr>
        <w:numPr>
          <w:ilvl w:val="0"/>
          <w:numId w:val="2"/>
        </w:numPr>
      </w:pPr>
      <w:r>
        <w:rPr/>
        <w:t xml:space="preserve">Hojas de trabajo con ejercicios de comparación y ordenamiento de números y precios.</w:t>
      </w:r>
    </w:p>
    <w:p>
      <w:pPr>
        <w:numPr>
          <w:ilvl w:val="0"/>
          <w:numId w:val="2"/>
        </w:numPr>
      </w:pPr>
      <w:r>
        <w:rPr/>
        <w:t xml:space="preserve">Tarjetas con números y precios para actividades prácticas y juegos.</w:t>
      </w:r>
    </w:p>
    <w:p>
      <w:pPr>
        <w:numPr>
          <w:ilvl w:val="0"/>
          <w:numId w:val="2"/>
        </w:numPr>
      </w:pPr>
      <w:r>
        <w:rPr/>
        <w:t xml:space="preserve">Proyector o pantalla para mostrar presentaciones visuales y videos cortos (opcional).</w:t>
      </w:r>
    </w:p>
    <w:p>
      <w:pPr>
        <w:numPr>
          <w:ilvl w:val="0"/>
          <w:numId w:val="2"/>
        </w:numPr>
      </w:pPr>
      <w:r>
        <w:rPr/>
        <w:t xml:space="preserve">Acceso a ejemplos reales de catálogos, recibos o anuncios de precios (físicos o digitales).</w:t>
      </w:r>
    </w:p>
    <w:p/>
    <w:p>
      <w:pPr/>
      <w:r>
        <w:rPr>
          <w:color w:val="2b6cb0"/>
          <w:sz w:val="28"/>
          <w:szCs w:val="28"/>
          <w:b w:val="1"/>
          <w:bCs w:val="1"/>
        </w:rPr>
        <w:t xml:space="preserve">Requisitos Previos</w:t>
      </w:r>
    </w:p>
    <w:p>
      <w:pPr>
        <w:numPr>
          <w:ilvl w:val="0"/>
          <w:numId w:val="3"/>
        </w:numPr>
      </w:pPr>
      <w:r>
        <w:rPr/>
        <w:t xml:space="preserve">Comprensión básica de números naturales y lectura numérica hasta 1000.</w:t>
      </w:r>
    </w:p>
    <w:p>
      <w:pPr>
        <w:numPr>
          <w:ilvl w:val="0"/>
          <w:numId w:val="3"/>
        </w:numPr>
      </w:pPr>
      <w:r>
        <w:rPr/>
        <w:t xml:space="preserve">Habilidad para realizar sumas y restas simples.</w:t>
      </w:r>
    </w:p>
    <w:p>
      <w:pPr>
        <w:numPr>
          <w:ilvl w:val="0"/>
          <w:numId w:val="3"/>
        </w:numPr>
      </w:pPr>
      <w:r>
        <w:rPr/>
        <w:t xml:space="preserve">Experiencia previa con situaciones cotidianas de compra y manejo de dinero en efectivo o electrónico.</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Sesión 1: Introducción al Valor Posicional y Números Grandes
Fase de Inicio
Tiempo estimado: 15 minutos
Propósito de la sesión:
Presentar la importancia del valor posicional en números grandes y cómo esto afecta decisiones financieras cotidianas.
Activación de conocimientos previos:
Docente: Pregunta a los estudiantes: "¿Qué número es más grande: 999 o 1000? ¿Por qué?"
Estudiantes: Responden y discuten en parejas brevemente.
Motivación y enganche:
Docente: Presenta un dato curioso: "¿Sabían que en México, muchas decisiones de compra dependen de entender precios que van de miles a decenas de miles? Por ejemplo, comprar una lavadora o un refrigerador." Luego, muestra imágenes de diferentes productos con precios entre 1000 y 20000.
Estudiantes: Observan y comentan ejemplos personales de compras.
Contextualización:
Docente: Explica que hoy aprenderán a comprender números grandes para tomar mejores decisiones financieras.
Estudiantes: Escuchan y participan con preguntas.
Fase de Desarrollo
Tiempo estimado: 90 minutos
Presentación del contenido:
Docente: Introduce los términos miles, centenas, decenas y unidades usando carteles visuales. Explica con ejemplos cómo se descompone un número, por ejemplo, 4,235 = 4 miles + 2 centenas + 3 decenas + 5 unidades.
Actividad 1: "Construyamos el número"
Objetivo: Identificar el valor de cada dígito según su posición.
Instrucciones:
En grupos de 3, los estudiantes reciben tarjetas con dígitos (0-9).
El docente dice un número entre 1000 y 20000 (ejemplo: 12,436).
Los grupos deben ordenar sus tarjetas para formar el número dicho y luego descomponerlo en miles, centenas, decenas y unidades en una hoja.
Comparten sus respuestas con el grupo completo.
Organización: Grupos de 3
Producto: Número formado y descompuesto correctamente en hoja de trabajo.
Tiempo: 30 minutos
Rol docente: Observa, guía con preguntas: "¿Qué valor tiene el 2 en este número?" "¿Cuántos miles hay?"
Actividad 2: "¿Cuál es más grande?"
Objetivo: Comprender por qué un número es mayor o menor según la cantidad de miles.
Instrucciones:
El docente presenta pares de números (ejemplo: 8,754 y 14,236).
Individualmente, los estudiantes señalan cuál es mayor y explican por qué, enfocándose en el valor posicional.
Luego, en plenaria, comparten sus razonamientos.
Organización: Individual y plenaria
Producto: Respuestas orales justificadas y anotaciones en hoja.
Tiempo: 30 minutos
Rol docente: Facilita debate, pregunta: "¿Qué dígito nos ayuda a saber cuál es mayor?"
Actividad 3: "Descubre el precio correcto"
Objetivo: Aplicar el concepto en la comparación de precios reales.
Instrucciones:
En parejas, reciben una lista de precios reales de productos (entre 1000 y 20000).
Identifican el valor posicional de los dígitos en cada precio.
Deciden cuál producto es más caro y cuál más barato, anotando su razonamiento.
Organización: Parejas
Producto: Lista con precios ordenados de menor a mayor y explicaciones.
Tiempo: 30 minutos
Rol docente: Revisa listas, pregunta: "¿Por qué este precio es menor que aquel?"
Diferenciación:
Para estudiantes que terminan rápido: Se les ofrece ordenar una lista más larga de precios y explicar en detalle el valor de cada dígito.
Para quienes necesitan apoyo: Se trabaja con números más pequeños y se usa material manipulativo (tarjetas con dígitos) para facilitar la comprensión.
Transiciones:
El docente conecta la comprensión del valor posicional con la próxima sesión, donde usarán este conocimiento para comparar y ordenar precios con más precisión.
Fase de Cierre
Tiempo estimado: 15 minutos
Síntesis:
Docente: Invita a los estudiantes a completar un organizador gráfico donde escriben un número que les guste entre 1000 y 20000, lo descomponen y explican cuál es el dígito de mayor valor.
Reflexión metacognitiva:
¿Cómo sé qué número es mayor si tienen diferentes dígitos?
¿Por qué es importante entender el valor de cada dígito para comparar precios?
¿En qué situaciones de compra puedo usar lo aprendido hoy?
Retroalimentación:
Docente: Revisa los organizadores, corrige errores en grupo y refuerza conceptos con ejemplos adicionales si es necesario.
Transferencia:
Docente: Anuncia que en la siguiente sesión aprenderán a ordenar precios y decidir cuál es accesible según un presupuesto.
Tarea:
Estudiantes: Traen un recibo o foto de precios de algún producto cercano para analizar valor posicional y traerlo a clase.
Sesión 2: Comparando y Ordenando Precios
Fase de Inicio
Tiempo estimado: 10 minutos
Propósito de la sesión:
Recordar el valor posicional y preparar para ordenar precios y comparar cantidades.
Activación de conocimientos previos:
Docente: Pregunta grupal: "¿Recuerdan cómo identificar si un número es mayor o menor? ¿Qué significa el dígito de los miles?"
Estudiantes: Responden con ejemplos y repasan la descomposición de números.
Motivación y enganche:
Docente: Presenta dos ofertas de productos con precios cercanos y pregunta qué elegirían y por qué.
Fase de Desarrollo
Tiempo estimado: 95 minutos
Presentación del contenido:
Docente: Explica cómo ordenar números y precios de menor a mayor, mostrando ejemplos en pizarra y enfatizando en el valor posicional.
Actividad 1: "Ordena tu mercado"
Objetivo: Comparar precios y ordenarlos de menor a mayor.
Instrucciones:
En grupos de 4, reciben una lista de 10 productos con precios desordenados (1000 a 20000).
Trabajan juntos para ordenar los precios correctamente, escribiendo la lista en orden ascendente.
Luego, explican en grupo por qué un precio es menor que otro usando el valor posicional.
Organización: Grupos de 4
Producto: Lista ordenada de precios y explicaciones.
Tiempo: 40 minutos
Rol docente: Facilita, observa interacciones, pregunta para profundizar comprensión.
Actividad 2: "¿Puedo comprarlo?"
Objetivo: Determinar si un precio es accesible según un monto dado y tomar decisiones de compra.
Instrucciones:
Cada estudiante recibe un presupuesto (ejemplo: 15,000) y una lista de productos con precios.
Deciden qué productos pueden comprar sin pasarse del presupuesto.
Escriben sus elecciones y justifican usando comparación numérica.
Organización: Individual
Producto: Lista de compras con justificación numérica.
Tiempo: 40 minutos
Rol docente: Apoya con preguntas guía: "¿Qué pasa si eliges este producto?" "¿Te alcanza el presupuesto?"
Actividad 3: "Juego rápido de comparación"
Objetivo: Identificar rápidamente el número mayor entre dos opciones.
Instrucciones:
En parejas, usan tarjetas con números (1000-20000).
Un estudiante muestra dos tarjetas y el otro debe decir cuál es mayor en menos de 10 segundos.
Rotan roles y cuentan cuántas respuestas correctas tienen.
Organización: Parejas
Producto: Conteo de respuestas correctas para autoevaluación.
Tiempo: 15 minutos
Rol docente: Motiva, supervisa rapidez y precisión, corrige si hay dudas.
Diferenciación:
Estudiantes avanzados: Se les propone comparar y ordenar listas más largas o con precios cercanos y explicar diferencias pequeñas.
Estudiantes con dificultades: Reciben apoyo con material visual y ejemplos concretos, trabajando en parejas con tutoría directa.
Transiciones:
Se conecta la habilidad de ordenar precios con la siguiente sesión, donde aplicarán estas habilidades para tomar decisiones financieras cotidianas.
Fase de Cierre
Tiempo estimado: 15 minutos
Síntesis:
Docente: Solicita que cada estudiante escriba en un ticket de salida el número que aprendió a ordenar mejor y una explicación breve de por qué es importante saber esto para manejar su dinero.
Reflexión metacognitiva:
¿Cómo puedo saber cuál producto es más barato sin equivocarme?
¿Qué hice para ordenar los precios correctamente?
¿Cómo me ayuda esto cuando voy a comprar algo?
Retroalimentación:
Docente: Lee algunos tickets en voz alta, reconoce avances y aclara dudas finales.
Transferencia:
Docente: Anuncia que en la próxima sesión usarán este conocimiento para planificar compras y decidir con un presupuesto real.
Tarea:
Estudiantes: Practicar en casa ordenando precios de productos que vean en tiendas o anuncios.
Sesión 3: Decisiones de Compra y Presupuesto Básico
Fase de Inicio
Tiempo estimado: 10 minutos
Docente: Revisa con preguntas rápidas lo aprendido sobre valor posicional y orden de precios.
Estudiantes: Participan respondiendo ejemplos.
Motivación: Presenta un caso real breve: "María tiene 12,000 pesos para comprar electrodomésticos. ¿Cómo decide qué comprar?"
Fase de Desarrollo
Tiempo estimado: 95 minutos
Presentación del contenido:
Docente: Explica cómo usar el presupuesto para elegir productos comparando precios y priorizando necesidades.
Actividad 1: "Planificando la compra"
Objetivo: Determinar si un precio es accesible según un monto dado y tomar decisiones de compra simples.
Instrucciones:
En grupos de 3, reciben un presupuesto ficticio y lista de productos con precios.
Discuten y eligen qué productos comprar para no exceder el presupuesto.
Registran su plan de compras y justifican cada elección.
Organización: Grupos de 3
Producto: Plan de compra con precios sumados y justificación.
Tiempo: 50 minutos
Rol docente: Facilita discusión, pregunta: "¿Por qué eligieron este producto primero?" "¿Qué pasa si cambian alguno?"
Actividad 2: "Simulación de compra"
Objetivo: Aplicar la comparación de precios y decisión de compra en contexto real.
Instrucciones:
Simulan una compra con tarjetas de productos y dinero ficticio.
Cada estudiante debe decidir qué comprar respetando el presupuesto.
Al final, comparten sus decisiones y explican sus motivos.
Organización: Individual y plenaria
Producto: Registro de compra simulada y explicación oral.
Tiempo: 45 minutos
Rol docente: Observa, guía con preguntas: "¿Qué te hizo elegir ese producto?"
Diferenciación:
Avanzados: Se les invita a crear un presupuesto con productos y precios que ellos mismos elijan.
Apoyo: Trabajan con listas más simples y reciben apoyo directo para sumar precios y comparar.
Transiciones:
Se vincula la habilidad de tomar decisiones con base en números a la siguiente sesión donde se analizarán comparaciones más complejas y ordenamiento de gastos.
Fase de Cierre
Tiempo estimado: 15 minutos
Síntesis:
Docente: Pide que cada estudiante escriba tres consejos para hacer compras inteligentes usando números grandes.
Reflexión metacognitiva:
¿Cómo me ayuda conocer el valor posicional para decidir qué comprar?
¿Qué aprendí sobre manejar un presupuesto?
¿En qué situaciones puedo usar esto en mi vida?
Retroalimentación:
Docente: Da retroalimentación positiva y aclara dudas, enfatizando que las matemáticas apoyan decisiones cotidianas.
Transferencia:
Docente: Anuncia que en la siguiente sesión practicarán con ejercicios que combinan comparación, orden y presupuesto.
Tarea:
Estudiantes: Observar precios de productos en su entorno y planear una compra con un presupuesto real o estimado.
Sesión 4: Profundizando en Comparación y Ordenamiento Financiero
Fase de Inicio
Tiempo estimado: 10 minutos
Docente: Realiza una lluvia de ideas rápida sobre lo que significa comparar y ordenar precios.
Estudiantes: Contribuyen con ejemplos y preguntas.
Motivación: Presenta un problema: "Si tienes que comprar varios productos, ¿cómo decides cuál primero?"
Fase de Desarrollo
Tiempo estimado: 95 minutos
Presentación del contenido:
Docente: Muestra cómo usar herramientas simples (listas, tablas) para ordenar gastos y comparar precios efectivamente.
Actividad 1: "Lista de prioridades"
Objetivo: Comparar y ordenar gastos para planificar compras.
Instrucciones:
En parejas, elaboran una lista con 8 productos y precios.
Ordenan los productos según prioridad de compra y precio de menor a mayor.
Discuten y justifican prioridades y orden.
Organización: Parejas
Producto: Lista priorizada y ordenada.
Tiempo: 50 minutos
Rol docente: Escucha, pregunta: "¿Por qué este producto es prioritario?" "¿Cómo afecta el precio a la decisión?"
Actividad 2: "Ejercicios de comparación avanzada"
Objetivo: Identificar números mayores y menores en contextos variados.
Instrucciones:
Individualmente, resuelven ejercicios escritos donde comparan pares y grupos de números con precios y explican resultados.
Comparten soluciones en plenaria para validar respuestas.
Organización: Individual y plenaria
Producto: Ejercicios resueltos con justificación.
Tiempo: 45 minutos
Rol docente: Corrige, aclara dudas, refuerza conceptos.
Diferenciación:
Avanzados: Se les invita a crear sus propios ejercicios para compartir con el grupo.
Apoyo: Trabajan con ejemplos simplificados y reciben guía personalizada.
Transiciones:
Se enlaza la práctica de comparación y orden con la última sesión para consolidar y aplicar en decisiones cotidianas y evaluación final.
Fase de Cierre
Tiempo estimado: 15 minutos
Síntesis:
Docente: Realiza un resumen colectivo usando un mapa mental en pizarra con los conceptos clave aprendidos.
Reflexión metacognitiva:
¿Qué estrategias usé para comparar números?
¿Cómo me ayudó ordenar precios a tomar decisiones?
¿Qué me gustaría practicar más?
Retroalimentación:
Docente: Facilita el diálogo, refuerza logros y orienta para mejorar.
Transferencia:
Docente: Prepara a estudiantes para aplicar todo en la última sesión con situaciones reales.
Tarea:
Estudiantes: Observar y anotar precios de productos para compartir en la siguiente sesión.
Sesión 5: Aplicando y Reflexionando sobre Finanzas Personales
Fase de Inicio
Tiempo estimado: 10 minutos
Docente: Recuerda los aprendizajes clave preguntando: "¿Qué aprendimos sobre números y precios?"
Estudiantes: Responden con ejemplos.
Motivación: Presenta una situación real: planear una compra con un presupuesto limitado.
Fase de Desarrollo
Tiempo estimado: 95 minutos
Presentación del contenido:
Docente: Explica que se realizará una actividad integradora usando todos los conocimientos.
Actividad 1: "Planifica tu compra real"
Objetivo: Aplicar valor posicional, comparación, orden y presupuesto para tomar decisiones financieras.
Instrucciones:
En grupos de 4, usan precios reales traídos de tarea o proporcionados por el docente.
Planean una compra con un presupuesto dado (ejemplo: 18,000 pesos).
Deberán ordenar precios, comparar y decidir qué productos comprar para no exceder el presupuesto.
Preparan una presentación breve explicando sus decisiones.
Organización: Grupos de 4
Producto: Plan de compra escrito y presentación oral.
Tiempo: 70 minutos
Rol docente: Supervisa, orienta, hace preguntas: "¿Cómo decidieron qué comprar?" "¿Qué números les ayudaron a comparar?"
Actividad 2: "Retroalimentación entre pares"
Objetivo: Reflexionar y evaluar decisiones financieras propias y de otros.
Instrucciones:
Los grupos presentan su plan y reciben comentarios de otros grupos con guía del docente.
Discuten qué aprendieron y qué mejorarían.
Organización: Plenaria
Producto: Comentarios y mejora de planes.
Tiempo: 25 minutos
Rol docente: Modera, enfatiza aprendizajes, aclara dudas.
Fase de Cierre
Tiempo estimado: 15 minutos
Síntesis:
Docente: Solicita que cada estudiante escriba tres aprendizajes clave y cómo aplicarán esto en su vida diaria.
Reflexión metacognitiva:
¿Cómo me ayudó entender el valor posicional a tomar mejores decisiones?
¿Qué aprendí sobre comparar y ordenar precios?
¿Cómo usaré este conocimiento en mis compras futuras?
Retroalimentación:
Docente: Da retroalimentación individual y grupal, resaltando logros y áreas a reforzar.
Transferencia:
Docente: Anima a aplicar lo aprendido en su vida diaria y en el trabajo para mejorar su manejo financiero.
Tarea:
Estudiantes: Practicar con compras reales y anotar decisiones basadas en comparación y presupuesto para compartir en futuros encuentros.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Inicio de sesión 1 con preguntas para activar conocimientos previos.</w:t>
      </w:r>
    </w:p>
    <w:p>
      <w:pPr>
        <w:numPr>
          <w:ilvl w:val="0"/>
          <w:numId w:val="4"/>
        </w:numPr>
      </w:pPr>
      <w:r>
        <w:rPr>
          <w:b w:val="1"/>
          <w:bCs w:val="1"/>
        </w:rPr>
        <w:t xml:space="preserve">Formativa:</w:t>
      </w:r>
      <w:r>
        <w:rPr/>
        <w:t xml:space="preserve"> A lo largo de todas las sesiones mediante observación directa, actividades prácticas, preguntas guía y retroalimentación continua.</w:t>
      </w:r>
    </w:p>
    <w:p>
      <w:pPr>
        <w:numPr>
          <w:ilvl w:val="0"/>
          <w:numId w:val="4"/>
        </w:numPr>
      </w:pPr>
      <w:r>
        <w:rPr>
          <w:b w:val="1"/>
          <w:bCs w:val="1"/>
        </w:rPr>
        <w:t xml:space="preserve">Sumativa:</w:t>
      </w:r>
      <w:r>
        <w:rPr/>
        <w:t xml:space="preserve"> En la sesión 5 con la actividad integradora "Planifica tu compra real" y reflexión final.</w:t>
      </w:r>
    </w:p>
    <w:p>
      <w:pPr/>
      <w:r>
        <w:rPr>
          <w:b w:val="1"/>
          <w:bCs w:val="1"/>
        </w:rPr>
        <w:t xml:space="preserve">Criterios de evaluación:</w:t>
      </w:r>
    </w:p>
    <w:p>
      <w:pPr>
        <w:numPr>
          <w:ilvl w:val="0"/>
          <w:numId w:val="5"/>
        </w:numPr>
      </w:pPr>
      <w:r>
        <w:rPr/>
        <w:t xml:space="preserve">Identifica correctamente el valor posicional de dígitos en números del 1000 al 20000.</w:t>
      </w:r>
    </w:p>
    <w:p>
      <w:pPr>
        <w:numPr>
          <w:ilvl w:val="0"/>
          <w:numId w:val="5"/>
        </w:numPr>
      </w:pPr>
      <w:r>
        <w:rPr/>
        <w:t xml:space="preserve">Compara y determina correctamente cuál número es mayor o menor basándose en el valor de los miles.</w:t>
      </w:r>
    </w:p>
    <w:p>
      <w:pPr>
        <w:numPr>
          <w:ilvl w:val="0"/>
          <w:numId w:val="5"/>
        </w:numPr>
      </w:pPr>
      <w:r>
        <w:rPr/>
        <w:t xml:space="preserve">Ordena listas de precios de menor a mayor con precisión.</w:t>
      </w:r>
    </w:p>
    <w:p>
      <w:pPr>
        <w:numPr>
          <w:ilvl w:val="0"/>
          <w:numId w:val="5"/>
        </w:numPr>
      </w:pPr>
      <w:r>
        <w:rPr/>
        <w:t xml:space="preserve">Determina si un precio es accesible con base en un presupuesto dado y justifica sus decisiones de compra.</w:t>
      </w:r>
    </w:p>
    <w:p>
      <w:pPr>
        <w:numPr>
          <w:ilvl w:val="0"/>
          <w:numId w:val="5"/>
        </w:numPr>
      </w:pPr>
      <w:r>
        <w:rPr/>
        <w:t xml:space="preserve">Aplica el conocimiento para planificar compras reales y explicar sus elecciones.</w:t>
      </w:r>
    </w:p>
    <w:p>
      <w:pPr/>
      <w:r>
        <w:rPr>
          <w:b w:val="1"/>
          <w:bCs w:val="1"/>
        </w:rPr>
        <w:t xml:space="preserve">Instrumentos sugeridos:</w:t>
      </w:r>
    </w:p>
    <w:p>
      <w:pPr>
        <w:numPr>
          <w:ilvl w:val="0"/>
          <w:numId w:val="6"/>
        </w:numPr>
      </w:pPr>
      <w:r>
        <w:rPr/>
        <w:t xml:space="preserve">Lista de cotejo para observación directa durante actividades prácticas.</w:t>
      </w:r>
    </w:p>
    <w:p>
      <w:pPr>
        <w:numPr>
          <w:ilvl w:val="0"/>
          <w:numId w:val="6"/>
        </w:numPr>
      </w:pPr>
      <w:r>
        <w:rPr/>
        <w:t xml:space="preserve">Rúbrica para evaluación del plan de compra y presentación oral en sesión 5.</w:t>
      </w:r>
    </w:p>
    <w:p>
      <w:pPr>
        <w:numPr>
          <w:ilvl w:val="0"/>
          <w:numId w:val="6"/>
        </w:numPr>
      </w:pPr>
      <w:r>
        <w:rPr/>
        <w:t xml:space="preserve">Autoevaluación y coevaluación mediante reflexiones escritas y discusiones en grupo.</w:t>
      </w:r>
    </w:p>
    <w:p>
      <w:pPr>
        <w:numPr>
          <w:ilvl w:val="0"/>
          <w:numId w:val="6"/>
        </w:numPr>
      </w:pPr>
      <w:r>
        <w:rPr/>
        <w:t xml:space="preserve">Portafolio con hojas de trabajo y ejercicios realizados en clase.</w:t>
      </w:r>
    </w:p>
    <w:p>
      <w:pPr/>
      <w:r>
        <w:rPr>
          <w:b w:val="1"/>
          <w:bCs w:val="1"/>
        </w:rPr>
        <w:t xml:space="preserve">Evidencias de aprendizaje:</w:t>
      </w:r>
    </w:p>
    <w:p>
      <w:pPr>
        <w:numPr>
          <w:ilvl w:val="0"/>
          <w:numId w:val="7"/>
        </w:numPr>
      </w:pPr>
      <w:r>
        <w:rPr/>
        <w:t xml:space="preserve">Hojas de trabajo con números descompuestos y explicaciones de valor posicional.</w:t>
      </w:r>
    </w:p>
    <w:p>
      <w:pPr>
        <w:numPr>
          <w:ilvl w:val="0"/>
          <w:numId w:val="7"/>
        </w:numPr>
      </w:pPr>
      <w:r>
        <w:rPr/>
        <w:t xml:space="preserve">Listas ordenadas de precios y comparaciones justificadas.</w:t>
      </w:r>
    </w:p>
    <w:p>
      <w:pPr>
        <w:numPr>
          <w:ilvl w:val="0"/>
          <w:numId w:val="7"/>
        </w:numPr>
      </w:pPr>
      <w:r>
        <w:rPr/>
        <w:t xml:space="preserve">Planes de compra escritos y presentaciones orales que demuestran comprensión y aplicación.</w:t>
      </w:r>
    </w:p>
    <w:p>
      <w:pPr>
        <w:numPr>
          <w:ilvl w:val="0"/>
          <w:numId w:val="7"/>
        </w:numPr>
      </w:pPr>
      <w:r>
        <w:rPr/>
        <w:t xml:space="preserve">Respuestas reflexivas en tickets de salida y ejercicios escritos.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8"/>
        </w:numPr>
      </w:pPr>
      <w:r>
        <w:rPr/>
        <w:t xml:space="preserve">Adaptar materiales visuales y auditivos para incluir ejemplos culturales diversos y cotidianos relevantes para los estudiantes, por ejemplo, mostrar precios y productos típicos de distintas regiones y grupos socioeconómicos. Esto facilita la conexión con sus realidades y valores culturales, aumentando la motivación y sentido de pertenencia.</w:t>
      </w:r>
    </w:p>
    <w:p>
      <w:pPr>
        <w:numPr>
          <w:ilvl w:val="0"/>
          <w:numId w:val="8"/>
        </w:numPr>
      </w:pPr>
      <w:r>
        <w:rPr/>
        <w:t xml:space="preserve">Incorporar actividades que permitan a los estudiantes expresar sus experiencias personales relacionadas con compras y finanzas, usando el idioma o términos con los que se sientan cómodos. Se puede permitir el uso de dialectos o lenguas originarias para explicar conceptos, con apoyo del docente o compañeros bilingües, promoviendo la valoración de la diversidad lingüística.</w:t>
      </w:r>
    </w:p>
    <w:p>
      <w:pPr>
        <w:numPr>
          <w:ilvl w:val="0"/>
          <w:numId w:val="8"/>
        </w:numPr>
      </w:pPr>
      <w:r>
        <w:rPr/>
        <w:t xml:space="preserve">Ofrecer opciones en la forma de participación (oral, escrita, visual) para que personas con diferentes capacidades y estilos de aprendizaje puedan demostrar su comprensión. Por ejemplo, permitir que algunos estudiantes formen números con tarjetas físicas, otros puedan dibujarlos o explicarlos verbalmente, respetando sus fortalezas y preferencias.</w:t>
      </w:r>
    </w:p>
    <w:p>
      <w:pPr/>
      <w:r>
        <w:rPr>
          <w:b w:val="1"/>
          <w:bCs w:val="1"/>
        </w:rPr>
        <w:t xml:space="preserve">Modificación de actividades:</w:t>
      </w:r>
      <w:r>
        <w:rPr/>
        <w:t xml:space="preserve"> En "Construyamos el número", además de usar tarjetas numéricas, incluir imágenes o símbolos vinculados a contextos culturales diversos para explicar el valor de cada dígito. También, promover que cada grupo incluya estudiantes con diferentes perfiles para fomentar el aprendizaje colaborativo y el intercambio cultural.</w:t>
      </w:r>
    </w:p>
    <w:p>
      <w:pPr/>
      <w:r>
        <w:rPr>
          <w:b w:val="1"/>
          <w:bCs w:val="1"/>
        </w:rPr>
        <w:t xml:space="preserve">Recursos adicionales:</w:t>
      </w:r>
      <w:r>
        <w:rPr/>
        <w:t xml:space="preserve"> Videos cortos con ejemplos de finanzas en distintos contextos culturales, materiales bilingües o glosarios de términos financieros en idiomas relevantes para el grupo.</w:t>
      </w:r>
    </w:p>
    <w:p>
      <w:pPr/>
      <w:r>
        <w:rPr>
          <w:b w:val="1"/>
          <w:bCs w:val="1"/>
        </w:rPr>
        <w:t xml:space="preserve">Estrategias de evaluación inclusivas:</w:t>
      </w:r>
      <w:r>
        <w:rPr/>
        <w:t xml:space="preserve"> Evaluar usando rúbricas que consideren diferentes formas de expresión de los aprendizajes, y permitir explicaciones orales o visuales además de escritas.</w:t>
      </w:r>
    </w:p>
    <w:p>
      <w:pPr/>
      <w:r>
        <w:rPr>
          <w:i w:val="1"/>
          <w:iCs w:val="1"/>
        </w:rPr>
        <w:t xml:space="preserve">Impacto positivo:</w:t>
      </w:r>
      <w:r>
        <w:rPr/>
        <w:t xml:space="preserve"> Estas adaptaciones aumentan la relevancia cultural de los contenidos, fomentan el respeto por la diversidad y mejoran la participación activa de todos los estudiantes.</w:t>
      </w:r>
    </w:p>
    <w:p>
      <w:pPr/>
      <w:r>
        <w:rPr>
          <w:b w:val="1"/>
          <w:bCs w:val="1"/>
        </w:rPr>
        <w:t xml:space="preserve">Equidad de Género</w:t>
      </w:r>
    </w:p>
    <w:p>
      <w:pPr>
        <w:numPr>
          <w:ilvl w:val="0"/>
          <w:numId w:val="9"/>
        </w:numPr>
      </w:pPr>
      <w:r>
        <w:rPr/>
        <w:t xml:space="preserve">Incluir ejemplos y casos de estudio que rompan estereotipos de género relacionados con las finanzas, por ejemplo, presentar tanto a mujeres como hombres en roles de compradores, ahorradores o emprendedores, enfatizando que el manejo del dinero es una habilidad universal.</w:t>
      </w:r>
    </w:p>
    <w:p>
      <w:pPr>
        <w:numPr>
          <w:ilvl w:val="0"/>
          <w:numId w:val="9"/>
        </w:numPr>
      </w:pPr>
      <w:r>
        <w:rPr/>
        <w:t xml:space="preserve">En actividades grupales, asegurar la participación equilibrada de mujeres y hombres, promoviendo que todas las voces sean escuchadas para evitar la dominancia de un género en la toma de decisiones o explicaciones.</w:t>
      </w:r>
    </w:p>
    <w:p>
      <w:pPr>
        <w:numPr>
          <w:ilvl w:val="0"/>
          <w:numId w:val="9"/>
        </w:numPr>
      </w:pPr>
      <w:r>
        <w:rPr/>
        <w:t xml:space="preserve">Utilizar un lenguaje inclusivo y no sexista en las instrucciones, materiales y durante las explicaciones, evitando generalizaciones o frases que asignen roles financieros según género.</w:t>
      </w:r>
    </w:p>
    <w:p>
      <w:pPr/>
      <w:r>
        <w:rPr>
          <w:b w:val="1"/>
          <w:bCs w:val="1"/>
        </w:rPr>
        <w:t xml:space="preserve">Modificación de actividades:</w:t>
      </w:r>
      <w:r>
        <w:rPr/>
        <w:t xml:space="preserve"> En la discusión inicial y ejemplos de compras, incluir productos y situaciones que tradicionalmente se asocian a distintos géneros pero presentarlos de forma neutral para fomentar la reflexión y cuestionamiento de roles establecidos.</w:t>
      </w:r>
    </w:p>
    <w:p>
      <w:pPr/>
      <w:r>
        <w:rPr>
          <w:b w:val="1"/>
          <w:bCs w:val="1"/>
        </w:rPr>
        <w:t xml:space="preserve">Recursos adicionales:</w:t>
      </w:r>
      <w:r>
        <w:rPr/>
        <w:t xml:space="preserve"> Historias breves o testimonios de personas de diferentes géneros que hayan logrado objetivos financieros, para inspirar y motivar a todos los estudiantes.</w:t>
      </w:r>
    </w:p>
    <w:p>
      <w:pPr/>
      <w:r>
        <w:rPr>
          <w:b w:val="1"/>
          <w:bCs w:val="1"/>
        </w:rPr>
        <w:t xml:space="preserve">Estrategias de evaluación inclusivas:</w:t>
      </w:r>
      <w:r>
        <w:rPr/>
        <w:t xml:space="preserve"> Observar y retroalimentar la participación equilibrada en actividades grupales, promoviendo un ambiente respetuoso y equitativo.</w:t>
      </w:r>
    </w:p>
    <w:p>
      <w:pPr/>
      <w:r>
        <w:rPr>
          <w:i w:val="1"/>
          <w:iCs w:val="1"/>
        </w:rPr>
        <w:t xml:space="preserve">Impacto positivo:</w:t>
      </w:r>
      <w:r>
        <w:rPr/>
        <w:t xml:space="preserve"> Estas recomendaciones contribuyen a desmantelar prejuicios y estereotipos, promoviendo un ambiente de aprendizaje justo y respetuoso para todos los géneros.</w:t>
      </w:r>
    </w:p>
    <w:p>
      <w:pPr/>
      <w:r>
        <w:rPr>
          <w:b w:val="1"/>
          <w:bCs w:val="1"/>
        </w:rPr>
        <w:t xml:space="preserve">Inclusión</w:t>
      </w:r>
    </w:p>
    <w:p>
      <w:pPr>
        <w:numPr>
          <w:ilvl w:val="0"/>
          <w:numId w:val="10"/>
        </w:numPr>
      </w:pPr>
      <w:r>
        <w:rPr/>
        <w:t xml:space="preserve">Garantizar que los materiales visuales (carteles, tarjetas) tengan tamaño adecuado y contraste suficiente para personas con dificultades visuales; proporcionar versiones en audio o lectura en voz alta para quienes tengan limitaciones visuales o de lectura.</w:t>
      </w:r>
    </w:p>
    <w:p>
      <w:pPr>
        <w:numPr>
          <w:ilvl w:val="0"/>
          <w:numId w:val="10"/>
        </w:numPr>
      </w:pPr>
      <w:r>
        <w:rPr/>
        <w:t xml:space="preserve">Permitir el uso de herramientas y apoyos tecnológicos o físicos, como calculadoras sencillas, lupas, o dispositivos de apoyo para estudiantes con discapacidades, para facilitar la comprensión y participación plena.</w:t>
      </w:r>
    </w:p>
    <w:p>
      <w:pPr>
        <w:numPr>
          <w:ilvl w:val="0"/>
          <w:numId w:val="10"/>
        </w:numPr>
      </w:pPr>
      <w:r>
        <w:rPr/>
        <w:t xml:space="preserve">Diseñar actividades con instrucciones claras, paso a paso y con apoyo visual, para facilitar la comprensión a estudiantes con barreras cognitivas o de aprendizaje, además de ofrecer tiempos flexibles para completar las tareas.</w:t>
      </w:r>
    </w:p>
    <w:p>
      <w:pPr/>
      <w:r>
        <w:rPr>
          <w:b w:val="1"/>
          <w:bCs w:val="1"/>
        </w:rPr>
        <w:t xml:space="preserve">Modificación de actividades:</w:t>
      </w:r>
      <w:r>
        <w:rPr/>
        <w:t xml:space="preserve"> En "Construyamos el número", permitir que estudiantes con dificultades motoras usen aplicaciones digitales o ayuda de un compañero para manipular las tarjetas y formar números, asegurando que todos puedan participar activamente.</w:t>
      </w:r>
    </w:p>
    <w:p>
      <w:pPr/>
      <w:r>
        <w:rPr>
          <w:b w:val="1"/>
          <w:bCs w:val="1"/>
        </w:rPr>
        <w:t xml:space="preserve">Recursos adicionales:</w:t>
      </w:r>
      <w:r>
        <w:rPr/>
        <w:t xml:space="preserve"> Materiales adaptados (hojas con letras grandes, audios explicativos, ejemplos en video con lenguaje claro), y espacios tranquilos para quienes requieran menor estímulo.</w:t>
      </w:r>
    </w:p>
    <w:p>
      <w:pPr/>
      <w:r>
        <w:rPr>
          <w:b w:val="1"/>
          <w:bCs w:val="1"/>
        </w:rPr>
        <w:t xml:space="preserve">Estrategias de evaluación inclusivas:</w:t>
      </w:r>
      <w:r>
        <w:rPr/>
        <w:t xml:space="preserve"> Evaluar el progreso mediante observación directa, autoevaluación guiada y formatos adaptados, permitiendo demostrar el aprendizaje de distintas formas.</w:t>
      </w:r>
    </w:p>
    <w:p>
      <w:pPr/>
      <w:r>
        <w:rPr>
          <w:i w:val="1"/>
          <w:iCs w:val="1"/>
        </w:rPr>
        <w:t xml:space="preserve">Impacto positivo:</w:t>
      </w:r>
      <w:r>
        <w:rPr/>
        <w:t xml:space="preserve"> Estas adaptaciones aseguran que todos los estudiantes, independientemente de sus capacidades o barreras, tengan igualdad de oportunidades para aprender y demostrar sus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6F8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DAE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38B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A86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919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33D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C6E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FFF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6FE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F8A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2026-09-26T00:25:32-05:00</dcterms:created>
  <dcterms:modified xsi:type="dcterms:W3CDTF">2026-09-26T00:25:32-05:00</dcterms:modified>
</cp:coreProperties>
</file>

<file path=docProps/custom.xml><?xml version="1.0" encoding="utf-8"?>
<Properties xmlns="http://schemas.openxmlformats.org/officeDocument/2006/custom-properties" xmlns:vt="http://schemas.openxmlformats.org/officeDocument/2006/docPropsVTypes"/>
</file>