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radicación: ¡divirtiéndonos con raíces cuadradas!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la radicación, especialmente la raíz cuadrada, a través de la escucha activa y resolución de problemas prácticos. La radicación es una habilidad matemática fundamental que permite a los niños entender mejor la relación entre números y sus potencias, facilitando la resolución de problemas cotidianos como calcular áreas o distribuir objetos equitativamente.</w:t>
      </w:r>
    </w:p>
    <w:p>
      <w:pPr/>
      <w:r>
        <w:rPr/>
        <w:t xml:space="preserve">Durante la sesión, los estudiantes participarán en actividades dinámicas basadas en problemas reales, que fomentan el pensamiento crítico y la colaboración. Aprenderán a escuchar atentamente explicaciones y ejercicios dados por la profesora para luego aplicar lo aprendido en la resolución de problemas, fortaleciendo tanto sus habilidades matemáticas como su capacidad de atención y comprensión auditiva.</w:t>
      </w:r>
    </w:p>
    <w:p>
      <w:pPr/>
      <w:r>
        <w:rPr/>
        <w:t xml:space="preserve">Este aprendizaje es relevante porque conecta con situaciones de la vida diaria de los niños, como medir espacios o compartir objetos, haciendo que las matemáticas sean significativas y útiles. Además, al desarrollar la escucha activa, los estudiantes mejoran su concentración y aprendizaje en todas las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activamente las explicaciones y ejemplos sobre radicación presentados por la profesora.</w:t>
      </w:r>
    </w:p>
    <w:p>
      <w:pPr>
        <w:numPr>
          <w:ilvl w:val="0"/>
          <w:numId w:val="1"/>
        </w:numPr>
      </w:pPr>
      <w:r>
        <w:rPr/>
        <w:t xml:space="preserve">Identificar y comprender el concepto de raíz cuadrada en problemas cotidianos.</w:t>
      </w:r>
    </w:p>
    <w:p>
      <w:pPr>
        <w:numPr>
          <w:ilvl w:val="0"/>
          <w:numId w:val="1"/>
        </w:numPr>
      </w:pPr>
      <w:r>
        <w:rPr/>
        <w:t xml:space="preserve">Resolver problemas sencillos de radicación aplicando la información escuchada.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Tarjetas con números y símbolos de radicación (raíz cuadrada).</w:t>
      </w:r>
    </w:p>
    <w:p>
      <w:pPr>
        <w:numPr>
          <w:ilvl w:val="0"/>
          <w:numId w:val="2"/>
        </w:numPr>
      </w:pPr>
      <w:r>
        <w:rPr/>
        <w:t xml:space="preserve">Hojas impresas con problemas de radicación adecuados al nivel.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>
      <w:pPr>
        <w:numPr>
          <w:ilvl w:val="0"/>
          <w:numId w:val="2"/>
        </w:numPr>
      </w:pPr>
      <w:r>
        <w:rPr/>
        <w:t xml:space="preserve">Material manipulativo: cubos o bloques para representar números y áreas.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la noción de cuadrado (por ejemplo, cuadrados en el entorno o dibujo).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una forma especial de trabajar con números llamada radicación, que les ayudará a descubrir "cuántos números multiplicados por sí mismos dan otro número". Esto es importante porque se usa para resolver problemas reales como medir espacios o repartir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rápido: "Busquemos cuadrados": muestra imágenes de figuras cuadradas y pide a los estudiantes que identifiquen objetos en el aula con forma de cuadrado. Luego pregunta: “Si un lado mide 3 pasos, ¿cuántos pasos mide el área del cuadrado?”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participan señalando objetos y reflexionan sobre la multiplicación para calcular áreas.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raíz cuadrada es como una llave mágica que nos ayuda a abrir problemas matemáticos difíciles? Hoy vamos a ser pequeños magos de las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radicación se usa para resolver problemas cotidianos, por ejemplo, para saber cuántos cuadros tiene un jardín si solo conocemos el total del área.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raíz cuadrada usando ejemplos visuales en la pizarra y con bloques. Pregunta: "Si tenemos 9 bloques, ¿cuántos bloques formarán un lado del cuadrado perfecto?" Explica que la raíz cuadrada es encontrar ese número. Invita a los estudiantes a escuchar con atención porque luego resolverán problemas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 y respuestas.</w:t>
      </w:r>
    </w:p>
    <w:p>
      <w:pPr/>
      <w:r>
        <w:rPr>
          <w:b w:val="1"/>
          <w:bCs w:val="1"/>
        </w:rPr>
        <w:t xml:space="preserve">Actividad 1: "Descubre la raíz cuadrada"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Escuchar activamente y comprender el concepto de raíz cuadrada.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problemas cortos en voz alta donde se menciona un área y se pregunta por la medida de un lado (raíz cuadrada). Cada estudiante escucha y anota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atención, hace preguntas para clarificar y guía si algún estudiante no entiende.</w:t>
      </w:r>
    </w:p>
    <w:p>
      <w:pPr/>
      <w:r>
        <w:rPr>
          <w:b w:val="1"/>
          <w:bCs w:val="1"/>
        </w:rPr>
        <w:t xml:space="preserve">Actividad 2: "Construyendo cuadrados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raíz cuadrada en un problema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bloques para formar cuadrados con un número dado de piezas (ejemplo: 16 bloques). Deben descubrir cuántos bloques tiene cada lado y comprobarlo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explicando el resultado y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que fomenten la reflexión y asegura que todos participen.</w:t>
      </w:r>
    </w:p>
    <w:p>
      <w:pPr/>
      <w:r>
        <w:rPr>
          <w:b w:val="1"/>
          <w:bCs w:val="1"/>
        </w:rPr>
        <w:t xml:space="preserve">Actividad 3: "Escucha y resuelve en pareja"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radicación mediante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una serie de problemas más complejos. Los estudiantes, en parejas, escuchan atentamente y discuten para resolverlos, luego escriben la solución y la explican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para profundizar y refuerza el uso correcto del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ofrece problemas adicionales con números mayores o retos para crear sus propios problemas de raíz cuadrada.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proporciona ayuda con material manipulativo extra y preguntas guía para entender mejor el concepto.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y conecta con la siguiente actividad, recordando la importancia de escuchar para entender y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sobre la raíz cuadrada y un ejemplo de un problema que puede resolver.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me ayudó a entender la raíz cuadrada?</w:t>
      </w:r>
    </w:p>
    <w:p>
      <w:pPr>
        <w:numPr>
          <w:ilvl w:val="0"/>
          <w:numId w:val="8"/>
        </w:numPr>
      </w:pPr>
      <w:r>
        <w:rPr/>
        <w:t xml:space="preserve">¿Cómo puedo usar la raíz cuadrada en mi vida diaria?</w:t>
      </w:r>
    </w:p>
    <w:p>
      <w:pPr>
        <w:numPr>
          <w:ilvl w:val="0"/>
          <w:numId w:val="8"/>
        </w:numPr>
      </w:pPr>
      <w:r>
        <w:rPr/>
        <w:t xml:space="preserve">¿Qué preguntas puedo hacer si no entiendo un problema matemático?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ejemplos destacados y da retroalimentación positiva y constructiva para reforzar aprendizajes y corregir errores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aprendiendo sobre operaciones con raíces y cómo se usan en diferentes situaciones como la geometría y problemas de medida.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los estudiantes observen en casa objetos con forma cuadrada y piensen qué medida tendría cada lado si conocieran el área. Pueden dibujar o contar y traer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(identificación de cuadrados y cálculo de área simple).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(observación de la escucha activa, resolución de problemas y participación en debates y explicaciones).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la explicación oral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Escucha activa: demuestra atención y comprensión durante explicaciones y lectura de problemas.</w:t>
      </w:r>
    </w:p>
    <w:p>
      <w:pPr>
        <w:numPr>
          <w:ilvl w:val="0"/>
          <w:numId w:val="10"/>
        </w:numPr>
      </w:pPr>
      <w:r>
        <w:rPr/>
        <w:t xml:space="preserve">Comprensión del concepto: identifica correctamente la raíz cuadrada en problemas matemáticos.</w:t>
      </w:r>
    </w:p>
    <w:p>
      <w:pPr>
        <w:numPr>
          <w:ilvl w:val="0"/>
          <w:numId w:val="10"/>
        </w:numPr>
      </w:pPr>
      <w:r>
        <w:rPr/>
        <w:t xml:space="preserve">Resolución de problemas: aplica adecuadamente el concepto para resolver problemas prácticos.</w:t>
      </w:r>
    </w:p>
    <w:p>
      <w:pPr>
        <w:numPr>
          <w:ilvl w:val="0"/>
          <w:numId w:val="10"/>
        </w:numPr>
      </w:pPr>
      <w:r>
        <w:rPr/>
        <w:t xml:space="preserve">Comunicación: explica claramente los procedimientos y resultados obtenidos.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atención y participación durante la sesión.</w:t>
      </w:r>
    </w:p>
    <w:p>
      <w:pPr>
        <w:numPr>
          <w:ilvl w:val="0"/>
          <w:numId w:val="11"/>
        </w:numPr>
      </w:pPr>
      <w:r>
        <w:rPr/>
        <w:t xml:space="preserve">Rúbrica sencilla para valorar la resolución de problemas y explicaciones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cuadernos y tarjetas de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cuadernos y hojas de trabajo.</w:t>
      </w:r>
    </w:p>
    <w:p>
      <w:pPr>
        <w:numPr>
          <w:ilvl w:val="0"/>
          <w:numId w:val="12"/>
        </w:numPr>
      </w:pPr>
      <w:r>
        <w:rPr/>
        <w:t xml:space="preserve">Presentaciones orales en grupo y en parejas.</w:t>
      </w:r>
    </w:p>
    <w:p>
      <w:pPr>
        <w:numPr>
          <w:ilvl w:val="0"/>
          <w:numId w:val="12"/>
        </w:numPr>
      </w:pPr>
      <w:r>
        <w:rPr/>
        <w:t xml:space="preserve">Tarjetas de 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1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E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70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FF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6A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38F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9B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6CD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6FC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1A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BE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4F6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2026-09-25T23:17:23-05:00</dcterms:created>
  <dcterms:modified xsi:type="dcterms:W3CDTF">2026-09-25T23:17:23-05:00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