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Domina la pronunciación del pasado regular: ¡Habla con confianza!</w:t>
      </w:r>
    </w:p>
    <w:p/>
    <w:p>
      <w:pPr/>
      <w:r>
        <w:rPr>
          <w:color w:val="666666"/>
          <w:sz w:val="20"/>
          <w:szCs w:val="20"/>
          <w:i w:val="1"/>
          <w:iCs w:val="1"/>
        </w:rPr>
        <w:t xml:space="preserve">Ciencias de la Educación | Licenciatura en lenguas extranjeras | Aprendizaje Basado en Proyectos</w:t>
      </w:r>
    </w:p>
    <w:p/>
    <w:p>
      <w:pPr/>
      <w:r>
        <w:rPr>
          <w:color w:val="2b6cb0"/>
          <w:sz w:val="28"/>
          <w:szCs w:val="28"/>
          <w:b w:val="1"/>
          <w:bCs w:val="1"/>
        </w:rPr>
        <w:t xml:space="preserve">Descripción</w:t>
      </w:r>
    </w:p>
    <w:p>
      <w:pPr/>
      <w:r>
        <w:rPr/>
        <w:t xml:space="preserve">Este plan de clase está diseñado para estudiantes universitarios de la Licenciatura en Lenguas Extranjeras que buscan mejorar su pronunciación del pasado simple en verbos regulares en inglés. A través de un enfoque basado en proyectos, los estudiantes explorarán las reglas fonéticas que determinan la pronunciación de la terminación "-ed" y aplicarán este conocimiento en contextos reales y colaborativos. La habilidad de pronunciar correctamente los verbos en pasado es fundamental para la fluidez y comprensión en la comunicación oral, además de ser un aspecto clave en la enseñanza y aprendizaje de idiomas. El proyecto permitirá a los estudiantes diseñar materiales didácticos que puedan ser utilizados para enseñar esta pronunciación a otros, conectando así el aprendizaje con su futuro profesional. Al finalizar, los estudiantes no solo comprenderán las reglas fonéticas, sino que también habrán desarrollado competencias comunicativas, trabajo en equipo y autonomía en el aprendizaje.</w:t>
      </w:r>
    </w:p>
    <w:p/>
    <w:p>
      <w:pPr/>
      <w:r>
        <w:rPr>
          <w:color w:val="2b6cb0"/>
          <w:sz w:val="28"/>
          <w:szCs w:val="28"/>
          <w:b w:val="1"/>
          <w:bCs w:val="1"/>
        </w:rPr>
        <w:t xml:space="preserve">Objetivos de Aprendizaje</w:t>
      </w:r>
    </w:p>
    <w:p>
      <w:pPr>
        <w:numPr>
          <w:ilvl w:val="0"/>
          <w:numId w:val="1"/>
        </w:numPr>
      </w:pPr>
      <w:r>
        <w:rPr/>
        <w:t xml:space="preserve">Analizar las reglas fonéticas que determinan la pronunciación de los verbos regulares en pasado simple.</w:t>
      </w:r>
    </w:p>
    <w:p>
      <w:pPr>
        <w:numPr>
          <w:ilvl w:val="0"/>
          <w:numId w:val="1"/>
        </w:numPr>
      </w:pPr>
      <w:r>
        <w:rPr/>
        <w:t xml:space="preserve">Crear materiales didácticos que expliquen y ejemplifiquen la pronunciación del pasado regular.</w:t>
      </w:r>
    </w:p>
    <w:p>
      <w:pPr>
        <w:numPr>
          <w:ilvl w:val="0"/>
          <w:numId w:val="1"/>
        </w:numPr>
      </w:pPr>
      <w:r>
        <w:rPr/>
        <w:t xml:space="preserve">Aplicar la pronunciación correcta en contextos orales, demostrando fluidez y precisión.</w:t>
      </w:r>
    </w:p>
    <w:p>
      <w:pPr>
        <w:numPr>
          <w:ilvl w:val="0"/>
          <w:numId w:val="1"/>
        </w:numPr>
      </w:pPr>
      <w:r>
        <w:rPr/>
        <w:t xml:space="preserve">Colaborar efectivamente en equipos para diseñar y presentar un proyecto comunicativo.</w:t>
      </w:r>
    </w:p>
    <w:p>
      <w:pPr>
        <w:numPr>
          <w:ilvl w:val="0"/>
          <w:numId w:val="1"/>
        </w:numPr>
      </w:pPr>
      <w:r>
        <w:rPr/>
        <w:t xml:space="preserve">Evaluar críticamente el trabajo propio y de sus compañeros para mejorar los productos finales.</w:t>
      </w:r>
    </w:p>
    <w:p/>
    <w:p>
      <w:pPr/>
      <w:r>
        <w:rPr>
          <w:color w:val="2b6cb0"/>
          <w:sz w:val="28"/>
          <w:szCs w:val="28"/>
          <w:b w:val="1"/>
          <w:bCs w:val="1"/>
        </w:rPr>
        <w:t xml:space="preserve">Recursos Necesarios</w:t>
      </w:r>
    </w:p>
    <w:p>
      <w:pPr>
        <w:numPr>
          <w:ilvl w:val="0"/>
          <w:numId w:val="2"/>
        </w:numPr>
      </w:pPr>
      <w:r>
        <w:rPr/>
        <w:t xml:space="preserve">Pizarra y marcadores.</w:t>
      </w:r>
    </w:p>
    <w:p>
      <w:pPr>
        <w:numPr>
          <w:ilvl w:val="0"/>
          <w:numId w:val="2"/>
        </w:numPr>
      </w:pPr>
      <w:r>
        <w:rPr/>
        <w:t xml:space="preserve">Computadoras o tablets con acceso a internet (1 por grupo de 3-4 estudiantes).</w:t>
      </w:r>
    </w:p>
    <w:p>
      <w:pPr>
        <w:numPr>
          <w:ilvl w:val="0"/>
          <w:numId w:val="2"/>
        </w:numPr>
      </w:pPr>
      <w:r>
        <w:rPr/>
        <w:t xml:space="preserve">Software de presentación (PowerPoint, Google Slides, Canva).</w:t>
      </w:r>
    </w:p>
    <w:p>
      <w:pPr>
        <w:numPr>
          <w:ilvl w:val="0"/>
          <w:numId w:val="2"/>
        </w:numPr>
      </w:pPr>
      <w:r>
        <w:rPr/>
        <w:t xml:space="preserve">Grabadoras de audio o aplicaciones móviles para grabar voz.</w:t>
      </w:r>
    </w:p>
    <w:p>
      <w:pPr>
        <w:numPr>
          <w:ilvl w:val="0"/>
          <w:numId w:val="2"/>
        </w:numPr>
      </w:pPr>
      <w:r>
        <w:rPr/>
        <w:t xml:space="preserve">Material impreso con listas de verbos regulares en pasado.</w:t>
      </w:r>
    </w:p>
    <w:p>
      <w:pPr>
        <w:numPr>
          <w:ilvl w:val="0"/>
          <w:numId w:val="2"/>
        </w:numPr>
      </w:pPr>
      <w:r>
        <w:rPr/>
        <w:t xml:space="preserve">Videos cortos explicativos sobre la pronunciación del pasado en inglés (3-5 minutos).</w:t>
      </w:r>
    </w:p>
    <w:p>
      <w:pPr>
        <w:numPr>
          <w:ilvl w:val="0"/>
          <w:numId w:val="2"/>
        </w:numPr>
      </w:pPr>
      <w:r>
        <w:rPr/>
        <w:t xml:space="preserve">Guías fonéticas impresas y digitales.</w:t>
      </w:r>
    </w:p>
    <w:p>
      <w:pPr>
        <w:numPr>
          <w:ilvl w:val="0"/>
          <w:numId w:val="2"/>
        </w:numPr>
      </w:pPr>
      <w:r>
        <w:rPr/>
        <w:t xml:space="preserve">Plantillas para la creación de materiales didácticos (carteles, folletos, presentaciones).</w:t>
      </w:r>
    </w:p>
    <w:p/>
    <w:p>
      <w:pPr/>
      <w:r>
        <w:rPr>
          <w:color w:val="2b6cb0"/>
          <w:sz w:val="28"/>
          <w:szCs w:val="28"/>
          <w:b w:val="1"/>
          <w:bCs w:val="1"/>
        </w:rPr>
        <w:t xml:space="preserve">Requisitos Previos</w:t>
      </w:r>
    </w:p>
    <w:p>
      <w:pPr>
        <w:numPr>
          <w:ilvl w:val="0"/>
          <w:numId w:val="3"/>
        </w:numPr>
      </w:pPr>
      <w:r>
        <w:rPr/>
        <w:t xml:space="preserve">Conocimiento básico de la conjugación del pasado simple en inglés (verbos regulares e irregulares).</w:t>
      </w:r>
    </w:p>
    <w:p>
      <w:pPr>
        <w:numPr>
          <w:ilvl w:val="0"/>
          <w:numId w:val="3"/>
        </w:numPr>
      </w:pPr>
      <w:r>
        <w:rPr/>
        <w:t xml:space="preserve">Habilidades básicas en comunicación oral en inglés.</w:t>
      </w:r>
    </w:p>
    <w:p>
      <w:pPr>
        <w:numPr>
          <w:ilvl w:val="0"/>
          <w:numId w:val="3"/>
        </w:numPr>
      </w:pPr>
      <w:r>
        <w:rPr/>
        <w:t xml:space="preserve">Experiencia previa en trabajo colaborativo y manejo básico de herramientas digitales.</w:t>
      </w:r>
    </w:p>
    <w:p>
      <w:pPr>
        <w:numPr>
          <w:ilvl w:val="0"/>
          <w:numId w:val="3"/>
        </w:numPr>
      </w:pPr>
      <w:r>
        <w:rPr/>
        <w:t xml:space="preserve">Familiaridad con conceptos fonéticos elementales (sonidos consonánticos y vocales).</w:t>
      </w:r>
    </w:p>
    <w:p/>
    <w:p>
      <w:pPr/>
      <w:r>
        <w:rPr>
          <w:color w:val="2b6cb0"/>
          <w:sz w:val="28"/>
          <w:szCs w:val="28"/>
          <w:b w:val="1"/>
          <w:bCs w:val="1"/>
        </w:rPr>
        <w:t xml:space="preserve">Actividades</w:t>
      </w:r>
    </w:p>
    <w:p>
      <w:pPr/>
      <w:r>
        <w:rPr/>
        <w:t xml:space="preserve">Fase de Inicio  </w:t>
      </w:r>
    </w:p>
    <w:p>
      <w:pPr/>
      <w:r>
        <w:rPr>
          <w:b w:val="1"/>
          <w:bCs w:val="1"/>
        </w:rPr>
        <w:t xml:space="preserve">Tiempo estimado:</w:t>
      </w:r>
      <w:r>
        <w:rPr>
          <w:b w:val="1"/>
          <w:bCs w:val="1"/>
        </w:rPr>
        <w:t xml:space="preserve"> 20 minutos</w:t>
      </w:r>
    </w:p>
    <w:p>
      <w:pPr/>
      <w:r>
        <w:rPr/>
        <w:t xml:space="preserve">  </w:t>
      </w:r>
    </w:p>
    <w:p>
      <w:pPr/>
      <w:r>
        <w:rPr>
          <w:b w:val="1"/>
          <w:bCs w:val="1"/>
        </w:rPr>
        <w:t xml:space="preserve">Propósito de la sesión:</w:t>
      </w:r>
    </w:p>
    <w:p>
      <w:pPr/>
      <w:r>
        <w:rPr/>
        <w:t xml:space="preserve">  </w:t>
      </w:r>
    </w:p>
    <w:p>
      <w:pPr/>
      <w:r>
        <w:rPr/>
        <w:t xml:space="preserve">Introducir a los estudiantes en el tema de la pronunciación del pasado simple en verbos regulares, contextualizando su importancia para la fluidez en inglés y preparando el terreno para aplicar el aprendizaje en un proyecto colaborativo.</w:t>
      </w:r>
    </w:p>
    <w:p>
      <w:pPr/>
      <w:r>
        <w:rPr/>
        <w:t xml:space="preserve">  </w:t>
      </w:r>
    </w:p>
    <w:p>
      <w:pPr/>
      <w:r>
        <w:rPr>
          <w:b w:val="1"/>
          <w:bCs w:val="1"/>
        </w:rPr>
        <w:t xml:space="preserve">Activación de conocimientos previos:</w:t>
      </w:r>
    </w:p>
    <w:p>
      <w:pPr/>
      <w:r>
        <w:rPr/>
        <w:t xml:space="preserve">  </w:t>
      </w:r>
    </w:p>
    <w:p>
      <w:pPr>
        <w:numPr>
          <w:ilvl w:val="0"/>
          <w:numId w:val="4"/>
        </w:numPr>
      </w:pPr>
      <w:r>
        <w:rPr>
          <w:b w:val="1"/>
          <w:bCs w:val="1"/>
        </w:rPr>
        <w:t xml:space="preserve">Docente:</w:t>
      </w:r>
      <w:r>
        <w:rPr/>
        <w:t xml:space="preserve"> Presenta en la pizarra el verbo base "walk" y pregunta: "¿Cómo creen que se pronuncia 'walked' y por qué?"</w:t>
      </w:r>
    </w:p>
    <w:p>
      <w:pPr>
        <w:numPr>
          <w:ilvl w:val="0"/>
          <w:numId w:val="4"/>
        </w:numPr>
      </w:pPr>
      <w:r>
        <w:rPr>
          <w:b w:val="1"/>
          <w:bCs w:val="1"/>
        </w:rPr>
        <w:t xml:space="preserve">Estudiantes:</w:t>
      </w:r>
      <w:r>
        <w:rPr/>
        <w:t xml:space="preserve"> Discuten en parejas durante 3 minutos y luego comparten sus respuestas en plenaria.</w:t>
      </w:r>
    </w:p>
    <w:p>
      <w:pPr/>
      <w:r>
        <w:rPr/>
        <w:t xml:space="preserve">  </w:t>
      </w:r>
    </w:p>
    <w:p>
      <w:pPr/>
      <w:r>
        <w:rPr>
          <w:b w:val="1"/>
          <w:bCs w:val="1"/>
        </w:rPr>
        <w:t xml:space="preserve">Motivación y enganche:</w:t>
      </w:r>
    </w:p>
    <w:p>
      <w:pPr/>
      <w:r>
        <w:rPr/>
        <w:t xml:space="preserve">  </w:t>
      </w:r>
    </w:p>
    <w:p>
      <w:pPr>
        <w:numPr>
          <w:ilvl w:val="0"/>
          <w:numId w:val="5"/>
        </w:numPr>
      </w:pPr>
      <w:r>
        <w:rPr>
          <w:b w:val="1"/>
          <w:bCs w:val="1"/>
        </w:rPr>
        <w:t xml:space="preserve">Docente:</w:t>
      </w:r>
      <w:r>
        <w:rPr/>
        <w:t xml:space="preserve"> Muestra un corto video de un hablante nativo pronunciando diferentes verbos regulares en pasado y plantea el reto: "¿Pueden identificar cómo cambia la terminación -ed en cada verbo?"</w:t>
      </w:r>
    </w:p>
    <w:p>
      <w:pPr>
        <w:numPr>
          <w:ilvl w:val="0"/>
          <w:numId w:val="5"/>
        </w:numPr>
      </w:pPr>
      <w:r>
        <w:rPr>
          <w:b w:val="1"/>
          <w:bCs w:val="1"/>
        </w:rPr>
        <w:t xml:space="preserve">Estudiantes:</w:t>
      </w:r>
      <w:r>
        <w:rPr/>
        <w:t xml:space="preserve"> Observan el video y anotan sus observaciones para compartir.</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Explica cómo la correcta pronunciación del pasado simple es crucial para evitar malentendidos en conversaciones cotidianas, entrevistas de trabajo y presentaciones académicas. Relaciona con experiencias previas de los estudiantes en la comunicación oral en inglés.</w:t>
      </w:r>
    </w:p>
    <w:p>
      <w:pPr/>
      <w:r>
        <w:rPr/>
        <w:t xml:space="preserve">  </w:t>
      </w:r>
    </w:p>
    <w:p>
      <w:pPr/>
      <w:r>
        <w:rPr>
          <w:b w:val="1"/>
          <w:bCs w:val="1"/>
        </w:rPr>
        <w:t xml:space="preserve">Estudiantes:</w:t>
      </w:r>
      <w:r>
        <w:rPr/>
        <w:t xml:space="preserve"> Reflexionan sobre situaciones personales donde la pronunciación del pasado simple pudo haber afectado la comunicación.</w:t>
      </w:r>
    </w:p>
    <w:p>
      <w:pPr/>
      <w:r>
        <w:rPr/>
        <w:t xml:space="preserve">  Fase de Desarrollo  </w:t>
      </w:r>
    </w:p>
    <w:p>
      <w:pPr/>
      <w:r>
        <w:rPr>
          <w:b w:val="1"/>
          <w:bCs w:val="1"/>
        </w:rPr>
        <w:t xml:space="preserve">Tiempo estimado:</w:t>
      </w:r>
      <w:r>
        <w:rPr>
          <w:b w:val="1"/>
          <w:bCs w:val="1"/>
        </w:rPr>
        <w:t xml:space="preserve"> 80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Expone brevemente las tres reglas principales para la pronunciación de la terminación "-ed" en verbos regulares (como /t/, /d/ y /ɪd/), apoyándose en ejemplos y grabaciones auténticas. Se enfatiza la aplicación práctica y se introduce el proyecto: crear un material didáctico para enseñar estas pronunciaciones a estudiantes de niveles básicos.</w:t>
      </w:r>
    </w:p>
    <w:p>
      <w:pPr/>
      <w:r>
        <w:rPr/>
        <w:t xml:space="preserve">  </w:t>
      </w:r>
    </w:p>
    <w:p>
      <w:pPr/>
      <w:r>
        <w:rPr>
          <w:b w:val="1"/>
          <w:bCs w:val="1"/>
        </w:rPr>
        <w:t xml:space="preserve">Actividad 1: Análisis fonético de verbos regulares</w:t>
      </w:r>
    </w:p>
    <w:p>
      <w:pPr/>
      <w:r>
        <w:rPr/>
        <w:t xml:space="preserve">  </w:t>
      </w:r>
    </w:p>
    <w:p>
      <w:pPr>
        <w:numPr>
          <w:ilvl w:val="0"/>
          <w:numId w:val="6"/>
        </w:numPr>
      </w:pPr>
      <w:r>
        <w:rPr>
          <w:b w:val="1"/>
          <w:bCs w:val="1"/>
        </w:rPr>
        <w:t xml:space="preserve">Objetivo:</w:t>
      </w:r>
      <w:r>
        <w:rPr/>
        <w:t xml:space="preserve"> Analizar las reglas fonéticas del pasado simple regular.</w:t>
      </w:r>
    </w:p>
    <w:p>
      <w:pPr>
        <w:numPr>
          <w:ilvl w:val="0"/>
          <w:numId w:val="6"/>
        </w:numPr>
      </w:pPr>
      <w:r>
        <w:rPr>
          <w:b w:val="1"/>
          <w:bCs w:val="1"/>
        </w:rPr>
        <w:t xml:space="preserve">Instrucciones:</w:t>
      </w:r>
    </w:p>
    <w:p>
      <w:pPr>
        <w:numPr>
          <w:ilvl w:val="1"/>
          <w:numId w:val="6"/>
        </w:numPr>
      </w:pPr>
      <w:r>
        <w:rPr/>
        <w:t xml:space="preserve">El docente distribuye una lista con 15 verbos regulares en pasado.</w:t>
      </w:r>
    </w:p>
    <w:p>
      <w:pPr>
        <w:numPr>
          <w:ilvl w:val="1"/>
          <w:numId w:val="6"/>
        </w:numPr>
      </w:pPr>
      <w:r>
        <w:rPr/>
        <w:t xml:space="preserve">En grupos de 3-4, los estudiantes clasifican los verbos según la pronunciación de la terminación "-ed" (/t/, /d/, /ɪd/), usando guías fonéticas y escuchas de audio proporcionadas.</w:t>
      </w:r>
    </w:p>
    <w:p>
      <w:pPr>
        <w:numPr>
          <w:ilvl w:val="1"/>
          <w:numId w:val="6"/>
        </w:numPr>
      </w:pPr>
      <w:r>
        <w:rPr/>
        <w:t xml:space="preserve">Discuten y justifican su clasificación.</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Tabla clasificada con verbos y pronunciaciones.</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del docente:</w:t>
      </w:r>
      <w:r>
        <w:rPr/>
        <w:t xml:space="preserve"> Circula entre grupos, formula preguntas como: "¿Por qué clasificaron este verbo en esta categoría? ¿Qué sonido escucharon?" y aclara dudas.</w:t>
      </w:r>
    </w:p>
    <w:p>
      <w:pPr/>
      <w:r>
        <w:rPr/>
        <w:t xml:space="preserve">  </w:t>
      </w:r>
    </w:p>
    <w:p>
      <w:pPr/>
      <w:r>
        <w:rPr>
          <w:b w:val="1"/>
          <w:bCs w:val="1"/>
        </w:rPr>
        <w:t xml:space="preserve">Actividad 2: Creación del material didáctico</w:t>
      </w:r>
    </w:p>
    <w:p>
      <w:pPr/>
      <w:r>
        <w:rPr/>
        <w:t xml:space="preserve">  </w:t>
      </w:r>
    </w:p>
    <w:p>
      <w:pPr>
        <w:numPr>
          <w:ilvl w:val="0"/>
          <w:numId w:val="7"/>
        </w:numPr>
      </w:pPr>
      <w:r>
        <w:rPr>
          <w:b w:val="1"/>
          <w:bCs w:val="1"/>
        </w:rPr>
        <w:t xml:space="preserve">Objetivo:</w:t>
      </w:r>
      <w:r>
        <w:rPr/>
        <w:t xml:space="preserve"> Crear materiales didácticos explicativos sobre la pronunciación del pasado regular.</w:t>
      </w:r>
    </w:p>
    <w:p>
      <w:pPr>
        <w:numPr>
          <w:ilvl w:val="0"/>
          <w:numId w:val="7"/>
        </w:numPr>
      </w:pPr>
      <w:r>
        <w:rPr>
          <w:b w:val="1"/>
          <w:bCs w:val="1"/>
        </w:rPr>
        <w:t xml:space="preserve">Instrucciones:</w:t>
      </w:r>
    </w:p>
    <w:p>
      <w:pPr>
        <w:numPr>
          <w:ilvl w:val="1"/>
          <w:numId w:val="7"/>
        </w:numPr>
      </w:pPr>
      <w:r>
        <w:rPr/>
        <w:t xml:space="preserve">Cada grupo decide el formato del material (presentación digital, cartel, folleto, video corto).</w:t>
      </w:r>
    </w:p>
    <w:p>
      <w:pPr>
        <w:numPr>
          <w:ilvl w:val="1"/>
          <w:numId w:val="7"/>
        </w:numPr>
      </w:pPr>
      <w:r>
        <w:rPr/>
        <w:t xml:space="preserve">Integran las reglas fonéticas, ejemplos claros y actividades prácticas para el público objetivo (estudiantes de inglés básico).</w:t>
      </w:r>
    </w:p>
    <w:p>
      <w:pPr>
        <w:numPr>
          <w:ilvl w:val="1"/>
          <w:numId w:val="7"/>
        </w:numPr>
      </w:pPr>
      <w:r>
        <w:rPr/>
        <w:t xml:space="preserve">Graban una breve demostración oral aplicando la pronunciación correcta en sus ejemplos.</w:t>
      </w:r>
    </w:p>
    <w:p>
      <w:pPr>
        <w:numPr>
          <w:ilvl w:val="0"/>
          <w:numId w:val="7"/>
        </w:numPr>
      </w:pPr>
      <w:r>
        <w:rPr>
          <w:b w:val="1"/>
          <w:bCs w:val="1"/>
        </w:rPr>
        <w:t xml:space="preserve">Organización:</w:t>
      </w:r>
      <w:r>
        <w:rPr/>
        <w:t xml:space="preserve"> Mismos grupos de 3-4 estudiantes.</w:t>
      </w:r>
    </w:p>
    <w:p>
      <w:pPr>
        <w:numPr>
          <w:ilvl w:val="0"/>
          <w:numId w:val="7"/>
        </w:numPr>
      </w:pPr>
      <w:r>
        <w:rPr>
          <w:b w:val="1"/>
          <w:bCs w:val="1"/>
        </w:rPr>
        <w:t xml:space="preserve">Producto:</w:t>
      </w:r>
      <w:r>
        <w:rPr/>
        <w:t xml:space="preserve"> Material didáctico completo y grabación oral.</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del docente:</w:t>
      </w:r>
      <w:r>
        <w:rPr/>
        <w:t xml:space="preserve"> Orienta sobre la claridad del contenido, creatividad y precisión fonética; sugiere recursos digitales y fomenta la participación equitativa.</w:t>
      </w:r>
    </w:p>
    <w:p>
      <w:pPr/>
      <w:r>
        <w:rPr/>
        <w:t xml:space="preserve">  </w:t>
      </w:r>
    </w:p>
    <w:p>
      <w:pPr/>
      <w:r>
        <w:rPr>
          <w:b w:val="1"/>
          <w:bCs w:val="1"/>
        </w:rPr>
        <w:t xml:space="preserve">Actividad 3: Presentación y retroalimentación entre pares</w:t>
      </w:r>
    </w:p>
    <w:p>
      <w:pPr/>
      <w:r>
        <w:rPr/>
        <w:t xml:space="preserve">  </w:t>
      </w:r>
    </w:p>
    <w:p>
      <w:pPr>
        <w:numPr>
          <w:ilvl w:val="0"/>
          <w:numId w:val="8"/>
        </w:numPr>
      </w:pPr>
      <w:r>
        <w:rPr>
          <w:b w:val="1"/>
          <w:bCs w:val="1"/>
        </w:rPr>
        <w:t xml:space="preserve">Objetivo:</w:t>
      </w:r>
      <w:r>
        <w:rPr/>
        <w:t xml:space="preserve"> Aplicar y evaluar la pronunciación correcta en contexto.</w:t>
      </w:r>
    </w:p>
    <w:p>
      <w:pPr>
        <w:numPr>
          <w:ilvl w:val="0"/>
          <w:numId w:val="8"/>
        </w:numPr>
      </w:pPr>
      <w:r>
        <w:rPr>
          <w:b w:val="1"/>
          <w:bCs w:val="1"/>
        </w:rPr>
        <w:t xml:space="preserve">Instrucciones:</w:t>
      </w:r>
    </w:p>
    <w:p>
      <w:pPr>
        <w:numPr>
          <w:ilvl w:val="1"/>
          <w:numId w:val="8"/>
        </w:numPr>
      </w:pPr>
      <w:r>
        <w:rPr/>
        <w:t xml:space="preserve">Cada grupo presenta su material y realiza la demostración oral ante la clase.</w:t>
      </w:r>
    </w:p>
    <w:p>
      <w:pPr>
        <w:numPr>
          <w:ilvl w:val="1"/>
          <w:numId w:val="8"/>
        </w:numPr>
      </w:pPr>
      <w:r>
        <w:rPr/>
        <w:t xml:space="preserve">Los estudiantes escuchan y completan una lista de cotejo para evaluar la pronunciación y claridad del contenido.</w:t>
      </w:r>
    </w:p>
    <w:p>
      <w:pPr>
        <w:numPr>
          <w:ilvl w:val="0"/>
          <w:numId w:val="8"/>
        </w:numPr>
      </w:pPr>
      <w:r>
        <w:rPr>
          <w:b w:val="1"/>
          <w:bCs w:val="1"/>
        </w:rPr>
        <w:t xml:space="preserve">Organización:</w:t>
      </w:r>
      <w:r>
        <w:rPr/>
        <w:t xml:space="preserve"> Plenaria con participación activa.</w:t>
      </w:r>
    </w:p>
    <w:p>
      <w:pPr>
        <w:numPr>
          <w:ilvl w:val="0"/>
          <w:numId w:val="8"/>
        </w:numPr>
      </w:pPr>
      <w:r>
        <w:rPr>
          <w:b w:val="1"/>
          <w:bCs w:val="1"/>
        </w:rPr>
        <w:t xml:space="preserve">Producto:</w:t>
      </w:r>
      <w:r>
        <w:rPr/>
        <w:t xml:space="preserve"> Presentación oral y listas de cotejo completadas.</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del docente:</w:t>
      </w:r>
      <w:r>
        <w:rPr/>
        <w:t xml:space="preserve"> Facilita la retroalimentación respetuosa, destaca fortalezas y aspectos a mejorar, y registra observaciones para evaluación formativa.</w:t>
      </w:r>
    </w:p>
    <w:p>
      <w:pPr/>
      <w:r>
        <w:rPr/>
        <w:t xml:space="preserve">  </w:t>
      </w:r>
    </w:p>
    <w:p>
      <w:pPr/>
      <w:r>
        <w:rPr>
          <w:b w:val="1"/>
          <w:bCs w:val="1"/>
        </w:rPr>
        <w:t xml:space="preserve">Diferenciación:</w:t>
      </w:r>
    </w:p>
    <w:p>
      <w:pPr/>
      <w:r>
        <w:rPr/>
        <w:t xml:space="preserve">  </w:t>
      </w:r>
    </w:p>
    <w:p>
      <w:pPr>
        <w:numPr>
          <w:ilvl w:val="0"/>
          <w:numId w:val="9"/>
        </w:numPr>
      </w:pPr>
      <w:r>
        <w:rPr>
          <w:b w:val="1"/>
          <w:bCs w:val="1"/>
        </w:rPr>
        <w:t xml:space="preserve">Para estudiantes que terminan antes:</w:t>
      </w:r>
      <w:r>
        <w:rPr/>
        <w:t xml:space="preserve"> Se les invita a preparar preguntas para otros grupos o a crear ejemplos adicionales de verbos y su pronunciación.</w:t>
      </w:r>
    </w:p>
    <w:p>
      <w:pPr>
        <w:numPr>
          <w:ilvl w:val="0"/>
          <w:numId w:val="9"/>
        </w:numPr>
      </w:pPr>
      <w:r>
        <w:rPr>
          <w:b w:val="1"/>
          <w:bCs w:val="1"/>
        </w:rPr>
        <w:t xml:space="preserve">Para estudiantes que necesitan más apoyo:</w:t>
      </w:r>
      <w:r>
        <w:rPr/>
        <w:t xml:space="preserve"> Se ofrece un glosario fonético simplificado y sesiones breves de tutoría individual o en pequeños grupos para reforzar las reglas.</w:t>
      </w:r>
    </w:p>
    <w:p>
      <w:pPr/>
      <w:r>
        <w:rPr/>
        <w:t xml:space="preserve">  </w:t>
      </w:r>
    </w:p>
    <w:p>
      <w:pPr/>
      <w:r>
        <w:rPr>
          <w:b w:val="1"/>
          <w:bCs w:val="1"/>
        </w:rPr>
        <w:t xml:space="preserve">Transiciones:</w:t>
      </w:r>
    </w:p>
    <w:p>
      <w:pPr/>
      <w:r>
        <w:rPr/>
        <w:t xml:space="preserve">  </w:t>
      </w:r>
    </w:p>
    <w:p>
      <w:pPr/>
      <w:r>
        <w:rPr/>
        <w:t xml:space="preserve">El docente conecta la actividad de análisis con la creación señalando cómo el conocimiento fonético es la base para diseñar materiales didácticos efectivos. Tras la creación, se vincula con la presentación para practicar la aplicación oral y recibir retroalimentación, cerrando el ciclo de aprendizaje activo.</w:t>
      </w:r>
    </w:p>
    <w:p>
      <w:pPr/>
      <w:r>
        <w:rPr/>
        <w:t xml:space="preserve">  Fase de Cierre  </w:t>
      </w:r>
    </w:p>
    <w:p>
      <w:pPr/>
      <w:r>
        <w:rPr>
          <w:b w:val="1"/>
          <w:bCs w:val="1"/>
        </w:rPr>
        <w:t xml:space="preserve">Tiempo estimado:</w:t>
      </w:r>
      <w:r>
        <w:rPr>
          <w:b w:val="1"/>
          <w:bCs w:val="1"/>
        </w:rPr>
        <w:t xml:space="preserve"> 20 minutos</w:t>
      </w:r>
    </w:p>
    <w:p>
      <w:pPr/>
      <w:r>
        <w:rPr/>
        <w:t xml:space="preserve">  </w:t>
      </w:r>
    </w:p>
    <w:p>
      <w:pPr/>
      <w:r>
        <w:rPr>
          <w:b w:val="1"/>
          <w:bCs w:val="1"/>
        </w:rPr>
        <w:t xml:space="preserve">Síntesis:</w:t>
      </w:r>
    </w:p>
    <w:p>
      <w:pPr/>
      <w:r>
        <w:rPr/>
        <w:t xml:space="preserve">  </w:t>
      </w:r>
    </w:p>
    <w:p>
      <w:pPr>
        <w:numPr>
          <w:ilvl w:val="0"/>
          <w:numId w:val="10"/>
        </w:numPr>
      </w:pPr>
      <w:r>
        <w:rPr>
          <w:b w:val="1"/>
          <w:bCs w:val="1"/>
        </w:rPr>
        <w:t xml:space="preserve">Docente:</w:t>
      </w:r>
      <w:r>
        <w:rPr/>
        <w:t xml:space="preserve"> Invita a los estudiantes a construir un mapa mental colectivo en la pizarra con las tres reglas de pronunciación del "-ed" y ejemplos clave aportados por los grupos.</w:t>
      </w:r>
    </w:p>
    <w:p>
      <w:pPr>
        <w:numPr>
          <w:ilvl w:val="0"/>
          <w:numId w:val="10"/>
        </w:numPr>
      </w:pPr>
      <w:r>
        <w:rPr>
          <w:b w:val="1"/>
          <w:bCs w:val="1"/>
        </w:rPr>
        <w:t xml:space="preserve">Estudiantes:</w:t>
      </w:r>
      <w:r>
        <w:rPr/>
        <w:t xml:space="preserve"> Participan activamente sugiriendo palabras y reglas para integrar el mapa.</w:t>
      </w:r>
    </w:p>
    <w:p>
      <w:pPr/>
      <w:r>
        <w:rPr/>
        <w:t xml:space="preserve">  </w:t>
      </w:r>
    </w:p>
    <w:p>
      <w:pPr/>
      <w:r>
        <w:rPr>
          <w:b w:val="1"/>
          <w:bCs w:val="1"/>
        </w:rPr>
        <w:t xml:space="preserve">Reflexión metacognitiva:</w:t>
      </w:r>
    </w:p>
    <w:p>
      <w:pPr/>
      <w:r>
        <w:rPr/>
        <w:t xml:space="preserve">  </w:t>
      </w:r>
    </w:p>
    <w:p>
      <w:pPr>
        <w:numPr>
          <w:ilvl w:val="0"/>
          <w:numId w:val="11"/>
        </w:numPr>
      </w:pPr>
      <w:r>
        <w:rPr/>
        <w:t xml:space="preserve">¿Cuál fue el mayor desafío al identificar y aplicar las reglas de pronunciación del pasado regular?</w:t>
      </w:r>
    </w:p>
    <w:p>
      <w:pPr>
        <w:numPr>
          <w:ilvl w:val="0"/>
          <w:numId w:val="11"/>
        </w:numPr>
      </w:pPr>
      <w:r>
        <w:rPr/>
        <w:t xml:space="preserve">¿Cómo les ayudó trabajar en equipo para crear el material didáctico?</w:t>
      </w:r>
    </w:p>
    <w:p>
      <w:pPr>
        <w:numPr>
          <w:ilvl w:val="0"/>
          <w:numId w:val="11"/>
        </w:numPr>
      </w:pPr>
      <w:r>
        <w:rPr/>
        <w:t xml:space="preserve">¿De qué manera pueden usar esta habilidad en su vida académica o profesional?</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Proporciona comentarios inmediatos destacando el esfuerzo, la precisión fonética y la creatividad, motiva a continuar practicando y perfeccionando la pronunciación.</w:t>
      </w:r>
    </w:p>
    <w:p>
      <w:pPr/>
      <w:r>
        <w:rPr/>
        <w:t xml:space="preserve">  </w:t>
      </w:r>
    </w:p>
    <w:p>
      <w:pPr/>
      <w:r>
        <w:rPr>
          <w:b w:val="1"/>
          <w:bCs w:val="1"/>
        </w:rPr>
        <w:t xml:space="preserve">Transferencia:</w:t>
      </w:r>
    </w:p>
    <w:p>
      <w:pPr/>
      <w:r>
        <w:rPr/>
        <w:t xml:space="preserve">  </w:t>
      </w:r>
    </w:p>
    <w:p>
      <w:pPr/>
      <w:r>
        <w:rPr/>
        <w:t xml:space="preserve">Se conecta con futuras sesiones sobre tiempos verbales y pronunciación, además de motivar a los estudiantes a aplicar lo aprendido en presentaciones, entrevistas y enseñanza en prácticas profesionales.</w:t>
      </w:r>
    </w:p>
    <w:p>
      <w:pPr/>
      <w:r>
        <w:rPr/>
        <w:t xml:space="preserve">  </w:t>
      </w:r>
    </w:p>
    <w:p>
      <w:pPr/>
      <w:r>
        <w:rPr>
          <w:b w:val="1"/>
          <w:bCs w:val="1"/>
        </w:rPr>
        <w:t xml:space="preserve">Tarea o reto:</w:t>
      </w:r>
    </w:p>
    <w:p>
      <w:pPr/>
      <w:r>
        <w:rPr/>
        <w:t xml:space="preserve">  </w:t>
      </w:r>
    </w:p>
    <w:p>
      <w:pPr/>
      <w:r>
        <w:rPr/>
        <w:t xml:space="preserve">Los estudiantes deben grabar un audio de 2 minutos narrando una breve historia en pasado simple usando verbos regulares con pronunciación correcta del "-ed" y subirlo a la plataforma digital para revisión y retroalimentación.</w:t>
      </w:r>
    </w:p>
    <w:p/>
    <w:p>
      <w:pPr/>
      <w:r>
        <w:rPr>
          <w:color w:val="2b6cb0"/>
          <w:sz w:val="28"/>
          <w:szCs w:val="28"/>
          <w:b w:val="1"/>
          <w:bCs w:val="1"/>
        </w:rPr>
        <w:t xml:space="preserve">Evaluación</w:t>
      </w:r>
    </w:p>
    <w:p>
      <w:pPr/>
      <w:r>
        <w:rPr>
          <w:b w:val="1"/>
          <w:bCs w:val="1"/>
        </w:rPr>
        <w:t xml:space="preserve">Tipo de evaluación:</w:t>
      </w:r>
      <w:r>
        <w:rPr/>
        <w:t xml:space="preserve"> Diagnóstica al inicio (activación de conocimientos previos), formativa durante el desarrollo (observación, listas de cotejo, retroalimentación entre pares), y sumativa al cierre (evaluación del material didáctico y grabación oral).</w:t>
      </w:r>
    </w:p>
    <w:p>
      <w:pPr/>
      <w:r>
        <w:rPr>
          <w:b w:val="1"/>
          <w:bCs w:val="1"/>
        </w:rPr>
        <w:t xml:space="preserve">Criterios de evaluación:</w:t>
      </w:r>
    </w:p>
    <w:p>
      <w:pPr>
        <w:numPr>
          <w:ilvl w:val="0"/>
          <w:numId w:val="12"/>
        </w:numPr>
      </w:pPr>
      <w:r>
        <w:rPr/>
        <w:t xml:space="preserve">Identificación correcta y justificada de las reglas fonéticas de la terminación "-ed" (objetivo 1).</w:t>
      </w:r>
    </w:p>
    <w:p>
      <w:pPr>
        <w:numPr>
          <w:ilvl w:val="0"/>
          <w:numId w:val="12"/>
        </w:numPr>
      </w:pPr>
      <w:r>
        <w:rPr/>
        <w:t xml:space="preserve">Calidad, claridad y creatividad en la creación del material didáctico (objetivo 2).</w:t>
      </w:r>
    </w:p>
    <w:p>
      <w:pPr>
        <w:numPr>
          <w:ilvl w:val="0"/>
          <w:numId w:val="12"/>
        </w:numPr>
      </w:pPr>
      <w:r>
        <w:rPr/>
        <w:t xml:space="preserve">Precisión y fluidez en la pronunciación oral del pasado simple (objetivo 3).</w:t>
      </w:r>
    </w:p>
    <w:p>
      <w:pPr>
        <w:numPr>
          <w:ilvl w:val="0"/>
          <w:numId w:val="12"/>
        </w:numPr>
      </w:pPr>
      <w:r>
        <w:rPr/>
        <w:t xml:space="preserve">Colaboración efectiva y distribución equitativa de tareas en el grupo (objetivo 4).</w:t>
      </w:r>
    </w:p>
    <w:p>
      <w:pPr>
        <w:numPr>
          <w:ilvl w:val="0"/>
          <w:numId w:val="12"/>
        </w:numPr>
      </w:pPr>
      <w:r>
        <w:rPr/>
        <w:t xml:space="preserve">Capacidad de autoevaluación y coevaluación constructiva (objetivo 5).</w:t>
      </w:r>
    </w:p>
    <w:p>
      <w:pPr/>
      <w:r>
        <w:rPr>
          <w:b w:val="1"/>
          <w:bCs w:val="1"/>
        </w:rPr>
        <w:t xml:space="preserve">Instrumentos sugeridos:</w:t>
      </w:r>
      <w:r>
        <w:rPr/>
        <w:t xml:space="preserve"> Lista de cotejo para presentaciones orales, rúbrica para evaluación del material didáctico, observación directa en trabajo grupal, autoevaluación y coevaluación mediante formularios digitales.</w:t>
      </w:r>
    </w:p>
    <w:p>
      <w:pPr/>
      <w:r>
        <w:rPr>
          <w:b w:val="1"/>
          <w:bCs w:val="1"/>
        </w:rPr>
        <w:t xml:space="preserve">Evidencias de aprendizaje:</w:t>
      </w:r>
      <w:r>
        <w:rPr/>
        <w:t xml:space="preserve"> Tabla fonética creada, material didáctico final, grabaciones orales de los estudiantes, listas de cotejo y reflexiones escritas.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2A398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C1288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483DF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F0011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C3227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7DB76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E6261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229C0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8479F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AAB57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7AB2B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FD5FA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2026-09-25T20:08:59-05:00</dcterms:created>
  <dcterms:modified xsi:type="dcterms:W3CDTF">2026-09-25T20:08:59-05:00</dcterms:modified>
</cp:coreProperties>
</file>

<file path=docProps/custom.xml><?xml version="1.0" encoding="utf-8"?>
<Properties xmlns="http://schemas.openxmlformats.org/officeDocument/2006/custom-properties" xmlns:vt="http://schemas.openxmlformats.org/officeDocument/2006/docPropsVTypes"/>
</file>