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reconozcan las principales características que distinguen a los seres vivos de los elementos no vivos en su entorno. A través de la metodología de Aprendizaje Basado en Indagación, los alumnos formularán preguntas, observarán, compararán y reflexionarán sobre la vida que los rodea, valorando la importancia del cuidado de los seres vivos y la naturaleza. Este enfoque activo y centrado en el estudiante los motiva a descubrir por sí mismos, desarrollando competencias científicas y respeto por el medio ambiente, habilidades esenciales para su crecimiento integral y su relación con el mundo natural. Además, el aprendizaje se conecta con su vida cotidiana al explorar animales, plantas y objetos comunes, facilitando la comprensión y el interés genuino por la ciencia y la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características básicas que definen a los seres vivos.</w:t>
      </w:r>
    </w:p>
    <w:p>
      <w:pPr>
        <w:numPr>
          <w:ilvl w:val="0"/>
          <w:numId w:val="1"/>
        </w:numPr>
      </w:pPr>
      <w:r>
        <w:rPr/>
        <w:t xml:space="preserve">Diferenciar a los seres vivos de los elementos no vivos mediante la observación y comparación directa.</w:t>
      </w:r>
    </w:p>
    <w:p>
      <w:pPr>
        <w:numPr>
          <w:ilvl w:val="0"/>
          <w:numId w:val="1"/>
        </w:numPr>
      </w:pPr>
      <w:r>
        <w:rPr/>
        <w:t xml:space="preserve">Valorar la importancia del cuidado de la vida y la naturaleza en su entorno cercano.</w:t>
      </w:r>
    </w:p>
    <w:p>
      <w:pPr>
        <w:numPr>
          <w:ilvl w:val="0"/>
          <w:numId w:val="1"/>
        </w:numPr>
      </w:pPr>
      <w:r>
        <w:rPr/>
        <w:t xml:space="preserve">Formular preguntas e investigar a partir de la observación para construir conocimiento científico.</w:t>
      </w:r>
    </w:p>
    <w:p>
      <w:pPr>
        <w:numPr>
          <w:ilvl w:val="0"/>
          <w:numId w:val="1"/>
        </w:numPr>
      </w:pPr>
      <w:r>
        <w:rPr/>
        <w:t xml:space="preserve">Comunicar sus descubrimientos a través de producciones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distintos seres vivos (animales, plantas) y objetos no vivos comunes.</w:t>
      </w:r>
    </w:p>
    <w:p>
      <w:pPr>
        <w:numPr>
          <w:ilvl w:val="0"/>
          <w:numId w:val="2"/>
        </w:numPr>
      </w:pPr>
      <w:r>
        <w:rPr/>
        <w:t xml:space="preserve">Materiales para observación: lupas (1 por cada 3 estudiantes), hojas, lápices de colores.</w:t>
      </w:r>
    </w:p>
    <w:p>
      <w:pPr>
        <w:numPr>
          <w:ilvl w:val="0"/>
          <w:numId w:val="2"/>
        </w:numPr>
      </w:pPr>
      <w:r>
        <w:rPr/>
        <w:t xml:space="preserve">Cartulinas grandes para hacer mapas conceptuales o murales.</w:t>
      </w:r>
    </w:p>
    <w:p>
      <w:pPr>
        <w:numPr>
          <w:ilvl w:val="0"/>
          <w:numId w:val="2"/>
        </w:numPr>
      </w:pPr>
      <w:r>
        <w:rPr/>
        <w:t xml:space="preserve">Cuadernos o hojas para registros de observación.</w:t>
      </w:r>
    </w:p>
    <w:p>
      <w:pPr>
        <w:numPr>
          <w:ilvl w:val="0"/>
          <w:numId w:val="2"/>
        </w:numPr>
      </w:pPr>
      <w:r>
        <w:rPr/>
        <w:t xml:space="preserve">Video corto animado sobre características de los seres vivos (3-5 minutos).</w:t>
      </w:r>
    </w:p>
    <w:p>
      <w:pPr>
        <w:numPr>
          <w:ilvl w:val="0"/>
          <w:numId w:val="2"/>
        </w:numPr>
      </w:pPr>
      <w:r>
        <w:rPr/>
        <w:t xml:space="preserve">Marcadores, pegamento, tijeras.</w:t>
      </w:r>
    </w:p>
    <w:p>
      <w:pPr>
        <w:numPr>
          <w:ilvl w:val="0"/>
          <w:numId w:val="2"/>
        </w:numPr>
      </w:pPr>
      <w:r>
        <w:rPr/>
        <w:t xml:space="preserve">Computadora y proyector para mostrar imágenes y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observación y expresión oral y escrita.</w:t>
      </w:r>
    </w:p>
    <w:p>
      <w:pPr>
        <w:numPr>
          <w:ilvl w:val="0"/>
          <w:numId w:val="3"/>
        </w:numPr>
      </w:pPr>
      <w:r>
        <w:rPr/>
        <w:t xml:space="preserve">Conocimiento previo sobre elementos comunes en su entorno (animales, plantas, objetos).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o comparación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vivirFase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motivar a los estudiantes para comenzar a explorar las diferencias entre seres vivos y no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animales, plantas y objetos inanimados (piedra, juguete). Pregunta: “¿Quién puede decirme qué tienen en común estos primeros y qué tienen los segundos? ¿Creen que todos están vivos?”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comentan lo que conocen sobre los seres vivos y no vivos.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hay seres vivos tan pequeños que no los podemos ver sin lupa? Hoy vamos a ser exploradores para descubrir qué hace que un ser esté vivo.”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“Todos los días vemos plantas y animales en casa o en el parque, pero también hay cosas que no están vivas. Aprenderemos cómo diferenciarlos para cuidar mejor nuestro entorno.”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entorno y comparten.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seres vivos a partir de la observación y el planteamiento de preguntas, invitando a los estudiantes a descubrir las características esenciales (nutrición, crecimiento, reproducción, respuesta al ambiente, movimiento).</w:t>
      </w:r>
    </w:p>
    <w:p>
      <w:pPr/>
      <w:r>
        <w:rPr>
          <w:b w:val="1"/>
          <w:bCs w:val="1"/>
        </w:rPr>
        <w:t xml:space="preserve">Actividad 1: Exploración y observación en el aula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básicas de los seres vivos mediante la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reparte lupas y hojas para registrar observaciones.</w:t>
      </w:r>
    </w:p>
    <w:p>
      <w:pPr>
        <w:numPr>
          <w:ilvl w:val="1"/>
          <w:numId w:val="7"/>
        </w:numPr>
      </w:pPr>
      <w:r>
        <w:rPr/>
        <w:t xml:space="preserve">Los grupos reciben objetos vivos (una planta, por ejemplo) y no vivos (una piedra o juguete).</w:t>
      </w:r>
    </w:p>
    <w:p>
      <w:pPr>
        <w:numPr>
          <w:ilvl w:val="1"/>
          <w:numId w:val="7"/>
        </w:numPr>
      </w:pPr>
      <w:r>
        <w:rPr/>
        <w:t xml:space="preserve">Les pide observar con lupa y responder: “¿Qué hace que este objeto esté vivo o no? ¿Se mueve? ¿Crece? ¿Parece que come algo?”</w:t>
      </w:r>
    </w:p>
    <w:p>
      <w:pPr>
        <w:numPr>
          <w:ilvl w:val="1"/>
          <w:numId w:val="7"/>
        </w:numPr>
      </w:pPr>
      <w:r>
        <w:rPr/>
        <w:t xml:space="preserve">Registran sus respuestas con dibujos o palabras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con dibujos y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guía (“¿Qué notas diferente en la planta y en la piedra?”), observa la interacción y promueve la participación.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características de los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explica las características de los seres vivos de manera sencilla.</w:t>
      </w:r>
    </w:p>
    <w:p>
      <w:pPr>
        <w:numPr>
          <w:ilvl w:val="1"/>
          <w:numId w:val="8"/>
        </w:numPr>
      </w:pPr>
      <w:r>
        <w:rPr/>
        <w:t xml:space="preserve">Luego, en plenaria, formula preguntas: “¿Qué características viste en el video? ¿Cuáles notaron también en la planta que observaron?”</w:t>
      </w:r>
    </w:p>
    <w:p>
      <w:pPr>
        <w:numPr>
          <w:ilvl w:val="1"/>
          <w:numId w:val="8"/>
        </w:numPr>
      </w:pPr>
      <w:r>
        <w:rPr/>
        <w:t xml:space="preserve">Los estudiantes responden y discuten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valida respuestas y aclara dudas.</w:t>
      </w:r>
    </w:p>
    <w:p>
      <w:pPr/>
      <w:r>
        <w:rPr>
          <w:b w:val="1"/>
          <w:bCs w:val="1"/>
        </w:rPr>
        <w:t xml:space="preserve">Actividad 3: Clasificación de imágenes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seres vivos y no vivos con base en las observaciones y conceptos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imágenes variadas (animales, plantas, objetos no vivos).</w:t>
      </w:r>
    </w:p>
    <w:p>
      <w:pPr>
        <w:numPr>
          <w:ilvl w:val="1"/>
          <w:numId w:val="9"/>
        </w:numPr>
      </w:pPr>
      <w:r>
        <w:rPr/>
        <w:t xml:space="preserve">Los estudiantes clasifican las imágenes en dos grupos: seres vivos y no vivos, y explican por qué.</w:t>
      </w:r>
    </w:p>
    <w:p>
      <w:pPr>
        <w:numPr>
          <w:ilvl w:val="1"/>
          <w:numId w:val="9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razonamiento, hace preguntas que profundicen la reflexión (“¿Por qué creen que este objeto no está vivo?”).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pequeño dibujo con etiquetas de un ser vivo y un no vivo explicando sus características.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directa y preguntas más simples para identificar características básicas (por ejemplo, “¿Se mueve? ¿Crece?”).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importancia de cuidar a los seres vivos, preparando el tema para la próxima sesión donde valorarán el cuidado de la vida y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característica que aprendieron sobre los seres vivos.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característica clave (por ejemplo, “Los seres vivos crecen” o “Responden al ambiente”).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 encontraste entre un ser vivo y un objeto?</w:t>
      </w:r>
    </w:p>
    <w:p>
      <w:pPr>
        <w:numPr>
          <w:ilvl w:val="0"/>
          <w:numId w:val="12"/>
        </w:numPr>
      </w:pPr>
      <w:r>
        <w:rPr/>
        <w:t xml:space="preserve">¿Por qué es importante saber qué está vivo y qué 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refuerza conceptos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camino a la escuela ejemplos de seres vivos y no vivos para compartir en la siguiente sesión.</w:t>
      </w:r>
    </w:p>
    <w:p>
      <w:pPr/>
      <w:r>
        <w:rPr/>
        <w:t xml:space="preserve">Sesión 2: Valorando la vida y creando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a los estudiantes a reflexionar sobre la importancia de cuidar a los seres vivos y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observaron en casa o en el camino sobre los seres vivos y los objetos? ¿Pueden contar algo que vieron?”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 reales.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un entorno natural cuidado y otro deteriorado. Pregunta: “¿Qué creen que pasa con los seres vivos cuando no cuidamos la naturaleza?”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cuidar la vida y cómo compartir lo que aprendieron con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valoración y producción.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valoración del cuidado de la vida y la construcción de conocimiento mediante actividades creativas y colaborativas.</w:t>
      </w:r>
    </w:p>
    <w:p>
      <w:pPr/>
      <w:r>
        <w:rPr>
          <w:b w:val="1"/>
          <w:bCs w:val="1"/>
        </w:rPr>
        <w:t xml:space="preserve">Actividad 1: Debate y reflexión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cuidado de los seres vivos y la naturaleza.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pequeños. Cada grupo recibe una situación hipotética (por ejemplo, tirar basura en un parque, cuidar una planta, alimentar a un animal callejero).</w:t>
      </w:r>
    </w:p>
    <w:p>
      <w:pPr>
        <w:numPr>
          <w:ilvl w:val="1"/>
          <w:numId w:val="16"/>
        </w:numPr>
      </w:pPr>
      <w:r>
        <w:rPr/>
        <w:t xml:space="preserve">Los estudiantes discuten qué consecuencias tiene la acción para los seres vivos y proponen soluciones para cuidar la naturaleza.</w:t>
      </w:r>
    </w:p>
    <w:p>
      <w:pPr>
        <w:numPr>
          <w:ilvl w:val="1"/>
          <w:numId w:val="16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Ideas y propuestas para cuidar el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 (“¿Qué pasaría si nadie cuida las plantas?”), y resume las ideas principales.</w:t>
      </w:r>
    </w:p>
    <w:p>
      <w:pPr/>
      <w:r>
        <w:rPr>
          <w:b w:val="1"/>
          <w:bCs w:val="1"/>
        </w:rPr>
        <w:t xml:space="preserve">Actividad 2: Producción creativa - Mural "Cuidemos la vida"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y reflexiones sobre los seres vivos y su cuidado.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materiales para que los estudiantes, en grupo, hagan un mural con dibujos, palabras y frases que muestren las características de los seres vivos y cómo cuidarlos.</w:t>
      </w:r>
    </w:p>
    <w:p>
      <w:pPr>
        <w:numPr>
          <w:ilvl w:val="1"/>
          <w:numId w:val="17"/>
        </w:numPr>
      </w:pPr>
      <w:r>
        <w:rPr/>
        <w:t xml:space="preserve">Invita a crear un título para el mural y a incluir imágenes de plantas, animales y acciones de cuidado.</w:t>
      </w:r>
    </w:p>
    <w:p>
      <w:pPr>
        <w:numPr>
          <w:ilvl w:val="1"/>
          <w:numId w:val="17"/>
        </w:numPr>
      </w:pPr>
      <w:r>
        <w:rPr/>
        <w:t xml:space="preserve">Los grupos presentan su mural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 y motiva la participación de todos.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sencilla con aspectos para que los estudiantes marquen si lograron: observar bien, participar en grupo, aprender sobre seres vivos, valorar su cuidado.</w:t>
      </w:r>
    </w:p>
    <w:p>
      <w:pPr>
        <w:numPr>
          <w:ilvl w:val="1"/>
          <w:numId w:val="18"/>
        </w:numPr>
      </w:pPr>
      <w:r>
        <w:rPr/>
        <w:t xml:space="preserve">Luego, en parejas, comparten lo que más les gustó y qué podrían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marcada y diálogo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si hay dudas y apoya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Diseñar una frase o slogan para el cuidado de los seres vivos para agregar al mural o para compartir en clase.</w:t>
      </w:r>
    </w:p>
    <w:p>
      <w:pPr>
        <w:numPr>
          <w:ilvl w:val="0"/>
          <w:numId w:val="19"/>
        </w:numPr>
      </w:pPr>
      <w:r>
        <w:rPr/>
        <w:t xml:space="preserve">Para estudiantes que necesitan más apoyo: Trabajar con preguntas guiadas y dibujos para expresar ideas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el cierre, enfatizando la importancia de lo aprendido para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o dibujar en una hoja pequeña “Lo más importante que aprendí” sobre los seres vivos y su cuidado.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síntesis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seres vivos que antes no sabía?</w:t>
      </w:r>
    </w:p>
    <w:p>
      <w:pPr>
        <w:numPr>
          <w:ilvl w:val="0"/>
          <w:numId w:val="21"/>
        </w:numPr>
      </w:pPr>
      <w:r>
        <w:rPr/>
        <w:t xml:space="preserve">¿Cómo puedo cuidar los seres vivos en mi casa o escuela?</w:t>
      </w:r>
    </w:p>
    <w:p>
      <w:pPr>
        <w:numPr>
          <w:ilvl w:val="0"/>
          <w:numId w:val="21"/>
        </w:numPr>
      </w:pPr>
      <w:r>
        <w:rPr/>
        <w:t xml:space="preserve">¿Qué preguntas me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síntesis y comenta positivamente, destacando el esfuerzo y la comprensión,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ser “guardianes de la vida” en su comunidad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si encuentran nuevos seres vivos en su entorno y anotar o dibujar lo que descubren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En la Fase de Inicio de la sesión 1, al activar conocimientos previos con preguntas y observaciones.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sesiones, mediante la observación directa, preguntas guía, registros de observación y participación en debates y producciones.</w:t>
      </w:r>
    </w:p>
    <w:p>
      <w:pPr>
        <w:numPr>
          <w:ilvl w:val="0"/>
          <w:numId w:val="22"/>
        </w:numPr>
      </w:pPr>
      <w:r>
        <w:rPr/>
        <w:t xml:space="preserve">Sumativa: En la Fase de Cierre de la sesión 2, con la síntesis individual,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características básicas de los seres vivos a través de observaciones (Objetivo 1).</w:t>
      </w:r>
    </w:p>
    <w:p>
      <w:pPr>
        <w:numPr>
          <w:ilvl w:val="0"/>
          <w:numId w:val="23"/>
        </w:numPr>
      </w:pPr>
      <w:r>
        <w:rPr/>
        <w:t xml:space="preserve">Distingue seres vivos y no vivos correctamente en actividades de clasificación (Objetivo 2).</w:t>
      </w:r>
    </w:p>
    <w:p>
      <w:pPr>
        <w:numPr>
          <w:ilvl w:val="0"/>
          <w:numId w:val="23"/>
        </w:numPr>
      </w:pPr>
      <w:r>
        <w:rPr/>
        <w:t xml:space="preserve">Participa en discusiones valorando el cuidado de la vida y la naturaleza (Objetivo 3).</w:t>
      </w:r>
    </w:p>
    <w:p>
      <w:pPr>
        <w:numPr>
          <w:ilvl w:val="0"/>
          <w:numId w:val="23"/>
        </w:numPr>
      </w:pPr>
      <w:r>
        <w:rPr/>
        <w:t xml:space="preserve">Formula preguntas y responde con base en la indagación realizada (Objetivo 4).</w:t>
      </w:r>
    </w:p>
    <w:p>
      <w:pPr>
        <w:numPr>
          <w:ilvl w:val="0"/>
          <w:numId w:val="23"/>
        </w:numPr>
      </w:pPr>
      <w:r>
        <w:rPr/>
        <w:t xml:space="preserve">Comunica sus aprendizajes mediante producciones creativas y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cumplimiento de actividades.</w:t>
      </w:r>
    </w:p>
    <w:p>
      <w:pPr>
        <w:numPr>
          <w:ilvl w:val="0"/>
          <w:numId w:val="24"/>
        </w:numPr>
      </w:pPr>
      <w:r>
        <w:rPr/>
        <w:t xml:space="preserve">Rúbrica sencilla para evaluar murales y presentaciones grupales.</w:t>
      </w:r>
    </w:p>
    <w:p>
      <w:pPr>
        <w:numPr>
          <w:ilvl w:val="0"/>
          <w:numId w:val="24"/>
        </w:numPr>
      </w:pPr>
      <w:r>
        <w:rPr/>
        <w:t xml:space="preserve">Observación directa con registro anecdótico durante debates y trabajo en grupos.</w:t>
      </w:r>
    </w:p>
    <w:p>
      <w:pPr>
        <w:numPr>
          <w:ilvl w:val="0"/>
          <w:numId w:val="24"/>
        </w:numPr>
      </w:pPr>
      <w:r>
        <w:rPr/>
        <w:t xml:space="preserve">Autoevaluación y coevaluación con listas de preguntas simples.</w:t>
      </w:r>
    </w:p>
    <w:p>
      <w:pPr>
        <w:numPr>
          <w:ilvl w:val="0"/>
          <w:numId w:val="24"/>
        </w:numPr>
      </w:pPr>
      <w:r>
        <w:rPr/>
        <w:t xml:space="preserve">Portafolio con registros de observación y síntesis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Registros de observación con dibujos y notas.</w:t>
      </w:r>
    </w:p>
    <w:p>
      <w:pPr>
        <w:numPr>
          <w:ilvl w:val="0"/>
          <w:numId w:val="25"/>
        </w:numPr>
      </w:pPr>
      <w:r>
        <w:rPr/>
        <w:t xml:space="preserve">Clasificación correcta de imágenes de seres vivos y no vivos.</w:t>
      </w:r>
    </w:p>
    <w:p>
      <w:pPr>
        <w:numPr>
          <w:ilvl w:val="0"/>
          <w:numId w:val="25"/>
        </w:numPr>
      </w:pPr>
      <w:r>
        <w:rPr/>
        <w:t xml:space="preserve">Aportaciones en debates y reflexiones grupales.</w:t>
      </w:r>
    </w:p>
    <w:p>
      <w:pPr>
        <w:numPr>
          <w:ilvl w:val="0"/>
          <w:numId w:val="25"/>
        </w:numPr>
      </w:pPr>
      <w:r>
        <w:rPr/>
        <w:t xml:space="preserve">Mural “Cuidemos la vida” elaborado en grupo.</w:t>
      </w:r>
    </w:p>
    <w:p>
      <w:pPr>
        <w:numPr>
          <w:ilvl w:val="0"/>
          <w:numId w:val="25"/>
        </w:numPr>
      </w:pPr>
      <w:r>
        <w:rPr/>
        <w:t xml:space="preserve">Síntesis individual escrita o dibujada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3EF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7DE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E34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1F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81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2B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C79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CA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665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898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38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F37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18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9C8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831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B1F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C0B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CD5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0CF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0D3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B9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38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2A7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191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58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2026-09-25T23:59:52-05:00</dcterms:created>
  <dcterms:modified xsi:type="dcterms:W3CDTF">2026-09-25T23:59:52-05:00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