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ICDAS: Diagnóstico y Prevención Efectiva de Caries para el Cuidado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el diagnóstico y prevención de caries dentales utilizando el sistema ICDAS (International Caries Detection and Assessment System). Los estudiantes aprenderán a identificar y clasificar las caries de manera precisa y a aplicar estrategias preventivas basadas en evidencia para mejorar la salud bucal. Esta formación es fundamental para quienes trabajan en áreas de salud y bienestar, ya que les permitirá ofrecer un cuidado más efectivo y personalizado, promoviendo la prevención antes que el tratamiento invasivo.</w:t>
      </w:r>
    </w:p>
    <w:p>
      <w:pPr/>
      <w:r>
        <w:rPr/>
        <w:t xml:space="preserve">El aprendizaje se basa en casos reales para facilitar la conexión con situaciones concretas que pueden encontrar en su entorno laboral o personal. Comprender el ICDAS y su aplicación práctica contribuye a la mejora de la calidad de vida, al reducir el impacto de las enfermedades bucales y fomentar hábitos saludables permanentes. Además, la metodología activa y centrada en el estudiante favorece el desarrollo de competencias clave para la toma de decisiones y la resolución de problemas en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y clasificar caries dentales utilizando el sistema ICDAS.</w:t>
      </w:r>
    </w:p>
    <w:p>
      <w:pPr>
        <w:numPr>
          <w:ilvl w:val="0"/>
          <w:numId w:val="1"/>
        </w:numPr>
      </w:pPr>
      <w:r>
        <w:rPr/>
        <w:t xml:space="preserve">Aplicar estrategias de prevención adecuadas según la clasificación del ICDAS en diferentes situaciones.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y la prevención en la salud bucal integral.</w:t>
      </w:r>
    </w:p>
    <w:p>
      <w:pPr>
        <w:numPr>
          <w:ilvl w:val="0"/>
          <w:numId w:val="1"/>
        </w:numPr>
      </w:pPr>
      <w:r>
        <w:rPr/>
        <w:t xml:space="preserve">Diseñar un plan básico de cuidado y seguimiento para pacientes con riesgo de caries.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visuales del ICDAS (1 por estudiante), casos clínicos impresos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Marcadores, hojas, y rotafolios para elaboración de mapas mentales.</w:t>
      </w:r>
    </w:p>
    <w:p>
      <w:pPr>
        <w:numPr>
          <w:ilvl w:val="0"/>
          <w:numId w:val="2"/>
        </w:numPr>
      </w:pPr>
      <w:r>
        <w:rPr/>
        <w:t xml:space="preserve">Modelos dentales o imágenes digitales para observación visual.</w:t>
      </w:r>
    </w:p>
    <w:p>
      <w:pPr>
        <w:numPr>
          <w:ilvl w:val="0"/>
          <w:numId w:val="2"/>
        </w:numPr>
      </w:pPr>
      <w:r>
        <w:rPr/>
        <w:t xml:space="preserve">Acceso a video corto explicativo sobre ICDAS (4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y estructura del diente.</w:t>
      </w:r>
    </w:p>
    <w:p>
      <w:pPr>
        <w:numPr>
          <w:ilvl w:val="0"/>
          <w:numId w:val="3"/>
        </w:numPr>
      </w:pPr>
      <w:r>
        <w:rPr/>
        <w:t xml:space="preserve">Habilidades elementales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conceptos básicos de higiene bucal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identificar y prevenir las caries usando un método reconocido internacionalmente, el ICDAS, para mejorar la salud bucal y su impacto en la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una sesión activa, entendiendo la importancia práctica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las caries dentales y cómo se pueden identificar?”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de forma breve en plenaria, mencionando experiencias o creencias comunes.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caries es la enfermedad más común en el mundo y afecta a personas de todas las edades? Pero con un diagnóstico temprano y prevención podemos evitar tratamientos dolorosos y costosos.”</w:t>
      </w:r>
    </w:p>
    <w:p>
      <w:pPr/>
      <w:r>
        <w:rPr/>
        <w:t xml:space="preserve">Muestra una imagen impactante de una caries avanzada y otra sana para comparar.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 sobre la importancia del diagnóstico temprano.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su trabajo o en su familia, seguramente han visto personas con problemas dentales. Aprender a usar el ICDAS les ayudará a cuidar mejor a otros y a sí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propias o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ICDAS con diapositivas y un video corto (4 minutos) que explica las etapas y la importancia del sistema para clasificar las caries.</w:t>
      </w:r>
    </w:p>
    <w:p>
      <w:pPr/>
      <w:r>
        <w:rPr/>
        <w:t xml:space="preserve">Explica que trabajarán con casos reales para aplicar lo aprendido.</w:t>
      </w:r>
    </w:p>
    <w:p>
      <w:pPr/>
      <w:r>
        <w:rPr>
          <w:b w:val="1"/>
          <w:bCs w:val="1"/>
        </w:rPr>
        <w:t xml:space="preserve">Actividad 1: Análisis de casos clínicos con ICDAS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y clasificar caries usando ICDAS.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caso clínico impreso con imágenes de dientes y descripción breve.</w:t>
      </w:r>
    </w:p>
    <w:p>
      <w:pPr>
        <w:numPr>
          <w:ilvl w:val="1"/>
          <w:numId w:val="4"/>
        </w:numPr>
      </w:pPr>
      <w:r>
        <w:rPr/>
        <w:t xml:space="preserve">Solicita que identifiquen las lesiones cariosas y las clasifiquen según ICDAS usando la guía visual.</w:t>
      </w:r>
    </w:p>
    <w:p>
      <w:pPr>
        <w:numPr>
          <w:ilvl w:val="1"/>
          <w:numId w:val="4"/>
        </w:numPr>
      </w:pPr>
      <w:r>
        <w:rPr/>
        <w:t xml:space="preserve">Los grupos discuten y llegan a un consenso.</w:t>
      </w:r>
    </w:p>
    <w:p>
      <w:pPr>
        <w:numPr>
          <w:ilvl w:val="1"/>
          <w:numId w:val="4"/>
        </w:numPr>
      </w:pPr>
      <w:r>
        <w:rPr/>
        <w:t xml:space="preserve">Luego cada grupo expone sus hallazgos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ICDAS de cada caso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como: “¿Qué signos observan para decidir la clasificación?” o “¿Por qué es importante esta clasificación en el cuidado del paciente?”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prevención adecuadas según la clasificación ICDAS.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mismos grupos, entrega una segunda parte del caso donde plantean el plan preventivo basado en la clasificación.</w:t>
      </w:r>
    </w:p>
    <w:p>
      <w:pPr>
        <w:numPr>
          <w:ilvl w:val="1"/>
          <w:numId w:val="5"/>
        </w:numPr>
      </w:pPr>
      <w:r>
        <w:rPr/>
        <w:t xml:space="preserve">Solicita que diseñen al menos tres acciones preventivas concretas para el paciente (ejemplo: higiene, selladores, educación).</w:t>
      </w:r>
    </w:p>
    <w:p>
      <w:pPr>
        <w:numPr>
          <w:ilvl w:val="1"/>
          <w:numId w:val="5"/>
        </w:numPr>
      </w:pPr>
      <w:r>
        <w:rPr/>
        <w:t xml:space="preserve">Cada grupo comparte sus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preventivo escrito y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ideas erróneas y motiva a fundamentar las estrategias en el diagnóstico ICDAS.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caso adicional para clasificación avanzada o investigar brevemente sobre selladores dentales y exponer sus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guía visual ampliada y ejemplos adicionales, trabajar en parejas para reforzar comprensión y facilitar el diálogo.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destacando la conexión entre diagnóstico y prevención, y prepara al grupo para la reflexión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elaboren un mapa mental colectivo en rotafolio con los puntos clave: qué es ICDAS, cómo clasificar caries y la importancia de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organizar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una hoja:</w:t>
      </w:r>
    </w:p>
    <w:p>
      <w:pPr>
        <w:numPr>
          <w:ilvl w:val="0"/>
          <w:numId w:val="7"/>
        </w:numPr>
      </w:pPr>
      <w:r>
        <w:rPr/>
        <w:t xml:space="preserve">¿Cómo me ayudó el ICDAS a entender mejor las caries?</w:t>
      </w:r>
    </w:p>
    <w:p>
      <w:pPr>
        <w:numPr>
          <w:ilvl w:val="0"/>
          <w:numId w:val="7"/>
        </w:numPr>
      </w:pPr>
      <w:r>
        <w:rPr/>
        <w:t xml:space="preserve">¿Qué estrategias preventivas considero más importantes y por qué?</w:t>
      </w:r>
    </w:p>
    <w:p>
      <w:pPr>
        <w:numPr>
          <w:ilvl w:val="0"/>
          <w:numId w:val="7"/>
        </w:numPr>
      </w:pPr>
      <w:r>
        <w:rPr/>
        <w:t xml:space="preserve">¿De qué manera puedo aplicar este conocimiento en mi vida o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plenaria, ofrece elogios y sugerencias para profundizar,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este conocimiento es la base para futuras sesiones donde se abordarán tratamientos y seguimiento, y que también sirve para asesorar familiares o clientes en su entorno laboral.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real o imagen de caries observada en su comunidad para discutir en la próxima sesión y practicar más la clasificación ICDAS.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la identificación y clasificación de caries según ICDAS (Objetivo 1).</w:t>
      </w:r>
    </w:p>
    <w:p>
      <w:pPr>
        <w:numPr>
          <w:ilvl w:val="1"/>
          <w:numId w:val="8"/>
        </w:numPr>
      </w:pPr>
      <w:r>
        <w:rPr/>
        <w:t xml:space="preserve">Capacidad para diseñar estrategias preventivas acordes a la clasificación (Objetivo 2).</w:t>
      </w:r>
    </w:p>
    <w:p>
      <w:pPr>
        <w:numPr>
          <w:ilvl w:val="1"/>
          <w:numId w:val="8"/>
        </w:numPr>
      </w:pPr>
      <w:r>
        <w:rPr/>
        <w:t xml:space="preserve">Capacidad para argumentar la importancia del diagnóstico y prevención (Objetivo 3).</w:t>
      </w:r>
    </w:p>
    <w:p>
      <w:pPr>
        <w:numPr>
          <w:ilvl w:val="1"/>
          <w:numId w:val="8"/>
        </w:numPr>
      </w:pPr>
      <w:r>
        <w:rPr/>
        <w:t xml:space="preserve">Habilidad para elaborar un plan básico de cuidado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 productos escritos (listas de clasificación, planes preventivos), autoevaluación escrita en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Clasificación escrita de casos clínicos, plan de estrategias preventivas, participación en exposiciones orales,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F5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A66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5F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ED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CA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A18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6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F0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