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Fracciones con la Pizarra 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repasar los conceptos básicos de las fracciones de una manera divertida y significativa para estudiantes de primaria de 6 a 11 años. A través de actividades prácticas con la pizarra, los alumnos explorarán y comprenderán qué son las fracciones, cómo se representan y cómo identificarlas en situaciones cotidianas. Este aprendizaje es fundamental porque las fracciones nos ayudan a entender partes de un todo, lo cual es útil en muchas actividades diarias como compartir alimentos, medir ingredientes para una receta o dividir objetos. Al trabajar con problemas reales y la guía del docente, los estudiantes desarrollarán habilidades para pensar críticamente y comunicarse matemáticamente, fomentando un aprendizaje activo y colaborativo que fortalece su confianza en las matemáticas y su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fracciones básicas (como 1/2, 1/3, 1/4) utilizando representaciones visuales.</w:t>
      </w:r>
    </w:p>
    <w:p>
      <w:pPr>
        <w:numPr>
          <w:ilvl w:val="0"/>
          <w:numId w:val="1"/>
        </w:numPr>
      </w:pPr>
      <w:r>
        <w:rPr/>
        <w:t xml:space="preserve">Representar fracciones en la pizarra mediante dibujos y diagramas simples.</w:t>
      </w:r>
    </w:p>
    <w:p>
      <w:pPr>
        <w:numPr>
          <w:ilvl w:val="0"/>
          <w:numId w:val="1"/>
        </w:numPr>
      </w:pPr>
      <w:r>
        <w:rPr/>
        <w:t xml:space="preserve">Comparar fracciones básicas para entender cuándo una fracción es mayor, menor o igual a otra.</w:t>
      </w:r>
    </w:p>
    <w:p>
      <w:pPr>
        <w:numPr>
          <w:ilvl w:val="0"/>
          <w:numId w:val="1"/>
        </w:numPr>
      </w:pPr>
      <w:r>
        <w:rPr/>
        <w:t xml:space="preserve">Resolver problemas sencillos que involucren fracciones aplicadas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 (mínimo 4 colores).</w:t>
      </w:r>
    </w:p>
    <w:p>
      <w:pPr>
        <w:numPr>
          <w:ilvl w:val="0"/>
          <w:numId w:val="2"/>
        </w:numPr>
      </w:pPr>
      <w:r>
        <w:rPr/>
        <w:t xml:space="preserve">Imágenes impresas de objetos divididos en partes (ejemplo: pizzas, barras de chocolate, pasteles).</w:t>
      </w:r>
    </w:p>
    <w:p>
      <w:pPr>
        <w:numPr>
          <w:ilvl w:val="0"/>
          <w:numId w:val="2"/>
        </w:numPr>
      </w:pPr>
      <w:r>
        <w:rPr/>
        <w:t xml:space="preserve">Tarjetas con fracciones básicas escritas (1/2, 1/3, 1/4, 2/4, etc.).</w:t>
      </w:r>
    </w:p>
    <w:p>
      <w:pPr>
        <w:numPr>
          <w:ilvl w:val="0"/>
          <w:numId w:val="2"/>
        </w:numPr>
      </w:pPr>
      <w:r>
        <w:rPr/>
        <w:t xml:space="preserve">Hojas de trabajo con ejercicios de fracciones simples.</w:t>
      </w:r>
    </w:p>
    <w:p>
      <w:pPr>
        <w:numPr>
          <w:ilvl w:val="0"/>
          <w:numId w:val="2"/>
        </w:numPr>
      </w:pPr>
      <w:r>
        <w:rPr/>
        <w:t xml:space="preserve">Regla o cinta métrica para mostrar división de segmentos en la pizarra.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números naturales y conteo.</w:t>
      </w:r>
    </w:p>
    <w:p>
      <w:pPr>
        <w:numPr>
          <w:ilvl w:val="0"/>
          <w:numId w:val="3"/>
        </w:numPr>
      </w:pPr>
      <w:r>
        <w:rPr/>
        <w:t xml:space="preserve">Habilidad para reconocer y dibujar formas básicas (círculos, rectángulos).</w:t>
      </w:r>
    </w:p>
    <w:p>
      <w:pPr>
        <w:numPr>
          <w:ilvl w:val="0"/>
          <w:numId w:val="3"/>
        </w:numPr>
      </w:pPr>
      <w:r>
        <w:rPr/>
        <w:t xml:space="preserve">Experiencia básica en compartir o dividir objetos (por ejemplo, dividir un lápiz o una hoja).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qué son las fracciones y cómo podemos verlas en cosas que usamos todos los días. Esto nos ayudará a entender mejor las matemáticas y a compartir con justicia.”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partido una pizza o una torta con sus amigos? ¿Cómo hicieron para que todos recibieran una parte?”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en la pizarra de una pizza dividida en partes iguales y pregunta: “¿Cuántas partes ven? ¿Qué parte sería una para ti?”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las fracciones nos ayudan a compartir justo, medir ingredientes para una receta, ¡y hasta a entender cuánto tiempo usamos para jugar o estudiar?”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dibujando una barra dividida en dos partes iguales y coloreando una mitad, preguntando: “¿Qué fracción es esta parte coloreada?”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usar la pizarra para dibujar y descubrir fracciones que están en nuestros juegos, comidas y actividades diarias. Así entenderemos mejor cómo funcionan y para qué sirven.”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“Imaginemos que tenemos una barra de chocolate y queremos compartirla con 3 amigos. ¿Cómo podemos dividirla para que todos tengan partes iguales?”</w:t>
      </w:r>
    </w:p>
    <w:p>
      <w:pPr/>
      <w:r>
        <w:rPr/>
        <w:t xml:space="preserve">Invita a los estudiantes a pensar y proponer soluciones usando la pizarra para dibujar las divisiones.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“Dibuja tu fracción”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fracciones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dibujar juntos una pizza en la pizarra y la vamos a dividir en partes iguales. Luego, colorearemos algunas partes y diremos qué fracción es.”</w:t>
      </w:r>
    </w:p>
    <w:p>
      <w:pPr>
        <w:numPr>
          <w:ilvl w:val="1"/>
          <w:numId w:val="7"/>
        </w:numPr>
      </w:pPr>
      <w:r>
        <w:rPr/>
        <w:t xml:space="preserve">Divide la pizza en 2, luego en 3 y en 4 partes en diferentes dibujos.</w:t>
      </w:r>
    </w:p>
    <w:p>
      <w:pPr>
        <w:numPr>
          <w:ilvl w:val="1"/>
          <w:numId w:val="7"/>
        </w:numPr>
      </w:pPr>
      <w:r>
        <w:rPr/>
        <w:t xml:space="preserve">Los estudiantes participan señalando y nombrando las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interacción colectiva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en la pizarra con fracciones nombradas por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hacer preguntas como: “¿Cuántas partes hay? ¿Cuál es la fracción de las partes coloreadas? ¿Por qué?”</w:t>
      </w:r>
    </w:p>
    <w:p>
      <w:pPr/>
      <w:r>
        <w:rPr>
          <w:b w:val="1"/>
          <w:bCs w:val="1"/>
        </w:rPr>
        <w:t xml:space="preserve">Actividad 2: “Problemas con fracciones”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con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grupos de 3, imaginen que tienen una barra de chocolate dividida en 4 partes iguales. Si comen 1 parte, ¿qué fracción queda?”</w:t>
      </w:r>
    </w:p>
    <w:p>
      <w:pPr>
        <w:numPr>
          <w:ilvl w:val="1"/>
          <w:numId w:val="8"/>
        </w:numPr>
      </w:pPr>
      <w:r>
        <w:rPr/>
        <w:t xml:space="preserve">Entrega tarjetas y hojas con dibujos para que los grupos dibujen y expliquen.</w:t>
      </w:r>
    </w:p>
    <w:p>
      <w:pPr>
        <w:numPr>
          <w:ilvl w:val="1"/>
          <w:numId w:val="8"/>
        </w:numPr>
      </w:pPr>
      <w:r>
        <w:rPr/>
        <w:t xml:space="preserve">Después, cada grupo explica su respuesta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dibujadas y explicadas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preguntar: “¿Cómo saben que esa es la fracción que queda? ¿Pueden mostrarlo en un dibujo?”</w:t>
      </w:r>
    </w:p>
    <w:p>
      <w:pPr/>
      <w:r>
        <w:rPr>
          <w:b w:val="1"/>
          <w:bCs w:val="1"/>
        </w:rPr>
        <w:t xml:space="preserve">Actividad 3: “Comparando fracciones”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“Miren estas dos fracciones: 1/2 y 1/4. ¿Cuál es más grande? Vamos a representarlas juntas en la pizarra para verlo.”</w:t>
      </w:r>
    </w:p>
    <w:p>
      <w:pPr>
        <w:numPr>
          <w:ilvl w:val="1"/>
          <w:numId w:val="9"/>
        </w:numPr>
      </w:pPr>
      <w:r>
        <w:rPr/>
        <w:t xml:space="preserve">Dibuja barras divididas en partes iguales y colorea las fracciones para comparar visualmente.</w:t>
      </w:r>
    </w:p>
    <w:p>
      <w:pPr>
        <w:numPr>
          <w:ilvl w:val="1"/>
          <w:numId w:val="9"/>
        </w:numPr>
      </w:pPr>
      <w:r>
        <w:rPr/>
        <w:t xml:space="preserve">Estudiantes participan señalando y explicando cuál es mayor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comparativo en la pizarra y explicación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comparación, hacer preguntas: “¿Cómo se ven las partes? ¿Por qué una fracción es más grande que la otra?”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ejemplos de fracciones con dibujos y a explicar cómo las usarían en una situación real, como compartir una fruta.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individual dibujando junto a ellos y usando objetos reales (como una barra de chocolate de juguete o papel dividido) para que comprendan mejor.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dibujar y nombrar fracciones, el docente conecta diciendo: “Ahora que sabemos cómo dibujar y nombrar fracciones, vamos a aplicar esto para resolver problemas reales juntos.”</w:t>
      </w:r>
    </w:p>
    <w:p>
      <w:pPr>
        <w:numPr>
          <w:ilvl w:val="0"/>
          <w:numId w:val="11"/>
        </w:numPr>
      </w:pPr>
      <w:r>
        <w:rPr/>
        <w:t xml:space="preserve">Luego, tras la resolución grupal, el docente introduce la comparación con: “Veamos ahora cómo podemos saber si una fracción es más grande que otra observando sus dibujos.”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rápido en la pizarra. ¿Cuáles son las tres cosas más importantes que aprendimos hoy sobre las fracciones?”</w:t>
      </w:r>
    </w:p>
    <w:p>
      <w:pPr>
        <w:numPr>
          <w:ilvl w:val="0"/>
          <w:numId w:val="12"/>
        </w:numPr>
      </w:pPr>
      <w:r>
        <w:rPr/>
        <w:t xml:space="preserve">Escribe en la pizarra las respuestas de los estudiantes formando un mapa mental con dibujos y palabras clave (ejemplo: “parte de un todo”, “dividir en partes iguales”, “comparar fracciones”).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 a los estudiantes:</w:t>
      </w:r>
    </w:p>
    <w:p>
      <w:pPr>
        <w:numPr>
          <w:ilvl w:val="1"/>
          <w:numId w:val="13"/>
        </w:numPr>
      </w:pPr>
      <w:r>
        <w:rPr/>
        <w:t xml:space="preserve">“¿Cómo sabes qué fracción es mayor cuando las dibujas?”</w:t>
      </w:r>
    </w:p>
    <w:p>
      <w:pPr>
        <w:numPr>
          <w:ilvl w:val="1"/>
          <w:numId w:val="13"/>
        </w:numPr>
      </w:pPr>
      <w:r>
        <w:rPr/>
        <w:t xml:space="preserve">“¿Para qué crees que te servirán las fracciones en tu vida diaria?”</w:t>
      </w:r>
    </w:p>
    <w:p>
      <w:pPr>
        <w:numPr>
          <w:ilvl w:val="1"/>
          <w:numId w:val="13"/>
        </w:numPr>
      </w:pPr>
      <w:r>
        <w:rPr/>
        <w:t xml:space="preserve">“¿Qué fue lo que más te gustó o te pareció fácil de aprender hoy?”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positivos a cada grupo y estudiante, resalta los logros y corrige con ejemplos claros cualquier confusión detectada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casa, observen cómo se pueden dividir cosas como frutas o juguetes para compartirlos. La próxima clase seguiremos aprendiendo más sobre fracciones y cómo usarlas para medir.”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dibujar en una hoja algún objeto que puedan dividir en partes iguales y anotar la fracción que representa una parte coloreada.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experiencias previas, formativa durante las actividades de desarrollo mediante observación y preguntas,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nombra correctamente fracciones básicas (1/2, 1/3, 1/4) en dibujos (objetivo 1).</w:t>
      </w:r>
    </w:p>
    <w:p>
      <w:pPr>
        <w:numPr>
          <w:ilvl w:val="0"/>
          <w:numId w:val="17"/>
        </w:numPr>
      </w:pPr>
      <w:r>
        <w:rPr/>
        <w:t xml:space="preserve">Representa visualmente fracciones en la pizarra con dibujos claros y entendibles (objetivo 2).</w:t>
      </w:r>
    </w:p>
    <w:p>
      <w:pPr>
        <w:numPr>
          <w:ilvl w:val="0"/>
          <w:numId w:val="17"/>
        </w:numPr>
      </w:pPr>
      <w:r>
        <w:rPr/>
        <w:t xml:space="preserve">Compara fracciones básicas y explica cuál es mayor o menor con argumentos sencillos (objetivo 3).</w:t>
      </w:r>
    </w:p>
    <w:p>
      <w:pPr>
        <w:numPr>
          <w:ilvl w:val="0"/>
          <w:numId w:val="17"/>
        </w:numPr>
      </w:pPr>
      <w:r>
        <w:rPr/>
        <w:t xml:space="preserve">Resuelve problemas simples con fracciones aplicadas a situaciones cotidianas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actividades, hoja de trabajo con problemas resueltos, y autoevaluación guiada durante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y representaciones en la pizarra, respuestas orales durante las explicaciones, soluciones en hojas de trabajo grupales e individuales, y participación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710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E1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1C9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382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337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D01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475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4A6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210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CB6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016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B8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40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605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49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EB9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5F0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2026-09-26T07:29:19-05:00</dcterms:created>
  <dcterms:modified xsi:type="dcterms:W3CDTF">2026-09-26T07:29:19-05:00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