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Antropología: Conectando Teoría y Realidad Argentina</w:t>
      </w:r>
    </w:p>
    <w:p/>
    <w:p>
      <w:pPr/>
      <w:r>
        <w:rPr>
          <w:color w:val="666666"/>
          <w:sz w:val="20"/>
          <w:szCs w:val="20"/>
          <w:i w:val="1"/>
          <w:iCs w:val="1"/>
        </w:rPr>
        <w:t xml:space="preserve">Ciencias Sociales | Antropología | Aprendizaje Basado en Casos</w:t>
      </w:r>
    </w:p>
    <w:p/>
    <w:p>
      <w:pPr/>
      <w:r>
        <w:rPr>
          <w:color w:val="2b6cb0"/>
          <w:sz w:val="28"/>
          <w:szCs w:val="28"/>
          <w:b w:val="1"/>
          <w:bCs w:val="1"/>
        </w:rPr>
        <w:t xml:space="preserve">Descripción</w:t>
      </w:r>
    </w:p>
    <w:p>
      <w:pPr/>
      <w:r>
        <w:rPr/>
        <w:t xml:space="preserve">Este plan de clase está diseñado para que estudiantes de media (15-17 años) comprendan la antropología y sus campos, vinculando los conceptos teóricos con situaciones reales y concretas de Argentina. A través de un enfoque activo y centrado en el estudiante, se busca que los jóvenes analicen casos locales, desarrollen habilidades para resolver problemas y tomen decisiones fundamentadas. La antropología, como estudio de las culturas y sociedades humanas, será abordada en sus diferentes ramas para que los estudiantes identifiquen su presencia en la vida cotidiana, desde las comunidades originarias hasta las transformaciones urbanas contemporáneas. Esta conexión directa con su entorno cercano fomentará un aprendizaje significativo y la valoración del patrimonio cultural argentino. Además, les permitirá reflexionar sobre la diversidad cultural y social, promoviendo el respeto y la conciencia crítica sobre las dinámicas sociales actuales.</w:t>
      </w:r>
    </w:p>
    <w:p/>
    <w:p>
      <w:pPr/>
      <w:r>
        <w:rPr>
          <w:color w:val="2b6cb0"/>
          <w:sz w:val="28"/>
          <w:szCs w:val="28"/>
          <w:b w:val="1"/>
          <w:bCs w:val="1"/>
        </w:rPr>
        <w:t xml:space="preserve">Objetivos de Aprendizaje</w:t>
      </w:r>
    </w:p>
    <w:p>
      <w:pPr>
        <w:numPr>
          <w:ilvl w:val="0"/>
          <w:numId w:val="1"/>
        </w:numPr>
      </w:pPr>
      <w:r>
        <w:rPr/>
        <w:t xml:space="preserve">Analizar los diferentes campos de la antropología aplicándolos a casos reales de Argentina.</w:t>
      </w:r>
    </w:p>
    <w:p>
      <w:pPr>
        <w:numPr>
          <w:ilvl w:val="0"/>
          <w:numId w:val="1"/>
        </w:numPr>
      </w:pPr>
      <w:r>
        <w:rPr/>
        <w:t xml:space="preserve">Relacionar conceptos teóricos con situaciones concretas para resolver problemas sociales y culturales.</w:t>
      </w:r>
    </w:p>
    <w:p>
      <w:pPr>
        <w:numPr>
          <w:ilvl w:val="0"/>
          <w:numId w:val="1"/>
        </w:numPr>
      </w:pPr>
      <w:r>
        <w:rPr/>
        <w:t xml:space="preserve">Evaluar la importancia de la antropología en la comprensión de la diversidad cultural argentina.</w:t>
      </w:r>
    </w:p>
    <w:p>
      <w:pPr>
        <w:numPr>
          <w:ilvl w:val="0"/>
          <w:numId w:val="1"/>
        </w:numPr>
      </w:pPr>
      <w:r>
        <w:rPr/>
        <w:t xml:space="preserve">Argumentar propuestas de intervención basada en conocimientos antropológicos para casos presentados.</w:t>
      </w:r>
    </w:p>
    <w:p/>
    <w:p>
      <w:pPr/>
      <w:r>
        <w:rPr>
          <w:color w:val="2b6cb0"/>
          <w:sz w:val="28"/>
          <w:szCs w:val="28"/>
          <w:b w:val="1"/>
          <w:bCs w:val="1"/>
        </w:rPr>
        <w:t xml:space="preserve">Recursos Necesarios</w:t>
      </w:r>
    </w:p>
    <w:p>
      <w:pPr>
        <w:numPr>
          <w:ilvl w:val="0"/>
          <w:numId w:val="2"/>
        </w:numPr>
      </w:pPr>
      <w:r>
        <w:rPr/>
        <w:t xml:space="preserve">Proyector o pantalla para presentación multimedia</w:t>
      </w:r>
    </w:p>
    <w:p>
      <w:pPr>
        <w:numPr>
          <w:ilvl w:val="0"/>
          <w:numId w:val="2"/>
        </w:numPr>
      </w:pPr>
      <w:r>
        <w:rPr/>
        <w:t xml:space="preserve">Computadora o tablet con acceso a internet</w:t>
      </w:r>
    </w:p>
    <w:p>
      <w:pPr>
        <w:numPr>
          <w:ilvl w:val="0"/>
          <w:numId w:val="2"/>
        </w:numPr>
      </w:pPr>
      <w:r>
        <w:rPr/>
        <w:t xml:space="preserve">Video corto sobre antropología en Argentina (5 minutos)</w:t>
      </w:r>
    </w:p>
    <w:p>
      <w:pPr>
        <w:numPr>
          <w:ilvl w:val="0"/>
          <w:numId w:val="2"/>
        </w:numPr>
      </w:pPr>
      <w:r>
        <w:rPr/>
        <w:t xml:space="preserve">Impresiones de casos reales (3 diferentes) sobre comunidades argentinas (30 copias, 1 por estudiante)</w:t>
      </w:r>
    </w:p>
    <w:p>
      <w:pPr>
        <w:numPr>
          <w:ilvl w:val="0"/>
          <w:numId w:val="2"/>
        </w:numPr>
      </w:pPr>
      <w:r>
        <w:rPr/>
        <w:t xml:space="preserve">Cartulinas y marcadores para elaboración de mapas conceptuales y esquemas</w:t>
      </w:r>
    </w:p>
    <w:p>
      <w:pPr>
        <w:numPr>
          <w:ilvl w:val="0"/>
          <w:numId w:val="2"/>
        </w:numPr>
      </w:pPr>
      <w:r>
        <w:rPr/>
        <w:t xml:space="preserve">Hojas de trabajo con preguntas guía para análisis de casos</w:t>
      </w:r>
    </w:p>
    <w:p>
      <w:pPr>
        <w:numPr>
          <w:ilvl w:val="0"/>
          <w:numId w:val="2"/>
        </w:numPr>
      </w:pPr>
      <w:r>
        <w:rPr/>
        <w:t xml:space="preserve">Reloj o cronómetro para control de tiempos</w:t>
      </w:r>
    </w:p>
    <w:p>
      <w:pPr>
        <w:numPr>
          <w:ilvl w:val="0"/>
          <w:numId w:val="2"/>
        </w:numPr>
      </w:pPr>
      <w:r>
        <w:rPr/>
        <w:t xml:space="preserve">Material audiovisual complementario: imágenes de comunidades originarias, barrios urbanos, y procesos culturales en Argentina</w:t>
      </w:r>
    </w:p>
    <w:p/>
    <w:p>
      <w:pPr/>
      <w:r>
        <w:rPr>
          <w:color w:val="2b6cb0"/>
          <w:sz w:val="28"/>
          <w:szCs w:val="28"/>
          <w:b w:val="1"/>
          <w:bCs w:val="1"/>
        </w:rPr>
        <w:t xml:space="preserve">Requisitos Previos</w:t>
      </w:r>
    </w:p>
    <w:p>
      <w:pPr>
        <w:numPr>
          <w:ilvl w:val="0"/>
          <w:numId w:val="3"/>
        </w:numPr>
      </w:pPr>
      <w:r>
        <w:rPr/>
        <w:t xml:space="preserve">Conocimiento básico sobre culturas y sociedades humanas (introducción a la antropología en cursos anteriores)</w:t>
      </w:r>
    </w:p>
    <w:p>
      <w:pPr>
        <w:numPr>
          <w:ilvl w:val="0"/>
          <w:numId w:val="3"/>
        </w:numPr>
      </w:pPr>
      <w:r>
        <w:rPr/>
        <w:t xml:space="preserve">Habilidades básicas de lectura comprensiva y análisis crítico</w:t>
      </w:r>
    </w:p>
    <w:p>
      <w:pPr>
        <w:numPr>
          <w:ilvl w:val="0"/>
          <w:numId w:val="3"/>
        </w:numPr>
      </w:pPr>
      <w:r>
        <w:rPr/>
        <w:t xml:space="preserve">Experiencia previa en trabajo colaborativo en grupos pequeños</w:t>
      </w:r>
    </w:p>
    <w:p>
      <w:pPr>
        <w:numPr>
          <w:ilvl w:val="0"/>
          <w:numId w:val="3"/>
        </w:numPr>
      </w:pPr>
      <w:r>
        <w:rPr/>
        <w:t xml:space="preserve">Capacidad para expresar ideas oralmente y por escrito</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b w:val="1"/>
          <w:bCs w:val="1"/>
        </w:rPr>
        <w:t xml:space="preserve">Docente:</w:t>
      </w:r>
      <w:r>
        <w:rPr/>
        <w:t xml:space="preserve"> Explica a los estudiantes que en esta sesión aprenderán qué es la antropología, sus campos principales y cómo se aplican estos conocimientos a situaciones concretas en Argentina, para entender mejor la diversidad cultural y social del país.</w:t>
      </w:r>
    </w:p>
    <w:p>
      <w:pPr/>
      <w:r>
        <w:rPr>
          <w:b w:val="1"/>
          <w:bCs w:val="1"/>
        </w:rPr>
        <w:t xml:space="preserve">Estudiantes:</w:t>
      </w:r>
      <w:r>
        <w:rPr/>
        <w:t xml:space="preserve"> Escuchan atentamente y se preparan para participar activamente.</w:t>
      </w:r>
    </w:p>
    <w:p>
      <w:pPr/>
      <w:r>
        <w:rPr>
          <w:b w:val="1"/>
          <w:bCs w:val="1"/>
        </w:rPr>
        <w:t xml:space="preserve">Activación de conocimientos previos:</w:t>
      </w:r>
    </w:p>
    <w:p>
      <w:pPr/>
      <w:r>
        <w:rPr>
          <w:b w:val="1"/>
          <w:bCs w:val="1"/>
        </w:rPr>
        <w:t xml:space="preserve">Docente:</w:t>
      </w:r>
      <w:r>
        <w:rPr/>
        <w:t xml:space="preserve"> Presenta la pregunta detonadora a toda la clase:</w:t>
      </w:r>
    </w:p>
    <w:p>
      <w:pPr>
        <w:numPr>
          <w:ilvl w:val="0"/>
          <w:numId w:val="4"/>
        </w:numPr>
      </w:pPr>
      <w:r>
        <w:rPr/>
        <w:t xml:space="preserve">“¿Conocen alguna comunidad originaria o grupo cultural en Argentina? ¿Qué características creen que la antropología podría estudiar sobre ellos?”</w:t>
      </w:r>
    </w:p>
    <w:p>
      <w:pPr/>
      <w:r>
        <w:rPr>
          <w:b w:val="1"/>
          <w:bCs w:val="1"/>
        </w:rPr>
        <w:t xml:space="preserve">Estudiantes:</w:t>
      </w:r>
      <w:r>
        <w:rPr/>
        <w:t xml:space="preserve"> Responden oralmente en una lluvia de ideas rápida (5 minutos), compartiendo lo que saben o creen sobre las culturas argentinas y la antropología.</w:t>
      </w:r>
    </w:p>
    <w:p>
      <w:pPr/>
      <w:r>
        <w:rPr>
          <w:b w:val="1"/>
          <w:bCs w:val="1"/>
        </w:rPr>
        <w:t xml:space="preserve">Motivación y enganche:</w:t>
      </w:r>
    </w:p>
    <w:p>
      <w:pPr/>
      <w:r>
        <w:rPr>
          <w:b w:val="1"/>
          <w:bCs w:val="1"/>
        </w:rPr>
        <w:t xml:space="preserve">Docente:</w:t>
      </w:r>
      <w:r>
        <w:rPr/>
        <w:t xml:space="preserve"> Muestra un dato curioso acompañado de imágenes: “En Argentina viven más de 30 pueblos originarios con costumbres únicas; la antropología nos ayuda a conocer y respetar esta diversidad. Vamos a descubrir juntos cómo.”</w:t>
      </w:r>
    </w:p>
    <w:p>
      <w:pPr/>
      <w:r>
        <w:rPr>
          <w:b w:val="1"/>
          <w:bCs w:val="1"/>
        </w:rPr>
        <w:t xml:space="preserve">Estudiantes:</w:t>
      </w:r>
      <w:r>
        <w:rPr/>
        <w:t xml:space="preserve"> Observan las imágenes y escuchan el dato, mostrando interés y curiosidad.</w:t>
      </w:r>
    </w:p>
    <w:p>
      <w:pPr/>
      <w:r>
        <w:rPr>
          <w:b w:val="1"/>
          <w:bCs w:val="1"/>
        </w:rPr>
        <w:t xml:space="preserve">Contextualización:</w:t>
      </w:r>
    </w:p>
    <w:p>
      <w:pPr/>
      <w:r>
        <w:rPr>
          <w:b w:val="1"/>
          <w:bCs w:val="1"/>
        </w:rPr>
        <w:t xml:space="preserve">Docente:</w:t>
      </w:r>
      <w:r>
        <w:rPr/>
        <w:t xml:space="preserve"> Explica que la antropología no es solo teoría, sino una herramienta para comprender realidades sociales y culturales que ellos pueden ver en su entorno, como barrios, fiestas populares o tradiciones familiares.</w:t>
      </w:r>
    </w:p>
    <w:p>
      <w:pPr/>
      <w:r>
        <w:rPr>
          <w:b w:val="1"/>
          <w:bCs w:val="1"/>
        </w:rPr>
        <w:t xml:space="preserve">Estudiantes:</w:t>
      </w:r>
      <w:r>
        <w:rPr/>
        <w:t xml:space="preserve"> Relacionan esa idea con su experiencia cotidiana y se preparan para profundizar el tema.</w:t>
      </w:r>
    </w:p>
    <w:p>
      <w:pPr/>
      <w:r>
        <w:rPr/>
        <w:t xml:space="preserve">Fase de Desarrollo</w:t>
      </w:r>
    </w:p>
    <w:p>
      <w:pPr/>
      <w:r>
        <w:rPr>
          <w:b w:val="1"/>
          <w:bCs w:val="1"/>
        </w:rPr>
        <w:t xml:space="preserve">Tiempo estimado:</w:t>
      </w:r>
      <w:r>
        <w:rPr>
          <w:b w:val="1"/>
          <w:bCs w:val="1"/>
        </w:rPr>
        <w:t xml:space="preserve"> 80 minutos</w:t>
      </w:r>
    </w:p>
    <w:p>
      <w:pPr/>
      <w:r>
        <w:rPr>
          <w:b w:val="1"/>
          <w:bCs w:val="1"/>
        </w:rPr>
        <w:t xml:space="preserve">Presentación del contenido:</w:t>
      </w:r>
    </w:p>
    <w:p>
      <w:pPr/>
      <w:r>
        <w:rPr>
          <w:b w:val="1"/>
          <w:bCs w:val="1"/>
        </w:rPr>
        <w:t xml:space="preserve">Docente:</w:t>
      </w:r>
      <w:r>
        <w:rPr/>
        <w:t xml:space="preserve"> Presenta brevemente con diapositivas los campos principales de la antropología: antropología social, cultural, física y arqueología, vinculándolos con ejemplos argentinos (ej. comunidades originarias, inmigración, estudios urbanos, restos arqueológicos).</w:t>
      </w:r>
    </w:p>
    <w:p>
      <w:pPr/>
      <w:r>
        <w:rPr/>
        <w:t xml:space="preserve">Luego, introduce tres casos reales argentinos (impresos) que ejemplifican cada campo:</w:t>
      </w:r>
    </w:p>
    <w:p>
      <w:pPr>
        <w:numPr>
          <w:ilvl w:val="0"/>
          <w:numId w:val="5"/>
        </w:numPr>
      </w:pPr>
      <w:r>
        <w:rPr/>
        <w:t xml:space="preserve">Caso 1: Comunidad Qom en Chaco y su lucha cultural (antropología cultural y social)</w:t>
      </w:r>
    </w:p>
    <w:p>
      <w:pPr>
        <w:numPr>
          <w:ilvl w:val="0"/>
          <w:numId w:val="5"/>
        </w:numPr>
      </w:pPr>
      <w:r>
        <w:rPr/>
        <w:t xml:space="preserve">Caso 2: Estudio de restos arqueológicos en la Patagonia (arqueología)</w:t>
      </w:r>
    </w:p>
    <w:p>
      <w:pPr>
        <w:numPr>
          <w:ilvl w:val="0"/>
          <w:numId w:val="5"/>
        </w:numPr>
      </w:pPr>
      <w:r>
        <w:rPr/>
        <w:t xml:space="preserve">Caso 3: Investigación sobre la diversidad genética en poblaciones urbanas de Buenos Aires (antropología física)</w:t>
      </w:r>
    </w:p>
    <w:p>
      <w:pPr/>
      <w:r>
        <w:rPr>
          <w:b w:val="1"/>
          <w:bCs w:val="1"/>
        </w:rPr>
        <w:t xml:space="preserve">Actividad 1: Análisis de casos en grupos pequeños</w:t>
      </w:r>
    </w:p>
    <w:p>
      <w:pPr>
        <w:numPr>
          <w:ilvl w:val="0"/>
          <w:numId w:val="6"/>
        </w:numPr>
      </w:pPr>
      <w:r>
        <w:rPr>
          <w:b w:val="1"/>
          <w:bCs w:val="1"/>
        </w:rPr>
        <w:t xml:space="preserve">Objetivo:</w:t>
      </w:r>
      <w:r>
        <w:rPr/>
        <w:t xml:space="preserve"> Analizar los diferentes campos de la antropología aplicándolos a casos reales de Argentina.</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Divide a la clase en 3 grupos (8-10 estudiantes). Entrega a cada grupo uno de los casos impresos junto con una hoja con preguntas guía específicas (ej. ¿Qué campo de la antropología se aplica? ¿Qué problemas o realidades estudian? ¿Qué soluciones o propuestas se sugieren?).</w:t>
      </w:r>
    </w:p>
    <w:p>
      <w:pPr>
        <w:numPr>
          <w:ilvl w:val="1"/>
          <w:numId w:val="6"/>
        </w:numPr>
      </w:pPr>
      <w:r>
        <w:rPr>
          <w:b w:val="1"/>
          <w:bCs w:val="1"/>
        </w:rPr>
        <w:t xml:space="preserve">Estudiantes:</w:t>
      </w:r>
      <w:r>
        <w:rPr/>
        <w:t xml:space="preserve"> Leen el caso, discuten las preguntas y preparan un breve resumen para compartir con la clase.</w:t>
      </w:r>
    </w:p>
    <w:p>
      <w:pPr>
        <w:numPr>
          <w:ilvl w:val="0"/>
          <w:numId w:val="6"/>
        </w:numPr>
      </w:pPr>
      <w:r>
        <w:rPr>
          <w:b w:val="1"/>
          <w:bCs w:val="1"/>
        </w:rPr>
        <w:t xml:space="preserve">Organización:</w:t>
      </w:r>
      <w:r>
        <w:rPr/>
        <w:t xml:space="preserve"> Grupos de 8-10 estudiantes</w:t>
      </w:r>
    </w:p>
    <w:p>
      <w:pPr>
        <w:numPr>
          <w:ilvl w:val="0"/>
          <w:numId w:val="6"/>
        </w:numPr>
      </w:pPr>
      <w:r>
        <w:rPr>
          <w:b w:val="1"/>
          <w:bCs w:val="1"/>
        </w:rPr>
        <w:t xml:space="preserve">Producto:</w:t>
      </w:r>
      <w:r>
        <w:rPr/>
        <w:t xml:space="preserve"> Resumen escrito y una exposición oral breve (5 minutos por grupo)</w:t>
      </w:r>
    </w:p>
    <w:p>
      <w:pPr>
        <w:numPr>
          <w:ilvl w:val="0"/>
          <w:numId w:val="6"/>
        </w:numPr>
      </w:pPr>
      <w:r>
        <w:rPr>
          <w:b w:val="1"/>
          <w:bCs w:val="1"/>
        </w:rPr>
        <w:t xml:space="preserve">Tiempo:</w:t>
      </w:r>
      <w:r>
        <w:rPr/>
        <w:t xml:space="preserve"> 40 minutos</w:t>
      </w:r>
    </w:p>
    <w:p>
      <w:pPr>
        <w:numPr>
          <w:ilvl w:val="0"/>
          <w:numId w:val="6"/>
        </w:numPr>
      </w:pPr>
      <w:r>
        <w:rPr>
          <w:b w:val="1"/>
          <w:bCs w:val="1"/>
        </w:rPr>
        <w:t xml:space="preserve">Rol del docente:</w:t>
      </w:r>
      <w:r>
        <w:rPr/>
        <w:t xml:space="preserve"> Observa la dinámica, formula preguntas para profundizar (ej. “¿Por qué creen que este caso corresponde a ese campo de la antropología?” “¿Qué impacto tiene el trabajo antropológico en esa comunidad?”), y apoya el debate.</w:t>
      </w:r>
    </w:p>
    <w:p>
      <w:pPr/>
      <w:r>
        <w:rPr>
          <w:b w:val="1"/>
          <w:bCs w:val="1"/>
        </w:rPr>
        <w:t xml:space="preserve">Actividad 2: Mapa conceptual colaborativo</w:t>
      </w:r>
    </w:p>
    <w:p>
      <w:pPr>
        <w:numPr>
          <w:ilvl w:val="0"/>
          <w:numId w:val="7"/>
        </w:numPr>
      </w:pPr>
      <w:r>
        <w:rPr>
          <w:b w:val="1"/>
          <w:bCs w:val="1"/>
        </w:rPr>
        <w:t xml:space="preserve">Objetivo:</w:t>
      </w:r>
      <w:r>
        <w:rPr/>
        <w:t xml:space="preserve"> Relacionar conceptos teóricos con situaciones concretas para resolver problemas sociales y culturales.</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Solicita que cada grupo construya en una cartulina un mapa conceptual que relacione los campos de la antropología con los casos analizados y sus aportes para la sociedad argentina.</w:t>
      </w:r>
    </w:p>
    <w:p>
      <w:pPr>
        <w:numPr>
          <w:ilvl w:val="1"/>
          <w:numId w:val="7"/>
        </w:numPr>
      </w:pPr>
      <w:r>
        <w:rPr>
          <w:b w:val="1"/>
          <w:bCs w:val="1"/>
        </w:rPr>
        <w:t xml:space="preserve">Estudiantes:</w:t>
      </w:r>
      <w:r>
        <w:rPr/>
        <w:t xml:space="preserve"> Organizan las ideas en el mapa usando palabras clave, dibujos y flechas para mostrar relaciones.</w:t>
      </w:r>
    </w:p>
    <w:p>
      <w:pPr>
        <w:numPr>
          <w:ilvl w:val="0"/>
          <w:numId w:val="7"/>
        </w:numPr>
      </w:pPr>
      <w:r>
        <w:rPr>
          <w:b w:val="1"/>
          <w:bCs w:val="1"/>
        </w:rPr>
        <w:t xml:space="preserve">Organización:</w:t>
      </w:r>
      <w:r>
        <w:rPr/>
        <w:t xml:space="preserve"> Mismos grupos de 8-10 estudiantes</w:t>
      </w:r>
    </w:p>
    <w:p>
      <w:pPr>
        <w:numPr>
          <w:ilvl w:val="0"/>
          <w:numId w:val="7"/>
        </w:numPr>
      </w:pPr>
      <w:r>
        <w:rPr>
          <w:b w:val="1"/>
          <w:bCs w:val="1"/>
        </w:rPr>
        <w:t xml:space="preserve">Producto:</w:t>
      </w:r>
      <w:r>
        <w:rPr/>
        <w:t xml:space="preserve"> Mapa conceptual grupal</w:t>
      </w:r>
    </w:p>
    <w:p>
      <w:pPr>
        <w:numPr>
          <w:ilvl w:val="0"/>
          <w:numId w:val="7"/>
        </w:numPr>
      </w:pPr>
      <w:r>
        <w:rPr>
          <w:b w:val="1"/>
          <w:bCs w:val="1"/>
        </w:rPr>
        <w:t xml:space="preserve">Tiempo:</w:t>
      </w:r>
      <w:r>
        <w:rPr/>
        <w:t xml:space="preserve"> 25 minutos</w:t>
      </w:r>
    </w:p>
    <w:p>
      <w:pPr>
        <w:numPr>
          <w:ilvl w:val="0"/>
          <w:numId w:val="7"/>
        </w:numPr>
      </w:pPr>
      <w:r>
        <w:rPr>
          <w:b w:val="1"/>
          <w:bCs w:val="1"/>
        </w:rPr>
        <w:t xml:space="preserve">Rol del docente:</w:t>
      </w:r>
      <w:r>
        <w:rPr/>
        <w:t xml:space="preserve"> Facilita materiales, motiva la participación, sugiere conexiones y clarifica conceptos si es necesario.</w:t>
      </w:r>
    </w:p>
    <w:p>
      <w:pPr/>
      <w:r>
        <w:rPr>
          <w:b w:val="1"/>
          <w:bCs w:val="1"/>
        </w:rPr>
        <w:t xml:space="preserve">Actividad 3: Debate breve y propuesta de intervención</w:t>
      </w:r>
    </w:p>
    <w:p>
      <w:pPr>
        <w:numPr>
          <w:ilvl w:val="0"/>
          <w:numId w:val="8"/>
        </w:numPr>
      </w:pPr>
      <w:r>
        <w:rPr>
          <w:b w:val="1"/>
          <w:bCs w:val="1"/>
        </w:rPr>
        <w:t xml:space="preserve">Objetivo:</w:t>
      </w:r>
      <w:r>
        <w:rPr/>
        <w:t xml:space="preserve"> Argumentar propuestas de intervención basada en conocimientos antropológicos para casos presentados.</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Invita a cada grupo a compartir su propuesta de cómo aplicar la antropología para mejorar la situación de la comunidad o caso estudiado.</w:t>
      </w:r>
    </w:p>
    <w:p>
      <w:pPr>
        <w:numPr>
          <w:ilvl w:val="1"/>
          <w:numId w:val="8"/>
        </w:numPr>
      </w:pPr>
      <w:r>
        <w:rPr>
          <w:b w:val="1"/>
          <w:bCs w:val="1"/>
        </w:rPr>
        <w:t xml:space="preserve">Estudiantes:</w:t>
      </w:r>
      <w:r>
        <w:rPr/>
        <w:t xml:space="preserve"> Exponen sus ideas y responden preguntas del docente y compañeros.</w:t>
      </w:r>
    </w:p>
    <w:p>
      <w:pPr>
        <w:numPr>
          <w:ilvl w:val="0"/>
          <w:numId w:val="8"/>
        </w:numPr>
      </w:pPr>
      <w:r>
        <w:rPr>
          <w:b w:val="1"/>
          <w:bCs w:val="1"/>
        </w:rPr>
        <w:t xml:space="preserve">Organización:</w:t>
      </w:r>
      <w:r>
        <w:rPr/>
        <w:t xml:space="preserve"> Plenaria</w:t>
      </w:r>
    </w:p>
    <w:p>
      <w:pPr>
        <w:numPr>
          <w:ilvl w:val="0"/>
          <w:numId w:val="8"/>
        </w:numPr>
      </w:pPr>
      <w:r>
        <w:rPr>
          <w:b w:val="1"/>
          <w:bCs w:val="1"/>
        </w:rPr>
        <w:t xml:space="preserve">Producto:</w:t>
      </w:r>
      <w:r>
        <w:rPr/>
        <w:t xml:space="preserve"> Presentación oral y discusión</w:t>
      </w:r>
    </w:p>
    <w:p>
      <w:pPr>
        <w:numPr>
          <w:ilvl w:val="0"/>
          <w:numId w:val="8"/>
        </w:numPr>
      </w:pPr>
      <w:r>
        <w:rPr>
          <w:b w:val="1"/>
          <w:bCs w:val="1"/>
        </w:rPr>
        <w:t xml:space="preserve">Tiempo:</w:t>
      </w:r>
      <w:r>
        <w:rPr/>
        <w:t xml:space="preserve"> 15 minutos</w:t>
      </w:r>
    </w:p>
    <w:p>
      <w:pPr>
        <w:numPr>
          <w:ilvl w:val="0"/>
          <w:numId w:val="8"/>
        </w:numPr>
      </w:pPr>
      <w:r>
        <w:rPr>
          <w:b w:val="1"/>
          <w:bCs w:val="1"/>
        </w:rPr>
        <w:t xml:space="preserve">Rol del docente:</w:t>
      </w:r>
      <w:r>
        <w:rPr/>
        <w:t xml:space="preserve"> Modera el debate, fomenta argumentos claros y respeto por las opiniones, guía hacia conclusiones relevantes.</w:t>
      </w:r>
    </w:p>
    <w:p>
      <w:pPr/>
      <w:r>
        <w:rPr>
          <w:b w:val="1"/>
          <w:bCs w:val="1"/>
        </w:rPr>
        <w:t xml:space="preserve">Diferenciación:</w:t>
      </w:r>
    </w:p>
    <w:p>
      <w:pPr>
        <w:numPr>
          <w:ilvl w:val="0"/>
          <w:numId w:val="9"/>
        </w:numPr>
      </w:pPr>
      <w:r>
        <w:rPr>
          <w:b w:val="1"/>
          <w:bCs w:val="1"/>
        </w:rPr>
        <w:t xml:space="preserve">Para estudiantes que terminan antes:</w:t>
      </w:r>
      <w:r>
        <w:rPr/>
        <w:t xml:space="preserve"> Se les invita a investigar brevemente otro caso antropológico argentino en línea y preparar un dato interesante para compartir.</w:t>
      </w:r>
    </w:p>
    <w:p>
      <w:pPr>
        <w:numPr>
          <w:ilvl w:val="0"/>
          <w:numId w:val="9"/>
        </w:numPr>
      </w:pPr>
      <w:r>
        <w:rPr>
          <w:b w:val="1"/>
          <w:bCs w:val="1"/>
        </w:rPr>
        <w:t xml:space="preserve">Para estudiantes que requieren más apoyo:</w:t>
      </w:r>
      <w:r>
        <w:rPr/>
        <w:t xml:space="preserve"> El docente proporciona resúmenes simplificados, ejemplos adicionales y apoyo guiado durante las actividades grupales.</w:t>
      </w:r>
    </w:p>
    <w:p>
      <w:pPr/>
      <w:r>
        <w:rPr>
          <w:b w:val="1"/>
          <w:bCs w:val="1"/>
        </w:rPr>
        <w:t xml:space="preserve">Transiciones:</w:t>
      </w:r>
    </w:p>
    <w:p>
      <w:pPr/>
      <w:r>
        <w:rPr>
          <w:b w:val="1"/>
          <w:bCs w:val="1"/>
        </w:rPr>
        <w:t xml:space="preserve">Docente:</w:t>
      </w:r>
      <w:r>
        <w:rPr/>
        <w:t xml:space="preserve"> Después de cada actividad, hace un breve resumen que conecta la anterior con la siguiente, destacando cómo el análisis de casos lleva a construir mapas conceptuales y luego a propuestas de intervención.</w:t>
      </w:r>
    </w:p>
    <w:p>
      <w:pPr/>
      <w:r>
        <w:rPr>
          <w:b w:val="1"/>
          <w:bCs w:val="1"/>
        </w:rPr>
        <w:t xml:space="preserve">Estudiantes:</w:t>
      </w:r>
      <w:r>
        <w:rPr/>
        <w:t xml:space="preserve"> Escuchan y se preparan para la siguiente actividad.</w:t>
      </w:r>
    </w:p>
    <w:p>
      <w:pPr/>
      <w:r>
        <w:rPr/>
        <w:t xml:space="preserve">Fase de Cierre</w:t>
      </w:r>
    </w:p>
    <w:p>
      <w:pPr/>
      <w:r>
        <w:rPr>
          <w:b w:val="1"/>
          <w:bCs w:val="1"/>
        </w:rPr>
        <w:t xml:space="preserve">Tiempo estimado:</w:t>
      </w:r>
      <w:r>
        <w:rPr>
          <w:b w:val="1"/>
          <w:bCs w:val="1"/>
        </w:rPr>
        <w:t xml:space="preserve"> 20 minutos</w:t>
      </w:r>
    </w:p>
    <w:p>
      <w:pPr/>
      <w:r>
        <w:rPr>
          <w:b w:val="1"/>
          <w:bCs w:val="1"/>
        </w:rPr>
        <w:t xml:space="preserve">Síntesis:</w:t>
      </w:r>
    </w:p>
    <w:p>
      <w:pPr/>
      <w:r>
        <w:rPr>
          <w:b w:val="1"/>
          <w:bCs w:val="1"/>
        </w:rPr>
        <w:t xml:space="preserve">Docente:</w:t>
      </w:r>
      <w:r>
        <w:rPr/>
        <w:t xml:space="preserve"> Propone realizar un "ticket de salida" donde cada estudiante escribe tres ideas clave que aprendió sobre la antropología y sus campos en Argentina, y una pregunta que aún tenga.</w:t>
      </w:r>
    </w:p>
    <w:p>
      <w:pPr/>
      <w:r>
        <w:rPr>
          <w:b w:val="1"/>
          <w:bCs w:val="1"/>
        </w:rPr>
        <w:t xml:space="preserve">Estudiantes:</w:t>
      </w:r>
      <w:r>
        <w:rPr/>
        <w:t xml:space="preserve"> Reflexionan y escriben individualmente su ticket (5 minutos).</w:t>
      </w:r>
    </w:p>
    <w:p>
      <w:pPr/>
      <w:r>
        <w:rPr>
          <w:b w:val="1"/>
          <w:bCs w:val="1"/>
        </w:rPr>
        <w:t xml:space="preserve">Reflexión metacognitiva:</w:t>
      </w:r>
    </w:p>
    <w:p>
      <w:pPr>
        <w:numPr>
          <w:ilvl w:val="0"/>
          <w:numId w:val="10"/>
        </w:numPr>
      </w:pPr>
      <w:r>
        <w:rPr/>
        <w:t xml:space="preserve">¿Cómo me ayudó el análisis de casos a entender mejor qué estudia la antropología?</w:t>
      </w:r>
    </w:p>
    <w:p>
      <w:pPr>
        <w:numPr>
          <w:ilvl w:val="0"/>
          <w:numId w:val="10"/>
        </w:numPr>
      </w:pPr>
      <w:r>
        <w:rPr/>
        <w:t xml:space="preserve">¿Qué campo de la antropología me parece más útil para resolver problemas en mi comunidad y por qué?</w:t>
      </w:r>
    </w:p>
    <w:p>
      <w:pPr>
        <w:numPr>
          <w:ilvl w:val="0"/>
          <w:numId w:val="10"/>
        </w:numPr>
      </w:pPr>
      <w:r>
        <w:rPr/>
        <w:t xml:space="preserve">¿En qué situaciones de mi vida cotidiana puedo aplicar lo aprendido hoy?</w:t>
      </w:r>
    </w:p>
    <w:p>
      <w:pPr/>
      <w:r>
        <w:rPr>
          <w:b w:val="1"/>
          <w:bCs w:val="1"/>
        </w:rPr>
        <w:t xml:space="preserve">Docente:</w:t>
      </w:r>
      <w:r>
        <w:rPr/>
        <w:t xml:space="preserve"> Invita a algunos estudiantes a compartir sus respuestas en voz alta para reforzar el aprendizaje y la conexión personal.</w:t>
      </w:r>
    </w:p>
    <w:p>
      <w:pPr/>
      <w:r>
        <w:rPr>
          <w:b w:val="1"/>
          <w:bCs w:val="1"/>
        </w:rPr>
        <w:t xml:space="preserve">Retroalimentación:</w:t>
      </w:r>
    </w:p>
    <w:p>
      <w:pPr/>
      <w:r>
        <w:rPr>
          <w:b w:val="1"/>
          <w:bCs w:val="1"/>
        </w:rPr>
        <w:t xml:space="preserve">Docente:</w:t>
      </w:r>
      <w:r>
        <w:rPr/>
        <w:t xml:space="preserve"> Revisa los tickets de salida rápidamente, brinda comentarios generales destacando los logros y aclarando dudas comunes. Felicita el esfuerzo y la participación.</w:t>
      </w:r>
    </w:p>
    <w:p>
      <w:pPr/>
      <w:r>
        <w:rPr>
          <w:b w:val="1"/>
          <w:bCs w:val="1"/>
        </w:rPr>
        <w:t xml:space="preserve">Transferencia:</w:t>
      </w:r>
    </w:p>
    <w:p>
      <w:pPr/>
      <w:r>
        <w:rPr>
          <w:b w:val="1"/>
          <w:bCs w:val="1"/>
        </w:rPr>
        <w:t xml:space="preserve">Docente:</w:t>
      </w:r>
      <w:r>
        <w:rPr/>
        <w:t xml:space="preserve"> Conecta lo aprendido con futuras sesiones donde se abordarán otras ciencias sociales y su impacto en la sociedad argentina, invitando a los estudiantes a observar con mirada antropológica su entorno.</w:t>
      </w:r>
    </w:p>
    <w:p>
      <w:pPr/>
      <w:r>
        <w:rPr>
          <w:b w:val="1"/>
          <w:bCs w:val="1"/>
        </w:rPr>
        <w:t xml:space="preserve">Tarea o reto:</w:t>
      </w:r>
    </w:p>
    <w:p>
      <w:pPr/>
      <w:r>
        <w:rPr>
          <w:b w:val="1"/>
          <w:bCs w:val="1"/>
        </w:rPr>
        <w:t xml:space="preserve">Docente:</w:t>
      </w:r>
      <w:r>
        <w:rPr/>
        <w:t xml:space="preserve"> Propone investigar en familia o comunidad alguna tradición o práctica cultural argentina y describir cuál campo de la antropología podría estudiarla y por qué. Deben traer la información para compartir en la próxima clase.</w:t>
      </w:r>
    </w:p>
    <w:p/>
    <w:p>
      <w:pPr/>
      <w:r>
        <w:rPr>
          <w:color w:val="2b6cb0"/>
          <w:sz w:val="28"/>
          <w:szCs w:val="28"/>
          <w:b w:val="1"/>
          <w:bCs w:val="1"/>
        </w:rPr>
        <w:t xml:space="preserve">Evaluación</w:t>
      </w:r>
    </w:p>
    <w:p>
      <w:pPr/>
      <w:r>
        <w:rPr>
          <w:b w:val="1"/>
          <w:bCs w:val="1"/>
        </w:rPr>
        <w:t xml:space="preserve">Tipo de evaluación:</w:t>
      </w:r>
      <w:r>
        <w:rPr/>
        <w:t xml:space="preserve"> Diagnóstica en la fase de inicio (pregunta detonadora), formativa durante el desarrollo (observación de análisis y debate, productos grupales), y sumativa en el cierre (ticket de salida y reflexión).</w:t>
      </w:r>
    </w:p>
    <w:p>
      <w:pPr/>
      <w:r>
        <w:rPr>
          <w:b w:val="1"/>
          <w:bCs w:val="1"/>
        </w:rPr>
        <w:t xml:space="preserve">Criterios de evaluación:</w:t>
      </w:r>
    </w:p>
    <w:p>
      <w:pPr>
        <w:numPr>
          <w:ilvl w:val="0"/>
          <w:numId w:val="11"/>
        </w:numPr>
      </w:pPr>
      <w:r>
        <w:rPr/>
        <w:t xml:space="preserve">Capacidad para identificar y analizar los campos de la antropología en casos argentinos (objetivo 1).</w:t>
      </w:r>
    </w:p>
    <w:p>
      <w:pPr>
        <w:numPr>
          <w:ilvl w:val="0"/>
          <w:numId w:val="11"/>
        </w:numPr>
      </w:pPr>
      <w:r>
        <w:rPr/>
        <w:t xml:space="preserve">Habilidad para relacionar teoría con práctica mediante el análisis y síntesis en mapas conceptuales (objetivo 2).</w:t>
      </w:r>
    </w:p>
    <w:p>
      <w:pPr>
        <w:numPr>
          <w:ilvl w:val="0"/>
          <w:numId w:val="11"/>
        </w:numPr>
      </w:pPr>
      <w:r>
        <w:rPr/>
        <w:t xml:space="preserve">Claridad y fundamentación en las propuestas de intervención antropológica (objetivo 4).</w:t>
      </w:r>
    </w:p>
    <w:p>
      <w:pPr>
        <w:numPr>
          <w:ilvl w:val="0"/>
          <w:numId w:val="11"/>
        </w:numPr>
      </w:pPr>
      <w:r>
        <w:rPr/>
        <w:t xml:space="preserve">Participación activa y reflexión crítica sobre la importancia de la antropología en la diversidad cultural (objetivo 3).</w:t>
      </w:r>
    </w:p>
    <w:p>
      <w:pPr/>
      <w:r>
        <w:rPr>
          <w:b w:val="1"/>
          <w:bCs w:val="1"/>
        </w:rPr>
        <w:t xml:space="preserve">Instrumentos sugeridos:</w:t>
      </w:r>
    </w:p>
    <w:p>
      <w:pPr>
        <w:numPr>
          <w:ilvl w:val="0"/>
          <w:numId w:val="12"/>
        </w:numPr>
      </w:pPr>
      <w:r>
        <w:rPr/>
        <w:t xml:space="preserve">Lista de cotejo para participación y trabajo en grupo.</w:t>
      </w:r>
    </w:p>
    <w:p>
      <w:pPr>
        <w:numPr>
          <w:ilvl w:val="0"/>
          <w:numId w:val="12"/>
        </w:numPr>
      </w:pPr>
      <w:r>
        <w:rPr/>
        <w:t xml:space="preserve">Rúbrica para evaluar mapas conceptuales y presentaciones orales.</w:t>
      </w:r>
    </w:p>
    <w:p>
      <w:pPr>
        <w:numPr>
          <w:ilvl w:val="0"/>
          <w:numId w:val="12"/>
        </w:numPr>
      </w:pPr>
      <w:r>
        <w:rPr/>
        <w:t xml:space="preserve">Observación directa durante debates y exposiciones.</w:t>
      </w:r>
    </w:p>
    <w:p>
      <w:pPr>
        <w:numPr>
          <w:ilvl w:val="0"/>
          <w:numId w:val="12"/>
        </w:numPr>
      </w:pPr>
      <w:r>
        <w:rPr/>
        <w:t xml:space="preserve">Revisión de tickets de salida para evidenciar comprensión individual.</w:t>
      </w:r>
    </w:p>
    <w:p>
      <w:pPr/>
      <w:r>
        <w:rPr>
          <w:b w:val="1"/>
          <w:bCs w:val="1"/>
        </w:rPr>
        <w:t xml:space="preserve">Evidencias de aprendizaje:</w:t>
      </w:r>
    </w:p>
    <w:p>
      <w:pPr>
        <w:numPr>
          <w:ilvl w:val="0"/>
          <w:numId w:val="13"/>
        </w:numPr>
      </w:pPr>
      <w:r>
        <w:rPr/>
        <w:t xml:space="preserve">Resúmenes y análisis escritos de los casos.</w:t>
      </w:r>
    </w:p>
    <w:p>
      <w:pPr>
        <w:numPr>
          <w:ilvl w:val="0"/>
          <w:numId w:val="13"/>
        </w:numPr>
      </w:pPr>
      <w:r>
        <w:rPr/>
        <w:t xml:space="preserve">Mapas conceptuales grupales.</w:t>
      </w:r>
    </w:p>
    <w:p>
      <w:pPr>
        <w:numPr>
          <w:ilvl w:val="0"/>
          <w:numId w:val="13"/>
        </w:numPr>
      </w:pPr>
      <w:r>
        <w:rPr/>
        <w:t xml:space="preserve">Propuestas orales fundamentadas.</w:t>
      </w:r>
    </w:p>
    <w:p>
      <w:pPr>
        <w:numPr>
          <w:ilvl w:val="0"/>
          <w:numId w:val="13"/>
        </w:numPr>
      </w:pPr>
      <w:r>
        <w:rPr/>
        <w:t xml:space="preserve">Tickets de salida individuales con síntesis y reflexión.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EF9C2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6C1ED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624C8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47992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EEB58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572F1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8E168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39453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F568B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68931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0227C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A573C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9F38E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2026-09-26T03:06:06-05:00</dcterms:created>
  <dcterms:modified xsi:type="dcterms:W3CDTF">2026-09-26T03:06:06-05:00</dcterms:modified>
</cp:coreProperties>
</file>

<file path=docProps/custom.xml><?xml version="1.0" encoding="utf-8"?>
<Properties xmlns="http://schemas.openxmlformats.org/officeDocument/2006/custom-properties" xmlns:vt="http://schemas.openxmlformats.org/officeDocument/2006/docPropsVTypes"/>
</file>