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Desafíos Matemáticos: Explorando Álgebra y Geometría para Comprender Cómo Aprendes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5to semestre, con edades entre 15 y 17 años, para iniciar el ciclo escolar con una exploración profunda sobre cómo aprenden matemáticas, especialmente álgebra y geometría. A través de tres actividades diagnósticas dinámicas y retadoras, los estudiantes no solo recordarán conceptos previos, sino que demostrarán su capacidad de atención, memoria y razonamiento lógico al aplicar conocimientos en situaciones reales y problemas que requieren creatividad.</w:t>
      </w:r>
    </w:p>
    <w:p>
      <w:pPr/>
      <w:r>
        <w:rPr/>
        <w:t xml:space="preserve">El propósito es identificar sus procesos cognitivos y habilidades para resolver problemas complejos, no solo su dominio técnico, para así adaptar futuras estrategias de enseñanza. Las actividades están centradas en retos que conectan con sus intereses y contexto, fomentando el trabajo colaborativo y la reflexión metacognitiva. Esta experiencia inicial sienta las bases para un aprendizaje significativo y activo durante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analizar la capacidad de los estudiantes para seguir instrucciones detalladas y detectar información relevante en problemas algebraicos y geométricos.</w:t>
      </w:r>
    </w:p>
    <w:p>
      <w:pPr>
        <w:numPr>
          <w:ilvl w:val="0"/>
          <w:numId w:val="1"/>
        </w:numPr>
      </w:pPr>
      <w:r>
        <w:rPr/>
        <w:t xml:space="preserve">Evaluar la memoria operativa y a largo plazo mediante la recuperación y aplicación de conceptos previos en contextos reales y ejercicios de álgebra y geometría.</w:t>
      </w:r>
    </w:p>
    <w:p>
      <w:pPr>
        <w:numPr>
          <w:ilvl w:val="0"/>
          <w:numId w:val="1"/>
        </w:numPr>
      </w:pPr>
      <w:r>
        <w:rPr/>
        <w:t xml:space="preserve">Fomentar la resolución creativa de problemas a través de retos que integran operaciones con fracciones, sistemas de ecuaciones lineales y conceptos geométricos básicos.</w:t>
      </w:r>
    </w:p>
    <w:p>
      <w:pPr>
        <w:numPr>
          <w:ilvl w:val="0"/>
          <w:numId w:val="1"/>
        </w:numPr>
      </w:pPr>
      <w:r>
        <w:rPr/>
        <w:t xml:space="preserve">Promover el trabajo colaborativo y la comunicación matemática para identificar estrategias diversas de aprendizaje y procesamiento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y retos (3 tipos de actividades, 1 por grupo).</w:t>
      </w:r>
    </w:p>
    <w:p>
      <w:pPr>
        <w:numPr>
          <w:ilvl w:val="0"/>
          <w:numId w:val="2"/>
        </w:numPr>
      </w:pPr>
      <w:r>
        <w:rPr/>
        <w:t xml:space="preserve">Pizarras pequeñas y marcadores para trabajo grupal (1 por cada grupo de 3-4 estudiantes).</w:t>
      </w:r>
    </w:p>
    <w:p>
      <w:pPr>
        <w:numPr>
          <w:ilvl w:val="0"/>
          <w:numId w:val="2"/>
        </w:numPr>
      </w:pPr>
      <w:r>
        <w:rPr/>
        <w:t xml:space="preserve">Calculadoras científicas (opcional, 1 por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y preguntas detonadoras.</w:t>
      </w:r>
    </w:p>
    <w:p>
      <w:pPr>
        <w:numPr>
          <w:ilvl w:val="0"/>
          <w:numId w:val="2"/>
        </w:numPr>
      </w:pPr>
      <w:r>
        <w:rPr/>
        <w:t xml:space="preserve">Temporizador o reloj visible para control de tiempos.</w:t>
      </w:r>
    </w:p>
    <w:p>
      <w:pPr>
        <w:numPr>
          <w:ilvl w:val="0"/>
          <w:numId w:val="2"/>
        </w:numPr>
      </w:pPr>
      <w:r>
        <w:rPr/>
        <w:t xml:space="preserve">Cartulinas y plumones para organizar ideas y mapas mentales.</w:t>
      </w:r>
    </w:p>
    <w:p>
      <w:pPr>
        <w:numPr>
          <w:ilvl w:val="0"/>
          <w:numId w:val="2"/>
        </w:numPr>
      </w:pPr>
      <w:r>
        <w:rPr/>
        <w:t xml:space="preserve">Cuadernos o libretas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operaciones con fracciones (suma, resta, multiplicación, división).</w:t>
      </w:r>
    </w:p>
    <w:p>
      <w:pPr>
        <w:numPr>
          <w:ilvl w:val="0"/>
          <w:numId w:val="3"/>
        </w:numPr>
      </w:pPr>
      <w:r>
        <w:rPr/>
        <w:t xml:space="preserve">Familiaridad con conceptos básicos de álgebra (expresiones algebraicas simples, resolución de ecuaciones lineales).</w:t>
      </w:r>
    </w:p>
    <w:p>
      <w:pPr>
        <w:numPr>
          <w:ilvl w:val="0"/>
          <w:numId w:val="3"/>
        </w:numPr>
      </w:pPr>
      <w:r>
        <w:rPr/>
        <w:t xml:space="preserve">Conocimiento elemental de geometría plana (figuras, perímetros, áreas).</w:t>
      </w:r>
    </w:p>
    <w:p>
      <w:pPr>
        <w:numPr>
          <w:ilvl w:val="0"/>
          <w:numId w:val="3"/>
        </w:numPr>
      </w:pPr>
      <w:r>
        <w:rPr/>
        <w:t xml:space="preserve">Habilidades previas para trabajar en equipo y comunicarse claramente.</w:t>
      </w:r>
    </w:p>
    <w:p>
      <w:pPr>
        <w:numPr>
          <w:ilvl w:val="0"/>
          <w:numId w:val="3"/>
        </w:numPr>
      </w:pPr>
      <w:r>
        <w:rPr/>
        <w:t xml:space="preserve">Experiencias anteriores con resolución de problemas matemáticos contextualizados.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el objetivo es conocer cómo aprenden y procesan información en matemáticas, no para calificarlos, sino para adaptar el curso a sus necesidades.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que muestra una situación cotidiana donde se usan fracciones, álgebra y geometría para planificar la construcción de un parque.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del video, hace la pregunta detonadora en plenaria: "¿Qué datos o números observaste en el video que crees que son importantes para resolver un problema matemático?"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identificando información relevante y reflexionando sobre el contenido.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muchas aplicaciones tecnológicas y videojuegos usan álgebra y geometría para crear imágenes y movimientos? Hoy vamos a descubrir cómo ustedes usan esas habilidades sin darse cuenta."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participan con ejemplos personales o preguntas.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contenido con su vida diaria: "Para diseñar desde un videojuego hasta un edificio, se necesita pensar con lógica, prestar atención a los detalles y recordar fórmulas, justo como ustedes harán en estas actividades."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matemáticas en su entorno y se preparan para iniciar.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enfoque de aprendizaje basado en retos, explicando que trabajarán en actividades que les permitirán mostrar cómo aprenden y resuelven problemas, no solo memorización.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instrucciones claras para abordar cada actividad y se organizan en grupos de 3-4 personas.</w:t>
      </w:r>
    </w:p>
    <w:p>
      <w:pPr/>
      <w:r>
        <w:rPr>
          <w:b w:val="1"/>
          <w:bCs w:val="1"/>
        </w:rPr>
        <w:t xml:space="preserve">Actividad 1: "Fracciones en Acción"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Observar la atención y memoria al seguir instrucciones para resolver operaciones combinadas con fracciones en un contexto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una hoja con un problema que describe la preparación de una receta que requiere multiplicar, sumar y restar fracciones.</w:t>
      </w:r>
    </w:p>
    <w:p>
      <w:pPr>
        <w:numPr>
          <w:ilvl w:val="1"/>
          <w:numId w:val="4"/>
        </w:numPr>
      </w:pPr>
      <w:r>
        <w:rPr/>
        <w:t xml:space="preserve">Los estudiantes deben leer cuidadosamente, subrayar números y datos importantes, y calcular la cantidad final de ingredientes.</w:t>
      </w:r>
    </w:p>
    <w:p>
      <w:pPr>
        <w:numPr>
          <w:ilvl w:val="1"/>
          <w:numId w:val="4"/>
        </w:numPr>
      </w:pPr>
      <w:r>
        <w:rPr/>
        <w:t xml:space="preserve">Responden preguntas específicas: ¿Cuál es el paso más importante para no equivocarse? ¿Qué datos omitieron inicialmente y por qué?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cálculos y respuestas a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cómo distribuyen tareas, si mantienen la concentración y la precisión en los cálculos; formula preguntas guía para detectar su nivel de atención.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brevemente qué estrategia les ayudó a no perder datos importantes y les conecta con la siguiente actividad que será un reto geométrico.</w:t>
      </w:r>
    </w:p>
    <w:p>
      <w:pPr/>
      <w:r>
        <w:rPr>
          <w:b w:val="1"/>
          <w:bCs w:val="1"/>
        </w:rPr>
        <w:t xml:space="preserve">Actividad 2: "Geometría en el Diseño"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la capacidad de retener y aplicar propiedades geométricas para resolver un reto de cálculo de áreas y perímetros en un plano.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entrega un diagrama con figuras geométricas (rectángulos, triángulos) que representan áreas de espacios en un parque.</w:t>
      </w:r>
    </w:p>
    <w:p>
      <w:pPr>
        <w:numPr>
          <w:ilvl w:val="1"/>
          <w:numId w:val="5"/>
        </w:numPr>
      </w:pPr>
      <w:r>
        <w:rPr/>
        <w:t xml:space="preserve">Los estudiantes deben calcular áreas y perímetros totales usando fórmulas recordadas y justificando cada paso.</w:t>
      </w:r>
    </w:p>
    <w:p>
      <w:pPr>
        <w:numPr>
          <w:ilvl w:val="1"/>
          <w:numId w:val="5"/>
        </w:numPr>
      </w:pPr>
      <w:r>
        <w:rPr/>
        <w:t xml:space="preserve">Responden: ¿Qué fórmulas utilizaron y cómo recordaron cuál aplicar?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mismos del primer reto.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con justificación y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28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explicaciones, detecta cómo recuerdan fórmulas y si identifican detalles del problema; hace preguntas para profundizar en su memoria y atención.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por los avances y explica que el siguiente reto integrará álgebra y sistemas de ecuaciones para resolver un problema práctico, promoviendo la comunicación en equipo.</w:t>
      </w:r>
    </w:p>
    <w:p>
      <w:pPr/>
      <w:r>
        <w:rPr>
          <w:b w:val="1"/>
          <w:bCs w:val="1"/>
        </w:rPr>
        <w:t xml:space="preserve">Actividad 3: "Sistemas en Equilibrio"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Explorar la atención al detalle y memoria para plantear y resolver sistemas de ecuaciones lineales en un contexto de mezcla de soluciones químicas.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presenta un problema donde deben hallar cantidades de dos líquidos para obtener una mezcla con concentración específica.</w:t>
      </w:r>
    </w:p>
    <w:p>
      <w:pPr>
        <w:numPr>
          <w:ilvl w:val="1"/>
          <w:numId w:val="6"/>
        </w:numPr>
      </w:pPr>
      <w:r>
        <w:rPr/>
        <w:t xml:space="preserve">En grupos, deben identificar variables, plantear el sistema de ecuaciones y resolverlo, explicando cada paso y cómo decidieron qué método usar.</w:t>
      </w:r>
    </w:p>
    <w:p>
      <w:pPr>
        <w:numPr>
          <w:ilvl w:val="1"/>
          <w:numId w:val="6"/>
        </w:numPr>
      </w:pPr>
      <w:r>
        <w:rPr/>
        <w:t xml:space="preserve">Discuten cómo organizaron la información y qué estrategias usaron para no perder detalles.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Sistema planteado y solución con explicación.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cómo mantienen la atención y el uso de memoria para relacionar pasos; guía con preguntas para clarificar su razonamiento.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elaboren una breve explicación escrita o visual (mapa mental o esquema) de la estrategia que usaron en cada actividad.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ejemplos guiados, preguntas orientadoras y permitir uso de calculadoras o fórmulas impresas; fomentar trabajo en equipo para compartir ideas.</w:t>
      </w:r>
    </w:p>
    <w:p>
      <w:pPr/>
      <w:r>
        <w:rPr>
          <w:b w:val="1"/>
          <w:bCs w:val="1"/>
        </w:rPr>
        <w:t xml:space="preserve">Transición final al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prepare una síntesis de lo aprendido y sus experiencias para compartir en plenaria.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una sesión plenaria donde cada grupo presenta un resumen breve (2-3 minutos) sobre cómo abordaron los retos y qué habilidades cognitivas creen que usaron más (atención, memoria, razonamiento).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sus aprendizajes y experiencias, escuchan a compañeros y toman notas.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escriban en sus cuadernos:</w:t>
      </w:r>
    </w:p>
    <w:p>
      <w:pPr>
        <w:numPr>
          <w:ilvl w:val="0"/>
          <w:numId w:val="8"/>
        </w:numPr>
      </w:pPr>
      <w:r>
        <w:rPr/>
        <w:t xml:space="preserve">¿Qué estrategias me ayudaron a mantener la atención durante los retos?</w:t>
      </w:r>
    </w:p>
    <w:p>
      <w:pPr>
        <w:numPr>
          <w:ilvl w:val="0"/>
          <w:numId w:val="8"/>
        </w:numPr>
      </w:pPr>
      <w:r>
        <w:rPr/>
        <w:t xml:space="preserve">¿Cómo recordé las fórmulas y pasos necesarios para resolver los problemas?</w:t>
      </w:r>
    </w:p>
    <w:p>
      <w:pPr>
        <w:numPr>
          <w:ilvl w:val="0"/>
          <w:numId w:val="8"/>
        </w:numPr>
      </w:pPr>
      <w:r>
        <w:rPr/>
        <w:t xml:space="preserve">¿Qué aprendí sobre la forma en que proceso la información matemática y cómo puedo mejorar?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destaca ejemplos concretos observados en las actividades, enfatizando la importancia de la atención y la memoria en el aprendizaje matemático.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las próximas semanas profundizarán en estos temas con nuevos retos que les ayudarán a fortalecer estas habilidades, y que las estrategias usadas serán útiles también en cálculo diferencial.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pequeño reto para casa: "Observa un problema matemático o situación cotidiana donde puedas identificar el uso de fracciones, álgebra o geometría. Anota qué datos son importantes, cómo organizarías la información y qué fórmulas o pasos aplicarías para resolverlo."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toda la sesión, especialmente en las actividades del Desarrollo para conocer procesos cognitivos y habilidades.</w:t>
      </w:r>
    </w:p>
    <w:p>
      <w:pPr>
        <w:numPr>
          <w:ilvl w:val="0"/>
          <w:numId w:val="9"/>
        </w:numPr>
      </w:pPr>
      <w:r>
        <w:rPr/>
        <w:t xml:space="preserve">Formativa: En la fase de Cierre mediante la reflexión, síntesis y retroalimentación para guiar el aprendizaje futuro.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seguir instrucciones detalladas y detectar información relevante en problemas matemáticos (vinculado al objetivo 1).</w:t>
      </w:r>
    </w:p>
    <w:p>
      <w:pPr>
        <w:numPr>
          <w:ilvl w:val="0"/>
          <w:numId w:val="10"/>
        </w:numPr>
      </w:pPr>
      <w:r>
        <w:rPr/>
        <w:t xml:space="preserve">Habilidad para recuperar y aplicar conocimientos matemáticos previos en la resolución de problemas (vinculado al objetivo 2).</w:t>
      </w:r>
    </w:p>
    <w:p>
      <w:pPr>
        <w:numPr>
          <w:ilvl w:val="0"/>
          <w:numId w:val="10"/>
        </w:numPr>
      </w:pPr>
      <w:r>
        <w:rPr/>
        <w:t xml:space="preserve">Participación activa en la resolución creativa de retos y trabajo colaborativo (vinculado al 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Observación directa durante las actividades grupales.</w:t>
      </w:r>
    </w:p>
    <w:p>
      <w:pPr>
        <w:numPr>
          <w:ilvl w:val="0"/>
          <w:numId w:val="11"/>
        </w:numPr>
      </w:pPr>
      <w:r>
        <w:rPr/>
        <w:t xml:space="preserve">Lista de cotejo para registrar evidencias de atención, memoria y participación.</w:t>
      </w:r>
    </w:p>
    <w:p>
      <w:pPr>
        <w:numPr>
          <w:ilvl w:val="0"/>
          <w:numId w:val="11"/>
        </w:numPr>
      </w:pPr>
      <w:r>
        <w:rPr/>
        <w:t xml:space="preserve">Revisión de productos escritos (hojas de trabajo, explicaciones, mapas mentales).</w:t>
      </w:r>
    </w:p>
    <w:p>
      <w:pPr>
        <w:numPr>
          <w:ilvl w:val="0"/>
          <w:numId w:val="11"/>
        </w:numPr>
      </w:pPr>
      <w:r>
        <w:rPr/>
        <w:t xml:space="preserve">Autoevaluación breve escrita durante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de trabajo con cálculos y respuestas en la actividad de fracciones.</w:t>
      </w:r>
    </w:p>
    <w:p>
      <w:pPr>
        <w:numPr>
          <w:ilvl w:val="0"/>
          <w:numId w:val="12"/>
        </w:numPr>
      </w:pPr>
      <w:r>
        <w:rPr/>
        <w:t xml:space="preserve">Resolución y justificación de cálculos geométricos en el reto de áreas y perímetros.</w:t>
      </w:r>
    </w:p>
    <w:p>
      <w:pPr>
        <w:numPr>
          <w:ilvl w:val="0"/>
          <w:numId w:val="12"/>
        </w:numPr>
      </w:pPr>
      <w:r>
        <w:rPr/>
        <w:t xml:space="preserve">Planteamiento y solución correcta del sistema de ecuaciones con explicación clara.</w:t>
      </w:r>
    </w:p>
    <w:p>
      <w:pPr>
        <w:numPr>
          <w:ilvl w:val="0"/>
          <w:numId w:val="12"/>
        </w:numPr>
      </w:pPr>
      <w:r>
        <w:rPr/>
        <w:t xml:space="preserve">Participación en exposiciones y síntesis grupales.</w:t>
      </w:r>
    </w:p>
    <w:p>
      <w:pPr>
        <w:numPr>
          <w:ilvl w:val="0"/>
          <w:numId w:val="12"/>
        </w:numPr>
      </w:pPr>
      <w:r>
        <w:rPr/>
        <w:t xml:space="preserve">Respuestas escritas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E00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D99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2F2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DB6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63F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1A3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6AA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484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A44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44D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79F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78E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2026-09-26T00:06:03-05:00</dcterms:created>
  <dcterms:modified xsi:type="dcterms:W3CDTF">2026-09-26T00:06:03-05:00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