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obtención del óxido de magnesio: práctica de laboratorio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experimenten y comprendan el proceso de obtención del óxido de magnesio a través de una práctica de laboratorio. Los estudiantes formularán preguntas, investigarán y reflexionarán sobre la transformación química del magnesio en óxido, conectando este conocimiento con aplicaciones reales en la vida diaria, como la fabricación de materiales resistentes al calor y el uso del magnesio en suplementos alimenticios. Al realizar esta actividad, los estudiantes desarrollarán habilidades científicas como la observación, el registro de datos, el análisis y la formulación de conclusiones fundamentadas. La metodología basada en la indagación fomenta el aprendizaje activo y la curiosidad científica, preparando a los alumnos para enfrentar problemas sin respuestas claras y estimulando su pensamiento crítico. Además, esta experiencia práctica les permitirá apreciar la importancia de la química en el entorno cotidiano y su impacto en la tecnología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y predicciones sobre la reacción del magnesio al quemarse para obtener óxido de magnesio.</w:t>
      </w:r>
    </w:p>
    <w:p>
      <w:pPr>
        <w:numPr>
          <w:ilvl w:val="0"/>
          <w:numId w:val="1"/>
        </w:numPr>
      </w:pPr>
      <w:r>
        <w:rPr/>
        <w:t xml:space="preserve">Investigar y realizar el procedimiento experimental para obtener óxido de magnesio en laboratorio de manera segura.</w:t>
      </w:r>
    </w:p>
    <w:p>
      <w:pPr>
        <w:numPr>
          <w:ilvl w:val="0"/>
          <w:numId w:val="1"/>
        </w:numPr>
      </w:pPr>
      <w:r>
        <w:rPr/>
        <w:t xml:space="preserve">Observar y registrar datos de la transformación química durante la práctica de laboratorio.</w:t>
      </w:r>
    </w:p>
    <w:p>
      <w:pPr>
        <w:numPr>
          <w:ilvl w:val="0"/>
          <w:numId w:val="1"/>
        </w:numPr>
      </w:pPr>
      <w:r>
        <w:rPr/>
        <w:t xml:space="preserve">Analizar los resultados experimentales para explicar la formación del óxido de magnesio.</w:t>
      </w:r>
    </w:p>
    <w:p>
      <w:pPr>
        <w:numPr>
          <w:ilvl w:val="0"/>
          <w:numId w:val="1"/>
        </w:numPr>
      </w:pPr>
      <w:r>
        <w:rPr/>
        <w:t xml:space="preserve">Comunicar conclusiones basadas en evidencia científica y relacionar el óxido de magnesio con su uso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Tiras de magnesio (1 por grupo)</w:t>
      </w:r>
    </w:p>
    <w:p>
      <w:pPr>
        <w:numPr>
          <w:ilvl w:val="0"/>
          <w:numId w:val="2"/>
        </w:numPr>
      </w:pPr>
      <w:r>
        <w:rPr/>
        <w:t xml:space="preserve">Mecheros Bunsen o encendedores de laboratorio (1 por grupo)</w:t>
      </w:r>
    </w:p>
    <w:p>
      <w:pPr>
        <w:numPr>
          <w:ilvl w:val="0"/>
          <w:numId w:val="2"/>
        </w:numPr>
      </w:pPr>
      <w:r>
        <w:rPr/>
        <w:t xml:space="preserve">Pinzas metálicas para sujetar el magnesio</w:t>
      </w:r>
    </w:p>
    <w:p>
      <w:pPr>
        <w:numPr>
          <w:ilvl w:val="0"/>
          <w:numId w:val="2"/>
        </w:numPr>
      </w:pPr>
      <w:r>
        <w:rPr/>
        <w:t xml:space="preserve">Placas o crisoles resistentes al calor</w:t>
      </w:r>
    </w:p>
    <w:p>
      <w:pPr>
        <w:numPr>
          <w:ilvl w:val="0"/>
          <w:numId w:val="2"/>
        </w:numPr>
      </w:pPr>
      <w:r>
        <w:rPr/>
        <w:t xml:space="preserve">Gafas de seguridad para cada estudiante</w:t>
      </w:r>
    </w:p>
    <w:p>
      <w:pPr>
        <w:numPr>
          <w:ilvl w:val="0"/>
          <w:numId w:val="2"/>
        </w:numPr>
      </w:pPr>
      <w:r>
        <w:rPr/>
        <w:t xml:space="preserve">Guantes de laboratorio (opcional pero recomendado)</w:t>
      </w:r>
    </w:p>
    <w:p>
      <w:pPr>
        <w:numPr>
          <w:ilvl w:val="0"/>
          <w:numId w:val="2"/>
        </w:numPr>
      </w:pPr>
      <w:r>
        <w:rPr/>
        <w:t xml:space="preserve">Cuadernos de laboratorio o fichas para registro</w:t>
      </w:r>
    </w:p>
    <w:p>
      <w:pPr>
        <w:numPr>
          <w:ilvl w:val="0"/>
          <w:numId w:val="2"/>
        </w:numPr>
      </w:pPr>
      <w:r>
        <w:rPr/>
        <w:t xml:space="preserve">Video corto sobre la reacción del magnesio (duración 3 minutos)</w:t>
      </w:r>
    </w:p>
    <w:p>
      <w:pPr>
        <w:numPr>
          <w:ilvl w:val="0"/>
          <w:numId w:val="2"/>
        </w:numPr>
      </w:pPr>
      <w:r>
        <w:rPr/>
        <w:t xml:space="preserve">Pizarra y marcadores para anotaciones grupales</w:t>
      </w:r>
    </w:p>
    <w:p>
      <w:pPr>
        <w:numPr>
          <w:ilvl w:val="0"/>
          <w:numId w:val="2"/>
        </w:numPr>
      </w:pPr>
      <w:r>
        <w:rPr/>
        <w:t xml:space="preserve">Hojas impresas con el procedimiento experimental y preguntas guía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y cambios físicos y químicos.</w:t>
      </w:r>
    </w:p>
    <w:p>
      <w:pPr>
        <w:numPr>
          <w:ilvl w:val="0"/>
          <w:numId w:val="3"/>
        </w:numPr>
      </w:pPr>
      <w:r>
        <w:rPr/>
        <w:t xml:space="preserve">Habilidades para seguir instrucciones de laboratorio y manejo seguro del material.</w:t>
      </w:r>
    </w:p>
    <w:p>
      <w:pPr>
        <w:numPr>
          <w:ilvl w:val="0"/>
          <w:numId w:val="3"/>
        </w:numPr>
      </w:pPr>
      <w:r>
        <w:rPr/>
        <w:t xml:space="preserve">Experiencia previa con observación y registro de fenómenos científicos.</w:t>
      </w:r>
    </w:p>
    <w:p>
      <w:pPr>
        <w:numPr>
          <w:ilvl w:val="0"/>
          <w:numId w:val="3"/>
        </w:numPr>
      </w:pPr>
      <w:r>
        <w:rPr/>
        <w:t xml:space="preserve">Comprensión elemental de sustancias y mezclas.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óxido de magnesioFase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sucede cuando el magnesio reacciona con el oxígeno para formar un nuevo compuesto llamado óxido de magnesio, y por qué es importante conocer estos procesos químicos.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la clase: “¿Qué creen que sucede si prendemos una tira de magnesio? ¿Qué cambios esperan ver? ¿Qué productos creen que se formarán?”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sus cuadernos, expresando sus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la reacción espectacular del magnesio ardiendo y menciona datos curiosos, por ejemplo: “El magnesio es tan brillante cuando arde que se usaba en fotografía y fuegos artificiales”.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ante la demostración visual.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reacción química con aplicaciones reales: “El óxido de magnesio es usado en materiales resistentes al calor y en suplementos para la salud. Hoy ustedes descubrirán cómo se forma este compuesto en el laboratorio.”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objetos o situaciones donde creen que se usa el magnesio o su óxido.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óxidos y reacción de combustión mediante preguntas: “¿Qué es un óxido? ¿Cómo creen que el magnesio cambia cuando arde?” Se presenta el procedimiento experimental en hojas para que los estudiantes lo lean.</w:t>
      </w:r>
    </w:p>
    <w:p>
      <w:pPr/>
      <w:r>
        <w:rPr>
          <w:b w:val="1"/>
          <w:bCs w:val="1"/>
        </w:rPr>
        <w:t xml:space="preserve">Actividad 1: Formulación de preguntas y predicciones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e hipótesis sobre la reacción del magnesio.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pide que escriban al menos dos preguntas sobre la reacción del magnesio con oxígeno y su predicción de resultados.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elaborar preguntas e hipótesis.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cambios físicos o químicos esperan ver?” y asegura que las preguntas sean claras y relacionadas con el experimento.</w:t>
      </w:r>
    </w:p>
    <w:p>
      <w:pPr/>
      <w:r>
        <w:rPr>
          <w:b w:val="1"/>
          <w:bCs w:val="1"/>
        </w:rPr>
        <w:t xml:space="preserve">Actividad 2: Experimentación para obtener el óxido de magnesio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la práctica segura para observar la formación de óxido de magnesio.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las normas de seguridad y el procedimiento paso a paso mientras los estudiantes leen el protocolo.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 gafas y pinzas, queman cuidadosamente la tira de magnesio con el mechero, observan la reacción y colocan el producto sobre la placa para que se enfríe.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Supervisa de cerca la manipulación y fomenta que los estudiantes anoten observaciones precisas sobre color, brillo, y cambios físicos.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cuaderno de laboratorio.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la seguridad, pregunta “¿Qué observan? ¿Cómo describen el cambio? ¿Qué creen que pasó con el magnesio?” para promover la reflexión.</w:t>
      </w:r>
    </w:p>
    <w:p>
      <w:pPr/>
      <w:r>
        <w:rPr>
          <w:b w:val="1"/>
          <w:bCs w:val="1"/>
        </w:rPr>
        <w:t xml:space="preserve">Actividad 3: Análisis y explicación de la reacción química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observaciones y explicar la formación del óxido de magnesio.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para relacionar las observaciones con la reacción química: “¿Qué elementos participaron? ¿Qué tipo de cambio fue?”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y redactan una explicación breve sobre la formación del óxido de magnesio, usando términos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creen que el magnesio se transforma en un polvo blanco? ¿Qué nombre químico tiene ese polvo?”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traer ejemplos de otros óxidos cotidianos o investigar aplicaciones del óxido de magnesio.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esquemas visuales y ayuda individual para completar observaciones y explicaciones, usando preguntas guiadas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se profundizarán las propiedades del óxido de magnesio y se realizará una reflexión para entender mejor los cambios químicos observados.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“ticket de salida” con tres ideas clave que aprendieron sobre la obtención del óxido de magnesio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Registran sus ideas y preguntas en una hoja o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cambios físicos y químicos observaste durante la quema del magnesio?</w:t>
      </w:r>
    </w:p>
    <w:p>
      <w:pPr>
        <w:numPr>
          <w:ilvl w:val="0"/>
          <w:numId w:val="8"/>
        </w:numPr>
      </w:pPr>
      <w:r>
        <w:rPr/>
        <w:t xml:space="preserve">¿Cómo sabes que se formó un nuevo compuesto llamado óxido de magnesio?</w:t>
      </w:r>
    </w:p>
    <w:p>
      <w:pPr>
        <w:numPr>
          <w:ilvl w:val="0"/>
          <w:numId w:val="8"/>
        </w:numPr>
      </w:pPr>
      <w:r>
        <w:rPr/>
        <w:t xml:space="preserve">¿Por qué es importante saber cómo obtener óxidos como el de magnesio?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plenaria ideas destacadas y responde las preguntas más comunes para aclarar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más usos y propiedades del óxido de magnesio, y reflexionarán sobre la importancia de los óxidos en la industria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en casa un uso del óxido de magnesio o del magnesio metálico y preparar un breve informe o dibujo para compartir en la próxima clase.</w:t>
      </w:r>
    </w:p>
    <w:p>
      <w:pPr/>
      <w:r>
        <w:rPr/>
        <w:t xml:space="preserve">Sesión 2: Análisis, aplicaciones y reflexión sobre el óxido de magnesioFase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práctica realizada y presenta los objetivos de la sesión: analizar los resultados, conocer aplicaciones prácticas y reflexionar sobre la importancia del óxido de magnesio.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 que recuerdan de la sesión anterior y comentan la tarea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propiedades tiene el óxido de magnesio que obtuvimos? ¿Cómo creen que estas propiedades lo hacen útil en la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escrito, conectando la experiencia práctica con aplicaciones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aplicaciones del óxido de magnesio en materiales refractarios, medicina y agricultura, apoyándose en imágenes y ejemplos concretos. Invita a los estudiantes a relacionar estas aplicaciones con la práctica realizada.</w:t>
      </w:r>
    </w:p>
    <w:p>
      <w:pPr/>
      <w:r>
        <w:rPr>
          <w:b w:val="1"/>
          <w:bCs w:val="1"/>
        </w:rPr>
        <w:t xml:space="preserve">Actividad 1: Análisis comparativo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observadas y relacionarlas con aplicaciones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propiedades del óxido de magnesio y ejemplos de aplicaciones.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comparan sus observaciones y completan la tabla relacionando propiedades con usos.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análisis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como “¿Por qué el óxido de magnesio es buen aislante térmico? ¿Cómo se relaciona esto con lo que vimos en el experimento?”</w:t>
      </w:r>
    </w:p>
    <w:p>
      <w:pPr/>
      <w:r>
        <w:rPr>
          <w:b w:val="1"/>
          <w:bCs w:val="1"/>
        </w:rPr>
        <w:t xml:space="preserve">Actividad 2: Construcción de un mapa mental colectivo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el conocimiento sobre el óxido de magnesio.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la pizarra crea un mapa mental con las ideas aportadas por los estudiantes sobre la obtención, propiedades y aplicaciones del óxido de magnesio.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para agregar, como “reacción química”, “aplicaciones médicas”, “cambio físico y químico”, “seguridad en el laboratorio”.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organiza las ideas y clarifica conceptos erróneos.</w:t>
      </w:r>
    </w:p>
    <w:p>
      <w:pPr/>
      <w:r>
        <w:rPr>
          <w:b w:val="1"/>
          <w:bCs w:val="1"/>
        </w:rPr>
        <w:t xml:space="preserve">Actividad 3: Reflexión escrita guiada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promover la metacognición.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específicas para que cada estudiante responda individualmente.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reflexivas.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1"/>
          <w:numId w:val="11"/>
        </w:numPr>
      </w:pPr>
      <w:r>
        <w:rPr/>
        <w:t xml:space="preserve">¿Cómo describirías en tus propias palabras el proceso para obtener óxido de magnesio?</w:t>
      </w:r>
    </w:p>
    <w:p>
      <w:pPr>
        <w:numPr>
          <w:ilvl w:val="1"/>
          <w:numId w:val="11"/>
        </w:numPr>
      </w:pPr>
      <w:r>
        <w:rPr/>
        <w:t xml:space="preserve">¿Qué aprendiste sobre la importancia del óxido de magnesio en la vida cotidiana?</w:t>
      </w:r>
    </w:p>
    <w:p>
      <w:pPr>
        <w:numPr>
          <w:ilvl w:val="1"/>
          <w:numId w:val="11"/>
        </w:numPr>
      </w:pPr>
      <w:r>
        <w:rPr/>
        <w:t xml:space="preserve">¿Qué parte del experimento te pareció más interesante o desafiante y por qué?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entregadas al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respuestas para retroalimentación posterior y observa nivel de comprensión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diseñar un pequeño cartel o infografía digital sobre la obtención y usos del óxido de magnesio.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Reciben preguntas guía para responder la reflexión, y pueden trabajar en parejas para apoyarse mutuamente.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conocimiento adquirido les permitirá comprender mejor otras reacciones químicas y la importancia de la química en la industria y la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comparta en una frase qué aprendieron sobre el óxido de magnesio y cómo podrían usar ese conocimiento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sus ideas de forma breve y clara.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preguntas que tenían al inicio se resolvieron durante las sesiones?</w:t>
      </w:r>
    </w:p>
    <w:p>
      <w:pPr>
        <w:numPr>
          <w:ilvl w:val="0"/>
          <w:numId w:val="13"/>
        </w:numPr>
      </w:pPr>
      <w:r>
        <w:rPr/>
        <w:t xml:space="preserve">¿Cómo cambió tu forma de pensar sobre las reacciones químicas al hacer esta práctica?</w:t>
      </w:r>
    </w:p>
    <w:p>
      <w:pPr>
        <w:numPr>
          <w:ilvl w:val="0"/>
          <w:numId w:val="13"/>
        </w:numPr>
      </w:pPr>
      <w:r>
        <w:rPr/>
        <w:t xml:space="preserve">¿De qué manera crees que podrías aplicar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importantes y aclara dudas finales. Proporciona comentarios positivos para motivar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y encontrar otros ejemplos de reacciones químicas o materiales que contengan óxidos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una breve presentación, dibujo o reporte sobre otro óxido común y sus usos, para presentar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primera sesión, mediante la formulación de preguntas y predicciones iniciales.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 análisis, observando registros, participación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reflexión escrita y la síntesis oral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Formula preguntas e hipótesis relevantes sobre la reacción del magnesio (objetivo 1).</w:t>
      </w:r>
    </w:p>
    <w:p>
      <w:pPr>
        <w:numPr>
          <w:ilvl w:val="0"/>
          <w:numId w:val="15"/>
        </w:numPr>
      </w:pPr>
      <w:r>
        <w:rPr/>
        <w:t xml:space="preserve">Realiza la práctica experimental siguiendo normas de seguridad y procedimiento (objetivo 2).</w:t>
      </w:r>
    </w:p>
    <w:p>
      <w:pPr>
        <w:numPr>
          <w:ilvl w:val="0"/>
          <w:numId w:val="15"/>
        </w:numPr>
      </w:pPr>
      <w:r>
        <w:rPr/>
        <w:t xml:space="preserve">Registra observaciones detalladas y precisas de la reacción (objetivo 3).</w:t>
      </w:r>
    </w:p>
    <w:p>
      <w:pPr>
        <w:numPr>
          <w:ilvl w:val="0"/>
          <w:numId w:val="15"/>
        </w:numPr>
      </w:pPr>
      <w:r>
        <w:rPr/>
        <w:t xml:space="preserve">Analiza y explica la formación del óxido de magnesio con base en la evidencia (objetivo 4).</w:t>
      </w:r>
    </w:p>
    <w:p>
      <w:pPr>
        <w:numPr>
          <w:ilvl w:val="0"/>
          <w:numId w:val="15"/>
        </w:numPr>
      </w:pPr>
      <w:r>
        <w:rPr/>
        <w:t xml:space="preserve">Comunica conclusiones claras y relaciona el óxido de magnesio con aplicaciones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del procedimiento experimental y normas de seguridad.</w:t>
      </w:r>
    </w:p>
    <w:p>
      <w:pPr>
        <w:numPr>
          <w:ilvl w:val="0"/>
          <w:numId w:val="16"/>
        </w:numPr>
      </w:pPr>
      <w:r>
        <w:rPr/>
        <w:t xml:space="preserve">Rúbrica para evaluar preguntas, hipótesis y explicaciones escritas.</w:t>
      </w:r>
    </w:p>
    <w:p>
      <w:pPr>
        <w:numPr>
          <w:ilvl w:val="0"/>
          <w:numId w:val="16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16"/>
        </w:numPr>
      </w:pPr>
      <w:r>
        <w:rPr/>
        <w:t xml:space="preserve">Autoevaluación y coevaluación en el trabajo grupal.</w:t>
      </w:r>
    </w:p>
    <w:p>
      <w:pPr>
        <w:numPr>
          <w:ilvl w:val="0"/>
          <w:numId w:val="16"/>
        </w:numPr>
      </w:pPr>
      <w:r>
        <w:rPr/>
        <w:t xml:space="preserve">Portafolio de evidencias que incluya registros, respuestas escritas y productos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Preguntas e hipótesis formuladas en la primera sesión.</w:t>
      </w:r>
    </w:p>
    <w:p>
      <w:pPr>
        <w:numPr>
          <w:ilvl w:val="0"/>
          <w:numId w:val="17"/>
        </w:numPr>
      </w:pPr>
      <w:r>
        <w:rPr/>
        <w:t xml:space="preserve">Registros escritos y notas de observación en el cuaderno de laboratorio.</w:t>
      </w:r>
    </w:p>
    <w:p>
      <w:pPr>
        <w:numPr>
          <w:ilvl w:val="0"/>
          <w:numId w:val="17"/>
        </w:numPr>
      </w:pPr>
      <w:r>
        <w:rPr/>
        <w:t xml:space="preserve">Explicaciones escritas y orales del proceso y resultados.</w:t>
      </w:r>
    </w:p>
    <w:p>
      <w:pPr>
        <w:numPr>
          <w:ilvl w:val="0"/>
          <w:numId w:val="17"/>
        </w:numPr>
      </w:pPr>
      <w:r>
        <w:rPr/>
        <w:t xml:space="preserve">Respuesta a preguntas de reflexión metacognitiva.</w:t>
      </w:r>
    </w:p>
    <w:p>
      <w:pPr>
        <w:numPr>
          <w:ilvl w:val="0"/>
          <w:numId w:val="17"/>
        </w:numPr>
      </w:pPr>
      <w:r>
        <w:rPr/>
        <w:t xml:space="preserve">Participación activa en discusiones y construcción del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interactivas 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Mentimeter</w:t>
      </w:r>
      <w:r>
        <w:rPr/>
        <w:t xml:space="preserve"> (Nivel SAMR: Sustitución)    </w:t>
      </w:r>
      <w:r>
        <w:rPr/>
        <w:t xml:space="preserve">Implementación: El docente lanza la pregunta detonadora “¿Qué creen que sucede si prendemos una tira de magnesio?” usando la plataforma para que los estudiantes respondan en sus dispositivos móviles o computadoras. Esto sustituye la respuesta oral o escrita tradicional, permitiendo recopilar rápidamente las ideas previas.</w:t>
      </w:r>
      <w:r>
        <w:rPr/>
        <w:t xml:space="preserve">    </w:t>
      </w:r>
      <w:r>
        <w:rPr/>
        <w:t xml:space="preserve">Contribución al aprendizaje: Facilita la activación de conocimientos previos de manera dinámica y visual, favoreciendo la participación de todos los estudiantes y preparando el terreno para la indagación.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de YouTube o plataforma educativa (Nivel SAMR: Aumento)    </w:t>
      </w:r>
      <w:r>
        <w:rPr/>
        <w:t xml:space="preserve">Implementación: Se proyecta un video corto que muestra la reacción del magnesio ardiendo, con datos curiosos integrados. Preferiblemente un video con lenguaje y visuales adecuados para secundaria.</w:t>
      </w:r>
      <w:r>
        <w:rPr/>
        <w:t xml:space="preserve">    </w:t>
      </w:r>
      <w:r>
        <w:rPr/>
        <w:t xml:space="preserve">Contribución al aprendizaje: Mejora la comprensión visual de la reacción química, motiva e incrementa la curiosidad, facilitando la conexión con aplicaciones reales del óxido de magnesio.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en línea como </w:t>
      </w:r>
      <w:r>
        <w:rPr>
          <w:i w:val="1"/>
          <w:iCs w:val="1"/>
        </w:rPr>
        <w:t xml:space="preserve">Google Docs</w:t>
      </w:r>
      <w:r>
        <w:rPr/>
        <w:t xml:space="preserve"> o </w:t>
      </w:r>
      <w:r>
        <w:rPr>
          <w:i w:val="1"/>
          <w:iCs w:val="1"/>
        </w:rPr>
        <w:t xml:space="preserve">Microsoft OneDrive</w:t>
      </w:r>
      <w:r>
        <w:rPr/>
        <w:t xml:space="preserve"> (Nivel SAMR: Modificación)    </w:t>
      </w:r>
      <w:r>
        <w:rPr/>
        <w:t xml:space="preserve">Implementación: Los grupos trabajan en la formulación de preguntas e hipótesis escribiéndolas en un documento compartido en tiempo real. El docente puede monitorear avances y dar retroalimentación inmediata.</w:t>
      </w:r>
      <w:r>
        <w:rPr/>
        <w:t xml:space="preserve">    </w:t>
      </w:r>
      <w:r>
        <w:rPr/>
        <w:t xml:space="preserve">Contribución al aprendizaje: Permite el trabajo colaborativo y la organización de ideas, facilitando la discusión y construcción conjunta del conocimiento sobre la reacción del magnesio con oxígeno.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Simuladores de laboratorio virtual de química como </w:t>
      </w:r>
      <w:r>
        <w:rPr>
          <w:i w:val="1"/>
          <w:iCs w:val="1"/>
        </w:rPr>
        <w:t xml:space="preserve">PhET Simulations</w:t>
      </w:r>
      <w:r>
        <w:rPr/>
        <w:t xml:space="preserve"> (Nivel SAMR: Modificación)    </w:t>
      </w:r>
      <w:r>
        <w:rPr/>
        <w:t xml:space="preserve">Implementación: Antes o después de la práctica física, los estudiantes usan el simulador para visualizar la reacción del magnesio con oxígeno en un entorno seguro y manipulable, explorando variables como la cantidad de magnesio y la temperatura.</w:t>
      </w:r>
      <w:r>
        <w:rPr/>
        <w:t xml:space="preserve">    </w:t>
      </w:r>
      <w:r>
        <w:rPr/>
        <w:t xml:space="preserve">Contribución al aprendizaje: Rediseña la experiencia práctica permitiendo experimentar de manera virtual, reforzando la comprensión del proceso químico y sus variables.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multimedia como </w:t>
      </w:r>
      <w:r>
        <w:rPr>
          <w:i w:val="1"/>
          <w:iCs w:val="1"/>
        </w:rPr>
        <w:t xml:space="preserve">Canva</w:t>
      </w:r>
      <w:r>
        <w:rPr/>
        <w:t xml:space="preserve"> o </w:t>
      </w:r>
      <w:r>
        <w:rPr>
          <w:i w:val="1"/>
          <w:iCs w:val="1"/>
        </w:rPr>
        <w:t xml:space="preserve">Google Slides</w:t>
      </w:r>
      <w:r>
        <w:rPr/>
        <w:t xml:space="preserve"> (Nivel SAMR: Redefinición)    </w:t>
      </w:r>
      <w:r>
        <w:rPr/>
        <w:t xml:space="preserve">Implementación: Cada grupo crea una presentación o infografía digital que explique el proceso de obtención del óxido de magnesio, integrando fotos, gráficos y resultados del experimento para compartir con la clase.</w:t>
      </w:r>
      <w:r>
        <w:rPr/>
        <w:t xml:space="preserve">    </w:t>
      </w:r>
      <w:r>
        <w:rPr/>
        <w:t xml:space="preserve">Contribución al aprendizaje: Permite a los estudiantes sintetizar y comunicar su aprendizaje de manera creativa y colaborativa, fortaleciendo habilidades digitales y de comunicación científica.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elaboración de informes, como </w:t>
      </w:r>
      <w:r>
        <w:rPr>
          <w:i w:val="1"/>
          <w:iCs w:val="1"/>
        </w:rPr>
        <w:t xml:space="preserve">ChatGPT</w:t>
      </w:r>
      <w:r>
        <w:rPr/>
        <w:t xml:space="preserve"> (Nivel SAMR: Redefinición)    </w:t>
      </w:r>
      <w:r>
        <w:rPr/>
        <w:t xml:space="preserve">Implementación: Los estudiantes pueden usar el asistente para recibir ayuda en la redacción del reporte final del laboratorio, solicitando sugerencias para describir la reacción química, explicaciones de conceptos y organización del texto.</w:t>
      </w:r>
      <w:r>
        <w:rPr/>
        <w:t xml:space="preserve">    </w:t>
      </w:r>
      <w:r>
        <w:rPr/>
        <w:t xml:space="preserve">Contribución al aprendizaje: Facilita la producción de textos científicos claros y coherentes, promoviendo la reflexión profunda sobre el contenido y el desarrollo de habilidades de escritura con apoyo tecnológico.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en una práctica de laboratorio sobre la obtención del óxido de magnesio, las siguientes competencias cognitivas pueden desarrollarse de forma natural: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observaciones de la reacción y evaluar hipótesis sobre la formación del óxido de magnesio.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Interpretar resultados experimentales y ajustar procedimientos si es necesario para obtener el óxido.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Formular preguntas y predicciones originales sobre el proceso químico y sus aplicaciones.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2"/>
        </w:numPr>
      </w:pPr>
      <w:r>
        <w:rPr/>
        <w:t xml:space="preserve">En la fase de formulación de preguntas y predicciones, incentivar que cada grupo proponga al menos una hipótesis alternativa o un experimento complementario para probar su idea, promoviendo la creatividad.</w:t>
      </w:r>
    </w:p>
    <w:p>
      <w:pPr>
        <w:numPr>
          <w:ilvl w:val="0"/>
          <w:numId w:val="22"/>
        </w:numPr>
      </w:pPr>
      <w:r>
        <w:rPr/>
        <w:t xml:space="preserve">Durante la observación de la reacción, pedir a los estudiantes que registren no solo lo que ven, sino también posibles variables que podrían afectar la reacción (ej. cantidad de magnesio, tiempo de combustión), fomentando el pensamiento crítico y la resolución de problemas.</w:t>
      </w:r>
    </w:p>
    <w:p>
      <w:pPr>
        <w:numPr>
          <w:ilvl w:val="0"/>
          <w:numId w:val="22"/>
        </w:numPr>
      </w:pPr>
      <w:r>
        <w:rPr/>
        <w:t xml:space="preserve">Incluir una breve actividad de análisis posterior al experimento donde los estudiantes comparen sus predicciones con los resultados y discutan posibles errores o mejoras.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3"/>
        </w:numPr>
      </w:pPr>
      <w:r>
        <w:rPr/>
        <w:t xml:space="preserve">Uso de preguntas abiertas para guiar la reflexión y el análisis (“¿Por qué creen que ocurrió esto?”, “¿Qué pasaría si cambiamos esta variable?”).</w:t>
      </w:r>
    </w:p>
    <w:p>
      <w:pPr>
        <w:numPr>
          <w:ilvl w:val="0"/>
          <w:numId w:val="23"/>
        </w:numPr>
      </w:pPr>
      <w:r>
        <w:rPr/>
        <w:t xml:space="preserve">Promover el diálogo entre estudiantes durante la experimentación y el análisis, actuando como mediador para profundizar en ideas.</w:t>
      </w:r>
    </w:p>
    <w:p>
      <w:pPr>
        <w:numPr>
          <w:ilvl w:val="0"/>
          <w:numId w:val="23"/>
        </w:numPr>
      </w:pPr>
      <w:r>
        <w:rPr/>
        <w:t xml:space="preserve">Incorporar breves pausas para que los estudiantes escriban sus observaciones y reflexiones, facilitando la metacognición.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 y comunicación en grupos de 3-4 adolescentes, se recomiendan las siguientes estrategias: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simples (moderador, anotador, portavoz, encargado de materiales) que roten entre sesiones para que todos practiquen diferentes habilidades sociales.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Trabajo en equipo con responsabilidad compartida:</w:t>
      </w:r>
      <w:r>
        <w:rPr/>
        <w:t xml:space="preserve"> Establecer que cada integrante debe aportar al menos una pregunta o idea para la discusión, asegurando participación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estructurada:</w:t>
      </w:r>
      <w:r>
        <w:rPr/>
        <w:t xml:space="preserve"> Al finalizar el experimento, los grupos presentan sus conclusiones y reciben preguntas o comentarios de otros grupos, promoviendo la comunicación y la negociación de ideas.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5"/>
        </w:numPr>
      </w:pPr>
      <w:r>
        <w:rPr/>
        <w:t xml:space="preserve">¿Cómo se sintieron trabajando con su grupo? ¿Hubo algún desafío para escucharse y respetar las ideas de todos?</w:t>
      </w:r>
    </w:p>
    <w:p>
      <w:pPr>
        <w:numPr>
          <w:ilvl w:val="0"/>
          <w:numId w:val="25"/>
        </w:numPr>
      </w:pPr>
      <w:r>
        <w:rPr/>
        <w:t xml:space="preserve">¿Qué hicieron para resolver desacuerdos o diferentes opiniones dentro del grupo?</w:t>
      </w:r>
    </w:p>
    <w:p>
      <w:pPr>
        <w:numPr>
          <w:ilvl w:val="0"/>
          <w:numId w:val="25"/>
        </w:numPr>
      </w:pPr>
      <w:r>
        <w:rPr/>
        <w:t xml:space="preserve">¿Cómo podría mejorar su comunicación para futuras actividades?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el desarrollo de actitudes y valores dentro de las dos sesiones (4 horas) podrían ser: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Curiosidad:</w:t>
      </w:r>
      <w:r>
        <w:rPr/>
        <w:t xml:space="preserve"> Al inicio, durante la pregunta detonadora y el video, motivar a los estudiantes a expresar sus dudas y expectativas.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laboratorio, enfatizar la importancia de seguir las normas de seguridad y cuidar el material.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En la discusión final, promover que los errores o resultados inesperados son oportunidades para aprender y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Adaptabilidad:</w:t>
      </w:r>
      <w:r>
        <w:rPr/>
        <w:t xml:space="preserve"> Si algún grupo encuentra dificultades en el experimento, fomentar que ajusten su estrategia o hipótesis sin frustrarse.</w:t>
      </w:r>
    </w:p>
    <w:p>
      <w:pPr/>
      <w:r>
        <w:rPr>
          <w:b w:val="1"/>
          <w:bCs w:val="1"/>
        </w:rPr>
        <w:t xml:space="preserve">Preguntas de reflexión o actividades breves para favorecer estos valores:</w:t>
      </w:r>
    </w:p>
    <w:p>
      <w:pPr>
        <w:numPr>
          <w:ilvl w:val="0"/>
          <w:numId w:val="27"/>
        </w:numPr>
      </w:pPr>
      <w:r>
        <w:rPr/>
        <w:t xml:space="preserve">“¿Qué fue lo más sorprendente que aprendieron hoy? ¿Por qué?”</w:t>
      </w:r>
    </w:p>
    <w:p>
      <w:pPr>
        <w:numPr>
          <w:ilvl w:val="0"/>
          <w:numId w:val="27"/>
        </w:numPr>
      </w:pPr>
      <w:r>
        <w:rPr/>
        <w:t xml:space="preserve">“Si algo no salió como esperaban, ¿qué podrían hacer diferente la próxima vez?”</w:t>
      </w:r>
    </w:p>
    <w:p>
      <w:pPr>
        <w:numPr>
          <w:ilvl w:val="0"/>
          <w:numId w:val="27"/>
        </w:numPr>
      </w:pPr>
      <w:r>
        <w:rPr/>
        <w:t xml:space="preserve">“¿Cómo creen que el óxido de magnesio puede ayudar a las personas en la vida diaria?” (conectando con ciudadanía global y responsabilidad).</w:t>
      </w:r>
    </w:p>
    <w:p>
      <w:pPr>
        <w:numPr>
          <w:ilvl w:val="0"/>
          <w:numId w:val="27"/>
        </w:numPr>
      </w:pPr>
      <w:r>
        <w:rPr/>
        <w:t xml:space="preserve">“¿Qué habilidades o actitudes creen que mejoraron trabajando en grupo?”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CE1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C7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59D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00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9D9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9C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527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509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1F4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237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D1E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DA2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255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AB5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84E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EFD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A0A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524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704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099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13A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40E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B7C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057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E1E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106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A6C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2026-09-26T00:56:59-05:00</dcterms:created>
  <dcterms:modified xsi:type="dcterms:W3CDTF">2026-09-26T00:56:59-05:00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