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Fracciones: Un Viaje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fracciones a través de situaciones cotidianas y problemas reales. Durante dos sesiones dinámicas, los alumnos explorarán cómo las fracciones representan partes de un todo y cómo se utilizan en su vida diaria, como al compartir alimentos o medir ingredientes para recetas. Este aprendizaje es fundamental para desarrollar habilidades matemáticas esenciales, fomentando el pensamiento crítico y la resolución de problemas.</w:t>
      </w:r>
    </w:p>
    <w:p>
      <w:pPr/>
      <w:r>
        <w:rPr/>
        <w:t xml:space="preserve">Mediante la metodología de Aprendizaje Basado en Problemas, los estudiantes participarán activamente en actividades grupales y colaborativas, lo que les permitirá construir su conocimiento de forma significativa. Al finalizar, estarán capaces de identificar, comparar y representar fracciones, fortaleciendo así su confianza y habilidades para enfrentar desafíos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en contextos concretos.</w:t>
      </w:r>
    </w:p>
    <w:p>
      <w:pPr>
        <w:numPr>
          <w:ilvl w:val="0"/>
          <w:numId w:val="1"/>
        </w:numPr>
      </w:pPr>
      <w:r>
        <w:rPr/>
        <w:t xml:space="preserve">Comparar fracciones simples utilizando representaciones visuales.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fracciones en situaciones cotidianas.</w:t>
      </w:r>
    </w:p>
    <w:p>
      <w:pPr>
        <w:numPr>
          <w:ilvl w:val="0"/>
          <w:numId w:val="1"/>
        </w:numPr>
      </w:pPr>
      <w:r>
        <w:rPr/>
        <w:t xml:space="preserve">Colaborar en grupos para analizar y discutir soluciones de problemas relacionados con fracciones.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estimado 6-8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figuras para colorear y dividir (círculos, rectángulos)</w:t>
      </w:r>
    </w:p>
    <w:p>
      <w:pPr>
        <w:numPr>
          <w:ilvl w:val="0"/>
          <w:numId w:val="2"/>
        </w:numPr>
      </w:pPr>
      <w:r>
        <w:rPr/>
        <w:t xml:space="preserve">Rebanadas de papel (para simular pizzas o pasteles, 1 juego por grupo)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sobre fracciones (3-5 minutos, lenguaje sencillo)</w:t>
      </w:r>
    </w:p>
    <w:p>
      <w:pPr>
        <w:numPr>
          <w:ilvl w:val="0"/>
          <w:numId w:val="2"/>
        </w:numPr>
      </w:pPr>
      <w:r>
        <w:rPr/>
        <w:t xml:space="preserve">Fichas con problemas cotidianos sobre fracciones (impresas)</w:t>
      </w:r>
    </w:p>
    <w:p>
      <w:pPr>
        <w:numPr>
          <w:ilvl w:val="0"/>
          <w:numId w:val="2"/>
        </w:numPr>
      </w:pPr>
      <w:r>
        <w:rPr/>
        <w:t xml:space="preserve">Tablero o pizarrón y tizas o marcadores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conteo hasta 100.</w:t>
      </w:r>
    </w:p>
    <w:p>
      <w:pPr>
        <w:numPr>
          <w:ilvl w:val="0"/>
          <w:numId w:val="3"/>
        </w:numPr>
      </w:pPr>
      <w:r>
        <w:rPr/>
        <w:t xml:space="preserve">Habilidad básica para identificar partes en un conjunto (por ejemplo, “mitad”, “tercio”).</w:t>
      </w:r>
    </w:p>
    <w:p>
      <w:pPr>
        <w:numPr>
          <w:ilvl w:val="0"/>
          <w:numId w:val="3"/>
        </w:numPr>
      </w:pPr>
      <w:r>
        <w:rPr/>
        <w:t xml:space="preserve">Experiencia previa con actividades de compartir o dividir objetos en partes iguales.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Nuestro Mundo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fracciones y por qué las usamos en nuestra vida diaria, como cuando compartimos un pastel o partimos una pizza en partes iguales."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atención,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partido una pizza o un pastel para compartir con sus amigos o familia? ¿Cómo lo hicieron? ¿En cuántas partes lo dividieron?"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experiencias previas y describen cómo dividieron los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fracciones nos ayudan a explicar y compartir cosas sin pelearnos? Hoy vamos a jugar y aprender cómo usarlas para que todos estén felices."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 jugando.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fracciones están en muchos lugares: cuando partimos una manzana, cuando medimos ingredientes para una receta, o cuando compartimos dulces. Vamos a explorar cómo funcionan."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 minutos) que muestra diferentes objetos divididos en partes iguales y explica que cada parte es una fracción del 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preguntas sencillas para verificar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pizza fraccionada"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de un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pizza de papel dividida en 8 partes iguales. Su tarea es colorear y mostrar diferentes fracciones: 1/8, 2/8, 4/8."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colorean las partes indicadas, discuten y escriben la fracción que representa cada coloreado.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Pizzas coloreadas con fracciones anotadas.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haciendo preguntas como "¿Cuántas partes colorearon? ¿Cuántas hay en total? ¿Cómo escriben eso como fracción?"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"Historias de fracciones en mi vida"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daré tarjetas con problemas sencillos, por ejemplo: 'Si tienes 6 manzanas y comes la mitad, ¿cuántas comiste?'. Lean en su grupo y discutan la respuesta."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 leen el problema, discuten y escriben la respuesta con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guía con preguntas como "¿Cómo sabes que es la mitad? ¿Qué significa eso en números?"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"Comparando fracciones con dibujos"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usando representaciones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dibujemos dos figuras: una con 1/4 y otra con 1/2 coloreadas. ¿Cuál es más grande?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sus hojas, comparan los dibujos y discuten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comparativos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como "¿Puedes ver cuál parte es más grande? ¿Cómo lo sabes?"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su propio problema de fracciones para compartir con otro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Brindar ejemplos concretos con objetos físicos (fracciones con piezas de fruta o bloques) y trabajar en parejas con guía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qué son las fracciones y cómo usarlas, en la próxima sesión aplicaremos lo aprendido en más actividades divertidas y repasaremos todo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 y comparten expectativas.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una fracción? ¿Para qué nos sirve? ¿Dónde las vimos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escribe en el pizarrón 3 ideas principales sugeridas.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los dibujos a entender las fracciones?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las actividades de hoy?</w:t>
      </w:r>
    </w:p>
    <w:p>
      <w:pPr>
        <w:numPr>
          <w:ilvl w:val="0"/>
          <w:numId w:val="8"/>
        </w:numPr>
      </w:pPr>
      <w:r>
        <w:rPr/>
        <w:t xml:space="preserve">¿Dónde puedo usar lo que aprendí sobre fracciones en mi día a día?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esfuerzos, aclarando dudas y motivando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resolver nuevos retos y compartir nuestras ideas con todos. ¡Será muy divertido!"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piensa en una situación en tu casa o en la escuela donde hayas visto o puedas usar fracciones. Trae una historia para contar."</w:t>
      </w:r>
    </w:p>
    <w:p>
      <w:pPr/>
      <w:r>
        <w:rPr/>
        <w:t xml:space="preserve">  Sesión 2: Aplicando y Compartiendo lo Aprendido sobre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resolver nuevos problemas con fracciones y compartir las historias que trajeron para entender mejor cómo usamos las fracciones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historias y se muestran motivados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su historia sobre fracciones que encontró en casa o en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Varias voluntarios comparten sus historias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 esas historias en problemas para resolver en grupo y así aprender 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aplicar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fracciones nos ayudan a entender partes y compartir justamente. Hoy lo haremos con más juegos y retos."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basado en una receta de cocina donde se debe usar fracciones para medir ingredientes. Se invita a los estudiantes a analizarlo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el problema, se preparan para resolverlo.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"La receta fraccionada"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fracciones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la receta que les doy. ¿Cómo podemos usar fracciones para medir los ingredientes? Resuelvan juntos."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leen y discuten la receta, usan dibujos o manipulativos para explicar las fracciones involucradas y escriben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gráfica o con manipulativos.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sabes cuántas partes necesitas? ¿Qué fracción representa cada ingrediente?"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"Competencia de fracciones"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aplicar fracciones mediante un juego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donde cada equipo recibe tarjetas con fracciones. Deben ordenar las fracciones de menor a mayor y explicar por qué."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ordenan las tarjetas y discuten sus elecciones.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tarjetas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pregunta "¿Cómo saben que esta fracción es menor que esa? ¿Qué estrategia usaron?"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"Creando un póster de fracciones"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comunicar el conocimiento sobre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grupo hará un póster con dibujos, fracciones y ejemplos que expliquen qué son las fracciones y cómo usarlas."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creando el póster, integrando colores, dibujos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ideas, fomenta la creatividad y revisa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avanzados: Proponer que expliquen oralmente un concepto de fracciones al grupo completo.</w:t>
      </w:r>
    </w:p>
    <w:p>
      <w:pPr>
        <w:numPr>
          <w:ilvl w:val="0"/>
          <w:numId w:val="12"/>
        </w:numPr>
      </w:pPr>
      <w:r>
        <w:rPr/>
        <w:t xml:space="preserve">Para estudiantes con dificultades: Brindar apoyo con manipulativos y ejemplo guiado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terminamos los juegos y pósters, vamos a compartir lo que aprendimos y ver cómo nos sentimos con las fracciones."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exposiciones y reflexionan.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ideas más importantes que aprendimos sobre las fracciones. ¿Quién quiere empezar?"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 y dibujos para el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trabajar en grupo a entender mejor las fracciones?</w:t>
      </w:r>
    </w:p>
    <w:p>
      <w:pPr>
        <w:numPr>
          <w:ilvl w:val="0"/>
          <w:numId w:val="13"/>
        </w:numPr>
      </w:pPr>
      <w:r>
        <w:rPr/>
        <w:t xml:space="preserve">¿Qué problema me gustó más y por qué?</w:t>
      </w:r>
    </w:p>
    <w:p>
      <w:pPr>
        <w:numPr>
          <w:ilvl w:val="0"/>
          <w:numId w:val="13"/>
        </w:numPr>
      </w:pPr>
      <w:r>
        <w:rPr/>
        <w:t xml:space="preserve">¿Dónde puedo usar las fracciones que aprendí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esfuerzo, clarifica dudas finales y destaca el progreso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fracciones están en todos lados, desde cocinar hasta medir tiempo. Sigan observando y usándolas cada día."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reforzar, pueden dibujar en casa una situación con fracciones y traerla para compartir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experiencias previas con división de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ambas sesiones, observando participación, discusiones y productos elaborados.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del póster grupal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partes y todo en representaciones visuales (relacionado con Objetivo 1).</w:t>
      </w:r>
    </w:p>
    <w:p>
      <w:pPr>
        <w:numPr>
          <w:ilvl w:val="0"/>
          <w:numId w:val="15"/>
        </w:numPr>
      </w:pPr>
      <w:r>
        <w:rPr/>
        <w:t xml:space="preserve">Compara fracciones simples usando dibujos y explicaciones claras (Objetivo 2).</w:t>
      </w:r>
    </w:p>
    <w:p>
      <w:pPr>
        <w:numPr>
          <w:ilvl w:val="0"/>
          <w:numId w:val="15"/>
        </w:numPr>
      </w:pPr>
      <w:r>
        <w:rPr/>
        <w:t xml:space="preserve">Resuelve problemas prácticos con fracciones de manera colaborativa (Objetivo 3 y 4).</w:t>
      </w:r>
    </w:p>
    <w:p>
      <w:pPr>
        <w:numPr>
          <w:ilvl w:val="0"/>
          <w:numId w:val="15"/>
        </w:numPr>
      </w:pPr>
      <w:r>
        <w:rPr/>
        <w:t xml:space="preserve">Participa activamente en discusiones y actividades grupales (Objetivo 4).</w:t>
      </w:r>
    </w:p>
    <w:p>
      <w:pPr>
        <w:numPr>
          <w:ilvl w:val="0"/>
          <w:numId w:val="15"/>
        </w:numPr>
      </w:pPr>
      <w:r>
        <w:rPr/>
        <w:t xml:space="preserve">Reflexiona sobre su aprendizaje y lo relaciona con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6"/>
        </w:numPr>
      </w:pPr>
      <w:r>
        <w:rPr/>
        <w:t xml:space="preserve">Rúbrica para evaluar póster grupal (claridad, creatividad, precisión).</w:t>
      </w:r>
    </w:p>
    <w:p>
      <w:pPr>
        <w:numPr>
          <w:ilvl w:val="0"/>
          <w:numId w:val="16"/>
        </w:numPr>
      </w:pPr>
      <w:r>
        <w:rPr/>
        <w:t xml:space="preserve">Registro de observación directa durante discusiones y exposiciones.</w:t>
      </w:r>
    </w:p>
    <w:p>
      <w:pPr>
        <w:numPr>
          <w:ilvl w:val="0"/>
          <w:numId w:val="16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Pizzas de papel coloreadas con fracciones anotadas.</w:t>
      </w:r>
    </w:p>
    <w:p>
      <w:pPr>
        <w:numPr>
          <w:ilvl w:val="0"/>
          <w:numId w:val="17"/>
        </w:numPr>
      </w:pPr>
      <w:r>
        <w:rPr/>
        <w:t xml:space="preserve">Respuestas escritas de problemas cotidianos con fracciones.</w:t>
      </w:r>
    </w:p>
    <w:p>
      <w:pPr>
        <w:numPr>
          <w:ilvl w:val="0"/>
          <w:numId w:val="17"/>
        </w:numPr>
      </w:pPr>
      <w:r>
        <w:rPr/>
        <w:t xml:space="preserve">Dibujos comparativos de fracciones y explicaciones orales.</w:t>
      </w:r>
    </w:p>
    <w:p>
      <w:pPr>
        <w:numPr>
          <w:ilvl w:val="0"/>
          <w:numId w:val="17"/>
        </w:numPr>
      </w:pPr>
      <w:r>
        <w:rPr/>
        <w:t xml:space="preserve">Póster grupal con representaciones y explicaciones sobre fracciones.</w:t>
      </w:r>
    </w:p>
    <w:p>
      <w:pPr>
        <w:numPr>
          <w:ilvl w:val="0"/>
          <w:numId w:val="17"/>
        </w:numPr>
      </w:pPr>
      <w:r>
        <w:rPr/>
        <w:t xml:space="preserve">Participación activa en reflexiones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Google Slides o Microsoft PowerPoint Online</w:t>
      </w:r>
      <w:r>
        <w:rPr>
          <w:b w:val="1"/>
          <w:bCs w:val="1"/>
        </w:rPr>
        <w:t xml:space="preserve">Implementación:</w:t>
      </w:r>
      <w:r>
        <w:rPr/>
        <w:t xml:space="preserve"> El docente prepara una presentación con imágenes de pizzas, pasteles y otros objetos cotidianos divididos en partes. Durante la activación de conocimientos previos, se proyecta para que los estudiantes visualicen y comenten. Se pueden incluir preguntas interactivas usando la función de comentarios o encuestas rápidas dentro de la plataforma.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conexión entre experiencias personales y el concepto de fracciones, estimulando la participación activa y el interés.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basado en IA (por ejemplo, Google Assistant en modo preguntas y respuestas)</w:t>
      </w:r>
      <w:r>
        <w:rPr>
          <w:b w:val="1"/>
          <w:bCs w:val="1"/>
        </w:rPr>
        <w:t xml:space="preserve">Implementación:</w:t>
      </w:r>
      <w:r>
        <w:rPr/>
        <w:t xml:space="preserve"> El docente puede utilizar la función de asistente para plantear preguntas como "¿En cuántas partes iguales puedes dividir una pizza?" o "¿Qué pasa si compartimos un pastel en partes iguales?" Los estudiantes escuchan y responden, fomentando el diálogo.</w:t>
      </w:r>
      <w:r>
        <w:rPr>
          <w:b w:val="1"/>
          <w:bCs w:val="1"/>
        </w:rPr>
        <w:t xml:space="preserve">Contribución a objetivos:</w:t>
      </w:r>
      <w:r>
        <w:rPr/>
        <w:t xml:space="preserve"> Promueve la interacción oral y la reflexión sobre fracciones mediante un recurso accesible y motivador para niños.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(por ejemplo, Edpuzzle)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corto y añade preguntas interactivas en puntos clave para evaluar comprensión durante la visualización. Esto mantiene a los estudiantes atentos y facilita la retroalimentación inmediata.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del concepto de fracciones visualmente y fomenta la participación activa.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para crear y manipular fracciones (por ejemplo, "Slice Fractions" o "Math Learning Center: Fraction Tiles" en tabletas o computadoras)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usan la app para colorear y manipular pizzas virtuales divididas en partes iguales, representando las fracciones indicadas (1/8, 2/8, 4/8). Pueden arrastrar y soltar, cambiar colores y escribir las fracciones en pantalla.</w:t>
      </w:r>
      <w:r>
        <w:rPr>
          <w:b w:val="1"/>
          <w:bCs w:val="1"/>
        </w:rPr>
        <w:t xml:space="preserve">Contribución a objetivos:</w:t>
      </w:r>
      <w:r>
        <w:rPr/>
        <w:t xml:space="preserve"> Permite rediseñar la actividad tradicional de papel a un entorno digital interactivo, facilitando la experimentación y el aprendizaje colaborativo.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(como Padlet o Jamboard)</w:t>
      </w:r>
      <w:r>
        <w:rPr>
          <w:b w:val="1"/>
          <w:bCs w:val="1"/>
        </w:rPr>
        <w:t xml:space="preserve">Implementación:</w:t>
      </w:r>
      <w:r>
        <w:rPr/>
        <w:t xml:space="preserve"> Los estudiantes suben fotos de sus pizzas de papel coloreadas o capturas de pantalla de la actividad digital. Luego, comentan o describen en un espacio común qué fracciones representaron y cómo lo hicieron.</w:t>
      </w:r>
      <w:r>
        <w:rPr>
          <w:b w:val="1"/>
          <w:bCs w:val="1"/>
        </w:rPr>
        <w:t xml:space="preserve">Contribución a objetivos:</w:t>
      </w:r>
      <w:r>
        <w:rPr/>
        <w:t xml:space="preserve"> Fomenta la reflexión, comunicación y consolidación del aprendizaje mediante la exposición y el intercambio de ideas en un espacio accesible para todos.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con IA (programado para responder preguntas sobre fracciones)</w:t>
      </w:r>
      <w:r>
        <w:rPr>
          <w:b w:val="1"/>
          <w:bCs w:val="1"/>
        </w:rPr>
        <w:t xml:space="preserve">Implementación:</w:t>
      </w:r>
      <w:r>
        <w:rPr/>
        <w:t xml:space="preserve"> Como tarea o cierre, los estudiantes pueden interactuar con el chatbot para aclarar dudas o repasar conceptos de fracciones de forma lúdica y personalizada. El docente supervisa y orienta el uso.</w:t>
      </w:r>
      <w:r>
        <w:rPr>
          <w:b w:val="1"/>
          <w:bCs w:val="1"/>
        </w:rPr>
        <w:t xml:space="preserve">Contribución a objetivos:</w:t>
      </w:r>
      <w:r>
        <w:rPr/>
        <w:t xml:space="preserve"> Ofrece apoyo individualizado y motiva la curiosidad, permitiendo una revisión adaptada a cada ritmo de aprendizaje.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20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39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1B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5E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165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7CF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834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BB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491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A31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7E2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7DA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BC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053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612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A9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80F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A9B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0E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2EA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2026-09-25T21:04:07-05:00</dcterms:created>
  <dcterms:modified xsi:type="dcterms:W3CDTF">2026-09-25T21:04:07-05:00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