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Posibles: Maratón de Lectura y Creatividad en Ciencia Ficción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participen en un proyecto dinámico y colaborativo basado en la lectura y la creación en el género de la ciencia ficción, centrado en la exploración de mundos posibles. A lo largo de dos semanas, los alumnos desarrollarán producciones creativas vinculadas a temas relevantes según su ciclo escolar: 1º año explorará la escuela del futuro, 2º año las familias o relaciones interpersonales, y 6º año modalidad indumentaria diseñará ropa del futuro con un desfile final.</w:t>
      </w:r>
    </w:p>
    <w:p>
      <w:pPr/>
      <w:r>
        <w:rPr/>
        <w:t xml:space="preserve">El propósito es fomentar el gusto por la lectura, la imaginación y el pensamiento crítico mediante actividades que integran lectura, diseño y presentación pública. Este proyecto conecta con la vida real al invitar a los estudiantes a imaginar y reflexionar sobre futuros posibles, impactando su visión sobre la sociedad y su entorno. La culminación con stands y desfiles permitirá que los alumnos compartan y valoren sus producciones, fortaleciendo habilidades comunicativas, colaborativas y creativas,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y elaborar producciones creativas basadas en la lectura de textos de ciencia ficción, enfocándose en mundos posibles.</w:t>
      </w:r>
    </w:p>
    <w:p>
      <w:pPr>
        <w:numPr>
          <w:ilvl w:val="0"/>
          <w:numId w:val="1"/>
        </w:numPr>
      </w:pPr>
      <w:r>
        <w:rPr/>
        <w:t xml:space="preserve">Analizar y comparar diferentes visiones de futuros posibles en relación con la escuela, la familia y la indumentaria.</w:t>
      </w:r>
    </w:p>
    <w:p>
      <w:pPr>
        <w:numPr>
          <w:ilvl w:val="0"/>
          <w:numId w:val="1"/>
        </w:numPr>
      </w:pPr>
      <w:r>
        <w:rPr/>
        <w:t xml:space="preserve">Colaborar en equipos para planificar y organizar actividades artísticas y de presentación pública.</w:t>
      </w:r>
    </w:p>
    <w:p>
      <w:pPr>
        <w:numPr>
          <w:ilvl w:val="0"/>
          <w:numId w:val="1"/>
        </w:numPr>
      </w:pPr>
      <w:r>
        <w:rPr/>
        <w:t xml:space="preserve">Comunicar ideas y argumentos de forma clara y atractiva durante la presentación de las producciones finales.</w:t>
      </w:r>
    </w:p>
    <w:p>
      <w:pPr>
        <w:numPr>
          <w:ilvl w:val="0"/>
          <w:numId w:val="1"/>
        </w:numPr>
      </w:pPr>
      <w:r>
        <w:rPr/>
        <w:t xml:space="preserve">Reflexionar críticamente sobre el impacto de las propuestas de futuros posibles en la vida cotidiana y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textos seleccionados de ciencia ficción apropiados para secundaria (copias suficientes para los grupos)</w:t>
      </w:r>
    </w:p>
    <w:p>
      <w:pPr>
        <w:numPr>
          <w:ilvl w:val="0"/>
          <w:numId w:val="2"/>
        </w:numPr>
      </w:pPr>
      <w:r>
        <w:rPr/>
        <w:t xml:space="preserve">Hojas, cartulinas y materiales para diseño gráfico y collage (papel, tijeras, pegamento, colores, marcadores)</w:t>
      </w:r>
    </w:p>
    <w:p>
      <w:pPr>
        <w:numPr>
          <w:ilvl w:val="0"/>
          <w:numId w:val="2"/>
        </w:numPr>
      </w:pPr>
      <w:r>
        <w:rPr/>
        <w:t xml:space="preserve">Materiales para diseño de indumentaria (telas, retazos, papel kraft, cintas, accesorios básicos)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diseño digital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 cortos</w:t>
      </w:r>
    </w:p>
    <w:p>
      <w:pPr>
        <w:numPr>
          <w:ilvl w:val="0"/>
          <w:numId w:val="2"/>
        </w:numPr>
      </w:pPr>
      <w:r>
        <w:rPr/>
        <w:t xml:space="preserve">Espacio para exposición de stands y desfile (aula grande o salón múltiple)</w:t>
      </w:r>
    </w:p>
    <w:p>
      <w:pPr>
        <w:numPr>
          <w:ilvl w:val="0"/>
          <w:numId w:val="2"/>
        </w:numPr>
      </w:pPr>
      <w:r>
        <w:rPr/>
        <w:t xml:space="preserve">Plantillas para organización del proyecto y rúbricas de evaluación impresas</w:t>
      </w:r>
    </w:p>
    <w:p>
      <w:pPr>
        <w:numPr>
          <w:ilvl w:val="0"/>
          <w:numId w:val="2"/>
        </w:numPr>
      </w:pPr>
      <w:r>
        <w:rPr/>
        <w:t xml:space="preserve">Lista de cotejo y hojas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análisis de textos narrativos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</w:t>
      </w:r>
    </w:p>
    <w:p>
      <w:pPr>
        <w:numPr>
          <w:ilvl w:val="0"/>
          <w:numId w:val="3"/>
        </w:numPr>
      </w:pPr>
      <w:r>
        <w:rPr/>
        <w:t xml:space="preserve">Familiaridad con conceptos elementales de diseño y creatividad</w:t>
      </w:r>
    </w:p>
    <w:p>
      <w:pPr>
        <w:numPr>
          <w:ilvl w:val="0"/>
          <w:numId w:val="3"/>
        </w:numPr>
      </w:pPr>
      <w:r>
        <w:rPr/>
        <w:t xml:space="preserve">Curiosidad y disposición para imaginar escenarios futuros y debatir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comenzaremos un Maratón de Lectura enfocado en la ciencia ficción y la exploración de mundos posibles. Se busca que cada ciclo desarrolle un proyecto creativo que se presentará en dos semanas, fomentando la lectura, el diseño y la expresión. Es importante porque nos ayuda a imaginar el futuro y reflexionar sobre nuestra realidad.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plenaria: “¿Cómo creen que será la escuela, la familia o la ropa dentro de 50 años? ¿Qué cosas cambiarán y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anotan ideas breves en sus cuadernos, compartiendo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2 minutos con imágenes impactantes de ciencia ficción actual (películas, ilustraciones, tecnología futurista) y menciona que ellos crearán sus propias visiones.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entusiasman con la idea de crear y presentar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“Así como la ciencia ficción inspira inventos reales, ustedes pueden imaginar y diseñar propuestas que podrían cambiar la escuela, la familia o la moda. Esto les ayudará a pensar en soluciones reales para el futuro.”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la imaginación y la realidad.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según el ciclo: 1º año (escuela del futuro), 2º año (familias y relaciones), 6º año (moda del futuro). Explica que cada grupo leerá fragmentos de textos de ciencia ficción relacionados con su tema y luego desarrollará una creación colectiva que podrán presentar en la maratón.</w:t>
      </w:r>
    </w:p>
    <w:p>
      <w:pPr/>
      <w:r>
        <w:rPr>
          <w:b w:val="1"/>
          <w:bCs w:val="1"/>
        </w:rPr>
        <w:t xml:space="preserve">Actividad 1: Lectura y análisis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visiones futuras en textos de ciencia ficción.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corto relacionado con su tema. Indica que lean en voz baja y subrayen ideas que les parezcan interesantes o innovadoras para su mundo posible.</w:t>
      </w:r>
    </w:p>
    <w:p>
      <w:pPr>
        <w:numPr>
          <w:ilvl w:val="1"/>
          <w:numId w:val="4"/>
        </w:numPr>
      </w:pPr>
      <w:r>
        <w:rPr/>
        <w:t xml:space="preserve">Luego, en grupo, discuten: ¿Qué propone el texto sobre el futuro? ¿Qué les gusta o cambiarían?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para su proyecto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(“¿Cómo creen que esto cambiará la vida de las personas?”, “¿Qué impacto tiene esta idea en la sociedad?”), y apoya la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diferentes ideas sobre futuros posibles, es momento de imaginar y crear cómo será su mundo según su tema.”</w:t>
      </w:r>
    </w:p>
    <w:p>
      <w:pPr/>
      <w:r>
        <w:rPr>
          <w:b w:val="1"/>
          <w:bCs w:val="1"/>
        </w:rPr>
        <w:t xml:space="preserve">Actividad 2: Diseño creativo del proyecto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producción creativa basada en el análisis de textos y la imaginación.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las propuestas por ciclo:</w:t>
      </w:r>
      <w:r>
        <w:rPr/>
        <w:t xml:space="preserve">&gt; Cada grupo debe planificar su trabajo, asignar tareas y comenzar a crear su producto.</w:t>
      </w:r>
    </w:p>
    <w:p>
      <w:pPr>
        <w:numPr>
          <w:ilvl w:val="2"/>
          <w:numId w:val="5"/>
        </w:numPr>
      </w:pPr>
      <w:r>
        <w:rPr/>
        <w:t xml:space="preserve">1º año: diseñar un modelo o representación visual de la escuela del futuro (puede ser dibujo, maqueta, cartel).</w:t>
      </w:r>
    </w:p>
    <w:p>
      <w:pPr>
        <w:numPr>
          <w:ilvl w:val="2"/>
          <w:numId w:val="5"/>
        </w:numPr>
      </w:pPr>
      <w:r>
        <w:rPr/>
        <w:t xml:space="preserve">2º año: crear un mural o cartel sobre familias o relaciones interpersonales del futuro.</w:t>
      </w:r>
    </w:p>
    <w:p>
      <w:pPr>
        <w:numPr>
          <w:ilvl w:val="2"/>
          <w:numId w:val="5"/>
        </w:numPr>
      </w:pPr>
      <w:r>
        <w:rPr/>
        <w:t xml:space="preserve">6º año: diseñar bocetos o modelos de ropa futurista para un desfile.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según ciclo (mantienen la misma conformación)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Primeros bocetos, diseños o borradores del proyecto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ayuda con ideas y materiales, fomenta la colaboración y creatividad, pregunta “¿Qué mensaje quieren transmitir?” “¿Cómo representa su proyecto el mundo posible que imaginaron?”</w:t>
      </w:r>
    </w:p>
    <w:p>
      <w:pPr/>
      <w:r>
        <w:rPr>
          <w:b w:val="1"/>
          <w:bCs w:val="1"/>
        </w:rPr>
        <w:t xml:space="preserve">Actividad 3: Socialización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máximo 2 minutos el avance de su proyecto a otro grupo diferente.</w:t>
      </w:r>
    </w:p>
    <w:p>
      <w:pPr>
        <w:numPr>
          <w:ilvl w:val="1"/>
          <w:numId w:val="6"/>
        </w:numPr>
      </w:pPr>
      <w:r>
        <w:rPr/>
        <w:t xml:space="preserve">Escuchan comentarios y sugerencias para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(por ciclo o mixtos)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para mejorar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intercambio, promueve respeto y escucha activa, guía con preguntas “¿Qué les gustó de la idea del otro grupo?”, “¿Qué podrían incorporar?”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recursos digitales o investigar ejemplos reales de tecnología o moda futurista para enriquecer sus proyectos.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parejas para organizar ideas, simplificar tareas o usar plantillas guía para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ideas clave que aprendió hoy sobre mundos posibles y cómo la lectura les ayudó a imaginar.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la ficha y comparten algunas ideas en plenaria.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o responder brevemente:</w:t>
      </w:r>
    </w:p>
    <w:p>
      <w:pPr/>
      <w:r>
        <w:rPr/>
        <w:t xml:space="preserve">Fase de Inicio
Tiempo estimado: 10 minutos
Propósito de la sesión:
Docente: Explica que comenzaremos un Maratón de Lectura enfocado en la ciencia ficción y la exploración de mundos posibles. Se busca que cada ciclo desarrolle un proyecto creativo que se presentará en dos semanas, fomentando la lectura, el diseño y la expresión. Es importante porque nos ayuda a imaginar el futuro y reflexionar sobre nuestra realidad.
Estudiantes: Escuchan y se preparan para participar activamente.
Activación de conocimientos previos:
Docente: Plantea la pregunta detonadora en plenaria: “¿Cómo creen que será la escuela, la familia o la ropa dentro de 50 años? ¿Qué cosas cambiarán y por qué?”
Estudiantes: Responden en voz alta o anotan ideas breves en sus cuadernos, compartiendo ejemplos concretos.
Motivación y enganche:
Docente: Presenta un breve video de 2 minutos con imágenes impactantes de ciencia ficción actual (películas, ilustraciones, tecnología futurista) y menciona que ellos crearán sus propias visiones.
Estudiantes: Observan con interés y se entusiasman con la idea de crear y presentar sus proyectos.
Contextualización:
Docente: Relaciona el tema con la vida cotidiana: “Así como la ciencia ficción inspira inventos reales, ustedes pueden imaginar y diseñar propuestas que podrían cambiar la escuela, la familia o la moda. Esto les ayudará a pensar en soluciones reales para el futuro.”
Estudiantes: Reflexionan sobre la conexión entre la imaginación y la realidad.
Fase de Desarrollo
Tiempo estimado: 40 minutos
Presentación del contenido
Docente: Divide a los estudiantes en grupos según el ciclo: 1º año (escuela del futuro), 2º año (familias y relaciones), 6º año (moda del futuro). Explica que cada grupo leerá fragmentos de textos de ciencia ficción relacionados con su tema y luego desarrollará una creación colectiva que podrán presentar en la maratón.
Actividad 1: Lectura y análisis colaborativo
Objetivo: Analizar visiones futuras en textos de ciencia ficción.
Instrucciones:
Docente: Entrega a cada grupo un texto corto relacionado con su tema. Indica que lean en voz baja y subrayen ideas que les parezcan interesantes o innovadoras para su mundo posible.
Luego, en grupo, discuten: ¿Qué propone el texto sobre el futuro? ¿Qué les gusta o cambiarían?
Organización: Grupos de 4-5 estudiantes
Producto: Lista de ideas clave para su proyecto
Tiempo: 15 minutos
Rol docente: Circula entre grupos, formula preguntas guía (“¿Cómo creen que esto cambiará la vida de las personas?”, “¿Qué impacto tiene esta idea en la sociedad?”), y apoya la comprensión del texto.
Transición:
Docente: “Ahora que conocen diferentes ideas sobre futuros posibles, es momento de imaginar y crear cómo será su mundo según su tema.”
Actividad 2: Diseño creativo del proyecto
Objetivo: Diseñar una producción creativa basada en el análisis de textos y la imaginación.
Instrucciones:
Docente: Explica las propuestas por ciclo:
1º año: diseñar un modelo o representación visual de la escuela del futuro (puede ser dibujo, maqueta, cartel).
2º año: crear un mural o cartel sobre familias o relaciones interpersonales del futuro.
6º año: diseñar bocetos o modelos de ropa futurista para un desfile.
&gt; Cada grupo debe planificar su trabajo, asignar tareas y comenzar a crear su producto.
Organización: Grupos según ciclo (mantienen la misma conformación)
Producto: Primeros bocetos, diseños o borradores del proyecto final
Tiempo: 20 minutos
Rol docente: Asiste en la organización, ayuda con ideas y materiales, fomenta la colaboración y creatividad, pregunta “¿Qué mensaje quieren transmitir?” “¿Cómo representa su proyecto el mundo posible que imaginaron?”
Actividad 3: Socialización rápida
Objetivo: Compartir avances y recibir retroalimentación entre grupos.
Instrucciones:
Cada grupo presenta en máximo 2 minutos el avance de su proyecto a otro grupo diferente.
Escuchan comentarios y sugerencias para mejorar.
Organización: Parejas de grupos (por ciclo o mixtos)
Producto: Retroalimentación oral y notas para mejorar
Tiempo: 5 minutos
Rol docente: Modera el intercambio, promueve respeto y escucha activa, guía con preguntas “¿Qué les gustó de la idea del otro grupo?”, “¿Qué podrían incorporar?”
Diferenciación
Para estudiantes que terminan antes: Invitar a explorar recursos digitales o investigar ejemplos reales de tecnología o moda futurista para enriquecer sus proyectos.
Para estudiantes que necesitan más apoyo: Ofrecer ayuda individual o en parejas para organizar ideas, simplificar tareas o usar plantillas guía para el diseño.
Fase de Cierre
Tiempo estimado: 10 minutos
Síntesis
Docente: Solicita que cada estudiante escriba en una ficha tres ideas clave que aprendió hoy sobre mundos posibles y cómo la lectura les ayudó a imaginar.
Estudiantes: Completarán la ficha y comparten algunas ideas en plenaria.
Reflexión metacognitiva
Docente: Formula las siguientes preguntas para discutir o responder brevemente:
¿Qué aprendí sobre la ciencia ficción y los mundos posibles?
¿Cómo me ayudó trabajar en grupo para crear ideas nuevas?
¿Qué me gustaría lograr en las próximas sesiones para mi proyecto?
Retroalimentación
Docente: Felicita los avances, destaca la creatividad y la colaboración, señala aspectos para mejorar y anima a seguir explorando para la presentación final.
Transferencia
Docente: Explica que las actividades continuarán desarrollándose en las próximas semanas con más lectura, diseño y preparación para la Maratón de Lectura con stands y desfiles.
Tarea o reto
Docente: Invita a investigar en casa algún libro, película o serie de ciencia ficción que trate temas similares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con observación directa y retroalimentación continua, y sumativa en la presentación final en la maratón.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extraer ideas relevantes de textos de ciencia ficción (Objetivo 2)</w:t>
      </w:r>
    </w:p>
    <w:p>
      <w:pPr>
        <w:numPr>
          <w:ilvl w:val="0"/>
          <w:numId w:val="9"/>
        </w:numPr>
      </w:pPr>
      <w:r>
        <w:rPr/>
        <w:t xml:space="preserve">Creatividad y pertinencia en el diseño de la producción final (Objetivo 1)</w:t>
      </w:r>
    </w:p>
    <w:p>
      <w:pPr>
        <w:numPr>
          <w:ilvl w:val="0"/>
          <w:numId w:val="9"/>
        </w:numPr>
      </w:pPr>
      <w:r>
        <w:rPr/>
        <w:t xml:space="preserve">Colaboración efectiva y organización en el trabajo grupal (Objetivo 3)</w:t>
      </w:r>
    </w:p>
    <w:p>
      <w:pPr>
        <w:numPr>
          <w:ilvl w:val="0"/>
          <w:numId w:val="9"/>
        </w:numPr>
      </w:pPr>
      <w:r>
        <w:rPr/>
        <w:t xml:space="preserve">Claridad y expresividad en la presentación oral y visual del proyecto (Objetivo 4)</w:t>
      </w:r>
    </w:p>
    <w:p>
      <w:pPr>
        <w:numPr>
          <w:ilvl w:val="0"/>
          <w:numId w:val="9"/>
        </w:numPr>
      </w:pPr>
      <w:r>
        <w:rPr/>
        <w:t xml:space="preserve">Reflexión crítica sobre el impacto de sus propuestas en la vida real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participación y tareas</w:t>
      </w:r>
    </w:p>
    <w:p>
      <w:pPr>
        <w:numPr>
          <w:ilvl w:val="0"/>
          <w:numId w:val="10"/>
        </w:numPr>
      </w:pPr>
      <w:r>
        <w:rPr/>
        <w:t xml:space="preserve">Rúbrica para evaluar diseño creativo y presentación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</w:t>
      </w:r>
    </w:p>
    <w:p>
      <w:pPr>
        <w:numPr>
          <w:ilvl w:val="0"/>
          <w:numId w:val="10"/>
        </w:numPr>
      </w:pPr>
      <w:r>
        <w:rPr/>
        <w:t xml:space="preserve">Portafolio con producciones y fichas de reflexión</w:t>
      </w:r>
    </w:p>
    <w:p>
      <w:pPr>
        <w:numPr>
          <w:ilvl w:val="0"/>
          <w:numId w:val="10"/>
        </w:numPr>
      </w:pPr>
      <w:r>
        <w:rPr/>
        <w:t xml:space="preserve">Autoevaluación y coevaluación entre pares en etapas del proyecto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y análisis de textos</w:t>
      </w:r>
    </w:p>
    <w:p>
      <w:pPr>
        <w:numPr>
          <w:ilvl w:val="0"/>
          <w:numId w:val="11"/>
        </w:numPr>
      </w:pPr>
      <w:r>
        <w:rPr/>
        <w:t xml:space="preserve">Bocetos, carteles, maquetas o diseños de ropa</w:t>
      </w:r>
    </w:p>
    <w:p>
      <w:pPr>
        <w:numPr>
          <w:ilvl w:val="0"/>
          <w:numId w:val="11"/>
        </w:numPr>
      </w:pPr>
      <w:r>
        <w:rPr/>
        <w:t xml:space="preserve">Presentaciones orales y puesta en escena en maratón</w:t>
      </w:r>
    </w:p>
    <w:p>
      <w:pPr>
        <w:numPr>
          <w:ilvl w:val="0"/>
          <w:numId w:val="11"/>
        </w:numPr>
      </w:pPr>
      <w:r>
        <w:rPr/>
        <w:t xml:space="preserve">Fichas de reflexión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"Explorando Mundos Posibles"</w:t>
      </w:r>
    </w:p>
    <w:p>
      <w:pPr/>
      <w:r>
        <w:rPr/>
        <w:t xml:space="preserve">Para facilitar la implementación del proyecto Maratón de Lectura y Creatividad en Ciencia Ficción, a continuación se presentan ejemplos prácticos y casos de estudio adecuados para estudiantes de secundaria (12-15 años), alineados con los objetivos y la metodología de Aprendizaje Basado en Proyectos (ABP). Estos ejemplos están divididos según ciclos y temas propuestos, considerando la duración y factibilidad para una sesión inicial de 1 hora y desarrollo en dos semanas.</w:t>
      </w:r>
    </w:p>
    <w:p>
      <w:pPr/>
      <w:r>
        <w:rPr>
          <w:b w:val="1"/>
          <w:bCs w:val="1"/>
        </w:rPr>
        <w:t xml:space="preserve">1. Ciclo Básico (1º y 2º año): Temas y Ejemplos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1º Año: La Escuela del Futuro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Ejemplo Práctico:</w:t>
      </w:r>
      <w:r>
        <w:rPr/>
        <w:t xml:space="preserve"> Lectura y análisis de un fragmento de “La escuela de mañana” (cuento corto de ciencia ficción juvenil que describe una escuela con tecnología avanzada y métodos innovadores de aprendizaje).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ABP:</w:t>
      </w:r>
      <w:r>
        <w:rPr/>
        <w:t xml:space="preserve"> En grupos, diseñar un "modelo de aula del futuro" incluyendo elementos tecnológicos y sociales. Posteriormente, cada grupo crea un cartel o maqueta sencilla que presentará en la maratón.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Caso de Estudio:</w:t>
      </w:r>
      <w:r>
        <w:rPr/>
        <w:t xml:space="preserve"> Presentar brevemente cómo en la vida real algunas escuelas están incorporando realidad virtual o inteligencia artificial en la enseñanza. Reflexionar sobre ventajas y posibles desafíos.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2º Año: Familias o Relaciones Interpersonales en Mundos Posibles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Ejemplo Práctico:</w:t>
      </w:r>
      <w:r>
        <w:rPr/>
        <w:t xml:space="preserve"> Lectura de un cuento corto que imagine una familia en un mundo futurista con nuevas formas de convivencia o estructuras familiares (por ejemplo, familias formadas por inteligencia artificial o convivencias interplanetarias).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 ABP:</w:t>
      </w:r>
      <w:r>
        <w:rPr/>
        <w:t xml:space="preserve"> Crear un diario ficticio o una carta desde el punto de vista de un personaje que describa su vida familiar en ese mundo. Compartir en pequeños grupos y debatir los cambios en las relaciones interpersonales.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Caso de Estudio:</w:t>
      </w:r>
      <w:r>
        <w:rPr/>
        <w:t xml:space="preserve"> Analizar cómo las tecnologías actuales (como las redes sociales o la comunicación a distancia) ya están modificando las relaciones familiares y sociales.</w:t>
      </w:r>
    </w:p>
    <w:p>
      <w:pPr/>
      <w:r>
        <w:rPr>
          <w:b w:val="1"/>
          <w:bCs w:val="1"/>
        </w:rPr>
        <w:t xml:space="preserve">2. Ciclo Superior (6º año, modalidad indumentaria): Ejemplo y Caso de Estudio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Ropa del Futuro y Desfile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Ejemplo Práctico:</w:t>
      </w:r>
      <w:r>
        <w:rPr/>
        <w:t xml:space="preserve"> Lectura y discusión de un artículo o fragmento sobre tendencias en indumentaria futurista (ropa inteligente, materiales sustentables, vestimenta con funciones tecnológicas).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 ABP:</w:t>
      </w:r>
      <w:r>
        <w:rPr/>
        <w:t xml:space="preserve"> En equipos, diseñar bocetos de prendas para el futuro, considerando funciones innovadoras (por ejemplo, ropa que cambia de color según el clima, que genera energía o que se adapta al cuerpo). Preparar una breve explicación para el desfile.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Caso de Estudio:</w:t>
      </w:r>
      <w:r>
        <w:rPr/>
        <w:t xml:space="preserve"> Investigar brevemente ejemplos reales de ropa tecnológica o ecológica y presentar cómo esas ideas pueden inspirar sus diseños.</w:t>
      </w:r>
    </w:p>
    <w:p>
      <w:pPr/>
      <w:r>
        <w:rPr>
          <w:b w:val="1"/>
          <w:bCs w:val="1"/>
        </w:rPr>
        <w:t xml:space="preserve">3. Organización para la Sesión Inicial (1 hora)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Introducción al proyecto</w:t>
            </w:r>
          </w:p>
        </w:tc>
        <w:tc>
          <w:tcPr>
            <w:noWrap/>
          </w:tcPr>
          <w:p>
            <w:pPr/>
            <w:r>
              <w:rPr/>
              <w:t xml:space="preserve">Presentar la maratón de lectura y creatividad, explicar objetivos, duración y actividades finales (stand, desfile).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Lectura guiada</w:t>
            </w:r>
          </w:p>
        </w:tc>
        <w:tc>
          <w:tcPr>
            <w:noWrap/>
          </w:tcPr>
          <w:p>
            <w:pPr/>
            <w:r>
              <w:rPr/>
              <w:t xml:space="preserve">Leer y analizar en clase el texto o fragmento seleccionado según ciclo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Inicio de actividad ABP</w:t>
            </w:r>
          </w:p>
        </w:tc>
        <w:tc>
          <w:tcPr>
            <w:noWrap/>
          </w:tcPr>
          <w:p>
            <w:pPr/>
            <w:r>
              <w:rPr/>
              <w:t xml:space="preserve">Dividir en grupos para comenzar la creación del producto final (diseño, diario, maqueta, boceto).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Planificación y reparto de tareas</w:t>
            </w:r>
          </w:p>
        </w:tc>
        <w:tc>
          <w:tcPr>
            <w:noWrap/>
          </w:tcPr>
          <w:p>
            <w:pPr/>
            <w:r>
              <w:rPr/>
              <w:t xml:space="preserve">Organizar roles, definir pasos para continuar el trabajo durante las dos semanas.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Cierre y dudas</w:t>
            </w:r>
          </w:p>
        </w:tc>
        <w:tc>
          <w:tcPr>
            <w:noWrap/>
          </w:tcPr>
          <w:p>
            <w:pPr/>
            <w:r>
              <w:rPr/>
              <w:t xml:space="preserve">Resolución de preguntas y motivación para el trabajo autónomo.</w:t>
            </w:r>
          </w:p>
        </w:tc>
      </w:tr>
    </w:tbl>
    <w:p>
      <w:pPr/>
      <w:r>
        <w:rPr/>
        <w:t xml:space="preserve">Estos ejemplos y casos de estudio están diseñados para ser cercanos a la realidad y los intereses de los estudiantes, fomentando la creatividad, el análisis crítico y el trabajo colaborativo dentro del marco del ABP. Además, permiten la integración de lectura, escritura y expresión artística, facilitando la presentación final de productos diversos y atractivos.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86A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DCD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E3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C8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22A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995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1F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01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FAD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3E4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52D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8CF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807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2026-09-25T21:36:03-05:00</dcterms:created>
  <dcterms:modified xsi:type="dcterms:W3CDTF">2026-09-25T21:36:03-05:00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