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Cambios Bio-Psico-Sociales en el Adulto Mayor: Un Viaje Integral</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estudiantes universitarios de enfermería con el propósito de profundizar en la comprensión integral de los cambios bio-psico-sociales que ocurren en el adulto mayor. A través de un enfoque centrado en el Aprendizaje Basado en Problemas (ABP), los estudiantes analizarán casos reales que les permitirán identificar y explicar las características de estos cambios, las teorías y perspectivas psicológicas fundamentales, y la percepción social del envejecimiento.</w:t>
      </w:r>
    </w:p>
    <w:p>
      <w:pPr/>
      <w:r>
        <w:rPr/>
        <w:t xml:space="preserve">La relevancia de este tema radica en la creciente población adulta mayor y la necesidad de profesionales de la salud que comprendan sus particularidades para brindar cuidados humanizados y efectivos. Los conocimientos adquiridos conectan directamente con la práctica clínica y la promoción de una vejez digna, fortaleciendo competencias críticas y analíticas en los futuros enfermeros.</w:t>
      </w:r>
    </w:p>
    <w:p>
      <w:pPr/>
      <w:r>
        <w:rPr/>
        <w:t xml:space="preserve">Al finalizar la sesión, los estudiantes serán capaces de realizar inferencias fundamentadas sobre los procesos del envejecimiento y aplicar teorías relevantes, como la teoría del desarrollo de la identidad de Erikson, en su práctica profesional y vida cotidiana.</w:t>
      </w:r>
    </w:p>
    <w:p/>
    <w:p>
      <w:pPr/>
      <w:r>
        <w:rPr>
          <w:color w:val="2b6cb0"/>
          <w:sz w:val="28"/>
          <w:szCs w:val="28"/>
          <w:b w:val="1"/>
          <w:bCs w:val="1"/>
        </w:rPr>
        <w:t xml:space="preserve">Objetivos de Aprendizaje</w:t>
      </w:r>
    </w:p>
    <w:p>
      <w:pPr>
        <w:numPr>
          <w:ilvl w:val="0"/>
          <w:numId w:val="1"/>
        </w:numPr>
      </w:pPr>
      <w:r>
        <w:rPr/>
        <w:t xml:space="preserve">Analizar características biopsicosociales del adulto mayor para realizar inferencias fundamentadas.</w:t>
      </w:r>
    </w:p>
    <w:p>
      <w:pPr>
        <w:numPr>
          <w:ilvl w:val="0"/>
          <w:numId w:val="1"/>
        </w:numPr>
      </w:pPr>
      <w:r>
        <w:rPr/>
        <w:t xml:space="preserve">Explicar teorías y líneas psicológicas que sustentan los cambios en el envejecimiento.</w:t>
      </w:r>
    </w:p>
    <w:p>
      <w:pPr>
        <w:numPr>
          <w:ilvl w:val="0"/>
          <w:numId w:val="1"/>
        </w:numPr>
      </w:pPr>
      <w:r>
        <w:rPr/>
        <w:t xml:space="preserve">Interpretar la percepción social del envejecimiento y su impacto en la atención al adulto mayor.</w:t>
      </w:r>
    </w:p>
    <w:p>
      <w:pPr>
        <w:numPr>
          <w:ilvl w:val="0"/>
          <w:numId w:val="1"/>
        </w:numPr>
      </w:pPr>
      <w:r>
        <w:rPr/>
        <w:t xml:space="preserve">Comparar perspectivas teóricas del envejecimiento, incluyendo la teoría del desarrollo de la identidad de Erikson.</w:t>
      </w:r>
    </w:p>
    <w:p>
      <w:pPr>
        <w:numPr>
          <w:ilvl w:val="0"/>
          <w:numId w:val="1"/>
        </w:numPr>
      </w:pPr>
      <w:r>
        <w:rPr/>
        <w:t xml:space="preserve">Argumentar sobre los cambios psicosociales que experimenta el adulto mayor en distintos contextos.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PDF) con esquema de teorías y cambios biopsicosociales.</w:t>
      </w:r>
    </w:p>
    <w:p>
      <w:pPr>
        <w:numPr>
          <w:ilvl w:val="0"/>
          <w:numId w:val="2"/>
        </w:numPr>
      </w:pPr>
      <w:r>
        <w:rPr/>
        <w:t xml:space="preserve">Lecturas breves impresas: resumen de teorías del envejecimiento y percepción social.</w:t>
      </w:r>
    </w:p>
    <w:p>
      <w:pPr>
        <w:numPr>
          <w:ilvl w:val="0"/>
          <w:numId w:val="2"/>
        </w:numPr>
      </w:pPr>
      <w:r>
        <w:rPr/>
        <w:t xml:space="preserve">Casos clínicos impresos o en formato digital (3 casos diferentes relacionados con adultos mayores).</w:t>
      </w:r>
    </w:p>
    <w:p>
      <w:pPr>
        <w:numPr>
          <w:ilvl w:val="0"/>
          <w:numId w:val="2"/>
        </w:numPr>
      </w:pPr>
      <w:r>
        <w:rPr/>
        <w:t xml:space="preserve">Hojas de trabajo para análisis de casos y mapas conceptuales.</w:t>
      </w:r>
    </w:p>
    <w:p>
      <w:pPr>
        <w:numPr>
          <w:ilvl w:val="0"/>
          <w:numId w:val="2"/>
        </w:numPr>
      </w:pPr>
      <w:r>
        <w:rPr/>
        <w:t xml:space="preserve">Material de papelería: marcadores, hojas blancas, post-its.</w:t>
      </w:r>
    </w:p>
    <w:p>
      <w:pPr>
        <w:numPr>
          <w:ilvl w:val="0"/>
          <w:numId w:val="2"/>
        </w:numPr>
      </w:pPr>
      <w:r>
        <w:rPr/>
        <w:t xml:space="preserve">Acceso a plataforma virtual para compartir recursos y realizar encuestas rápidas.</w:t>
      </w:r>
    </w:p>
    <w:p/>
    <w:p>
      <w:pPr/>
      <w:r>
        <w:rPr>
          <w:color w:val="2b6cb0"/>
          <w:sz w:val="28"/>
          <w:szCs w:val="28"/>
          <w:b w:val="1"/>
          <w:bCs w:val="1"/>
        </w:rPr>
        <w:t xml:space="preserve">Requisitos Previos</w:t>
      </w:r>
    </w:p>
    <w:p>
      <w:pPr>
        <w:numPr>
          <w:ilvl w:val="0"/>
          <w:numId w:val="3"/>
        </w:numPr>
      </w:pPr>
      <w:r>
        <w:rPr/>
        <w:t xml:space="preserve">Conocimientos básicos de fisiología y psicología del adulto.</w:t>
      </w:r>
    </w:p>
    <w:p>
      <w:pPr>
        <w:numPr>
          <w:ilvl w:val="0"/>
          <w:numId w:val="3"/>
        </w:numPr>
      </w:pPr>
      <w:r>
        <w:rPr/>
        <w:t xml:space="preserve">Familiaridad con conceptos generales del ciclo vital humano y etapas del desarrollo.</w:t>
      </w:r>
    </w:p>
    <w:p>
      <w:pPr>
        <w:numPr>
          <w:ilvl w:val="0"/>
          <w:numId w:val="3"/>
        </w:numPr>
      </w:pPr>
      <w:r>
        <w:rPr/>
        <w:t xml:space="preserve">Experiencia previa en análisis de casos clínicos o problemas relacionados con salud.</w:t>
      </w:r>
    </w:p>
    <w:p>
      <w:pPr>
        <w:numPr>
          <w:ilvl w:val="0"/>
          <w:numId w:val="3"/>
        </w:numPr>
      </w:pPr>
      <w:r>
        <w:rPr/>
        <w:t xml:space="preserve">Habilidades básicas para trabajo colaborativo y comunicación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a los estudiantes en el contexto del envejecimiento, motivarlos y activar conocimientos previos para facilitar la comprensión posterior de los cambios biopsicosociales en el adulto mayor.</w:t>
      </w:r>
    </w:p>
    <w:p/>
    <w:p>
      <w:pPr/>
      <w:r>
        <w:rPr>
          <w:b w:val="1"/>
          <w:bCs w:val="1"/>
        </w:rPr>
        <w:t xml:space="preserve">Activación de conocimientos previos</w:t>
      </w:r>
    </w:p>
    <w:p>
      <w:pPr/>
      <w:r>
        <w:rPr>
          <w:b w:val="1"/>
          <w:bCs w:val="1"/>
        </w:rPr>
        <w:t xml:space="preserve">Docente:</w:t>
      </w:r>
      <w:r>
        <w:rPr/>
        <w:t xml:space="preserve"> Inicia la sesión saludando y planteando la siguiente pregunta detonadora: </w:t>
      </w:r>
      <w:r>
        <w:rPr>
          <w:i w:val="1"/>
          <w:iCs w:val="1"/>
        </w:rPr>
        <w:t xml:space="preserve">"¿Qué imágenes, ideas o estereotipos asocian ustedes con el envejecimiento y la vejez en nuestra sociedad actual?"</w:t>
      </w:r>
    </w:p>
    <w:p>
      <w:pPr/>
      <w:r>
        <w:rPr>
          <w:b w:val="1"/>
          <w:bCs w:val="1"/>
        </w:rPr>
        <w:t xml:space="preserve">Estudiantes:</w:t>
      </w:r>
      <w:r>
        <w:rPr/>
        <w:t xml:space="preserve"> Forman parejas y discuten la pregunta durante 5 minutos, anotando ideas principales en post-its.</w:t>
      </w:r>
    </w:p>
    <w:p>
      <w:pPr/>
      <w:r>
        <w:rPr>
          <w:b w:val="1"/>
          <w:bCs w:val="1"/>
        </w:rPr>
        <w:t xml:space="preserve">Docente:</w:t>
      </w:r>
      <w:r>
        <w:rPr/>
        <w:t xml:space="preserve"> Solicita a varias parejas compartir sus ideas en plenaria y escribe en la pizarra o proyector las palabras clave para visibilizar percepciones sociales y prejuicios.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"Para 2050, la población mundial de adultos mayores se habrá duplicado, alcanzando más de 2 mil millones de personas. Esto plantea grandes retos para la salud y la sociedad."</w:t>
      </w:r>
      <w:r>
        <w:rPr/>
        <w:t xml:space="preserve"> Luego pregunta: </w:t>
      </w:r>
      <w:r>
        <w:rPr>
          <w:i w:val="1"/>
          <w:iCs w:val="1"/>
        </w:rPr>
        <w:t xml:space="preserve">"¿Cómo creen que estos cambios demográficos afectan nuestro rol como futuros enfermeros?"</w:t>
      </w:r>
    </w:p>
    <w:p>
      <w:pPr/>
      <w:r>
        <w:rPr>
          <w:b w:val="1"/>
          <w:bCs w:val="1"/>
        </w:rPr>
        <w:t xml:space="preserve">Estudiantes:</w:t>
      </w:r>
      <w:r>
        <w:rPr/>
        <w:t xml:space="preserve"> Reflexionan brevemente y expresan sus ideas, conectando el dato con su futura práctica profesional.</w:t>
      </w:r>
    </w:p>
    <w:p>
      <w:pPr/>
      <w:r>
        <w:rPr>
          <w:b w:val="1"/>
          <w:bCs w:val="1"/>
        </w:rPr>
        <w:t xml:space="preserve">Contextualización</w:t>
      </w:r>
    </w:p>
    <w:p>
      <w:pPr/>
      <w:r>
        <w:rPr>
          <w:b w:val="1"/>
          <w:bCs w:val="1"/>
        </w:rPr>
        <w:t xml:space="preserve">Docente:</w:t>
      </w:r>
      <w:r>
        <w:rPr/>
        <w:t xml:space="preserve"> Explica brevemente el objetivo general de la sesión y cómo el análisis de los cambios biopsicosociales del adulto mayor es fundamental para ofrecer cuidados integrales y humanizados.</w:t>
      </w:r>
    </w:p>
    <w:p>
      <w:pPr/>
      <w:r>
        <w:rPr>
          <w:b w:val="1"/>
          <w:bCs w:val="1"/>
        </w:rPr>
        <w:t xml:space="preserve">Estudiantes:</w:t>
      </w:r>
      <w:r>
        <w:rPr/>
        <w:t xml:space="preserve"> Escuchan atentamente y se preparan para el trabajo activo que sigue.</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introduce el contenido a través de un caso clínico que ejemplifica cambios bio-psico-sociales, seguido de actividades colaborativas para analizar teorías y percepciones.</w:t>
      </w:r>
    </w:p>
    <w:p/>
    <w:p>
      <w:pPr/>
      <w:r>
        <w:rPr>
          <w:b w:val="1"/>
          <w:bCs w:val="1"/>
        </w:rPr>
        <w:t xml:space="preserve">Actividad 1: Análisis de caso clínico - Identificación de cambios biopsicosociales</w:t>
      </w:r>
    </w:p>
    <w:p>
      <w:pPr>
        <w:numPr>
          <w:ilvl w:val="0"/>
          <w:numId w:val="4"/>
        </w:numPr>
      </w:pPr>
      <w:r>
        <w:rPr>
          <w:b w:val="1"/>
          <w:bCs w:val="1"/>
        </w:rPr>
        <w:t xml:space="preserve">Objetivo:</w:t>
      </w:r>
      <w:r>
        <w:rPr/>
        <w:t xml:space="preserve"> Analizar características biopsicosociales del adulto mayor.</w:t>
      </w:r>
    </w:p>
    <w:p>
      <w:pPr>
        <w:numPr>
          <w:ilvl w:val="0"/>
          <w:numId w:val="4"/>
        </w:numPr>
      </w:pPr>
      <w:r>
        <w:rPr>
          <w:b w:val="1"/>
          <w:bCs w:val="1"/>
        </w:rPr>
        <w:t xml:space="preserve">Instrucciones:</w:t>
      </w:r>
      <w:r>
        <w:rPr/>
        <w:t xml:space="preserve"> El docente entrega a cada grupo (3-4 estudiantes) un caso clínico que describe a un adulto mayor con diversas manifestaciones físicas, emocionales y sociales. Los grupos deben identificar y clasificar los cambios en las dimensiones biológica, psicológica y social.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cuadro sinóptico con los cambios identificados.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formular preguntas guía como: </w:t>
      </w:r>
      <w:r>
        <w:rPr>
          <w:i w:val="1"/>
          <w:iCs w:val="1"/>
        </w:rPr>
        <w:t xml:space="preserve">"¿Qué evidencias de cambios físicos observan?", "¿Cómo podría afectar esto el estado emocional o social?", "¿Qué teorías podrían explicar estos cambios?"</w:t>
      </w:r>
      <w:r>
        <w:rPr/>
        <w:t xml:space="preserve">, y apoyar en la organización de ideas.</w:t>
      </w:r>
    </w:p>
    <w:p>
      <w:pPr/>
      <w:r>
        <w:rPr>
          <w:b w:val="1"/>
          <w:bCs w:val="1"/>
        </w:rPr>
        <w:t xml:space="preserve">Actividad 2: Debate guiado - Teorías y percepción social del envejecimiento</w:t>
      </w:r>
    </w:p>
    <w:p>
      <w:pPr>
        <w:numPr>
          <w:ilvl w:val="0"/>
          <w:numId w:val="5"/>
        </w:numPr>
      </w:pPr>
      <w:r>
        <w:rPr>
          <w:b w:val="1"/>
          <w:bCs w:val="1"/>
        </w:rPr>
        <w:t xml:space="preserve">Objetivo:</w:t>
      </w:r>
      <w:r>
        <w:rPr/>
        <w:t xml:space="preserve"> Explicar teorías y líneas psicológicas, e interpretar la percepción social del envejecimiento.</w:t>
      </w:r>
    </w:p>
    <w:p>
      <w:pPr>
        <w:numPr>
          <w:ilvl w:val="0"/>
          <w:numId w:val="5"/>
        </w:numPr>
      </w:pPr>
      <w:r>
        <w:rPr>
          <w:b w:val="1"/>
          <w:bCs w:val="1"/>
        </w:rPr>
        <w:t xml:space="preserve">Instrucciones:</w:t>
      </w:r>
      <w:r>
        <w:rPr/>
        <w:t xml:space="preserve"> El docente presenta brevemente las principales teorías del envejecimiento (biológicas, psicológicas, sociales) y la teoría de Erikson. Luego plantea la consigna: </w:t>
      </w:r>
      <w:r>
        <w:rPr>
          <w:i w:val="1"/>
          <w:iCs w:val="1"/>
        </w:rPr>
        <w:t xml:space="preserve">"Debatan en grupos cómo estas teorías se reflejan en la percepción social y en los cuidados que se ofrecen al adulto mayor."</w:t>
      </w:r>
    </w:p>
    <w:p>
      <w:pPr>
        <w:numPr>
          <w:ilvl w:val="0"/>
          <w:numId w:val="5"/>
        </w:numPr>
      </w:pPr>
      <w:r>
        <w:rPr>
          <w:b w:val="1"/>
          <w:bCs w:val="1"/>
        </w:rPr>
        <w:t xml:space="preserve">Organización:</w:t>
      </w:r>
      <w:r>
        <w:rPr/>
        <w:t xml:space="preserve"> Mismos grupos del caso clínico.</w:t>
      </w:r>
    </w:p>
    <w:p>
      <w:pPr>
        <w:numPr>
          <w:ilvl w:val="0"/>
          <w:numId w:val="5"/>
        </w:numPr>
      </w:pPr>
      <w:r>
        <w:rPr>
          <w:b w:val="1"/>
          <w:bCs w:val="1"/>
        </w:rPr>
        <w:t xml:space="preserve">Producto:</w:t>
      </w:r>
      <w:r>
        <w:rPr/>
        <w:t xml:space="preserve"> Lista de argumentos o conclusiones que relacionan teorías con percepciones sociales y su impacto.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la participación equitativa y pregunta: </w:t>
      </w:r>
      <w:r>
        <w:rPr>
          <w:i w:val="1"/>
          <w:iCs w:val="1"/>
        </w:rPr>
        <w:t xml:space="preserve">"¿En qué medida estas percepciones pueden mejorar o perjudicar la calidad de vida del adulto mayor?"</w:t>
      </w:r>
    </w:p>
    <w:p>
      <w:pPr/>
      <w:r>
        <w:rPr>
          <w:b w:val="1"/>
          <w:bCs w:val="1"/>
        </w:rPr>
        <w:t xml:space="preserve">Actividad 3: Síntesis colaborativa - Construcción de perspectiva integral</w:t>
      </w:r>
    </w:p>
    <w:p>
      <w:pPr>
        <w:numPr>
          <w:ilvl w:val="0"/>
          <w:numId w:val="6"/>
        </w:numPr>
      </w:pPr>
      <w:r>
        <w:rPr>
          <w:b w:val="1"/>
          <w:bCs w:val="1"/>
        </w:rPr>
        <w:t xml:space="preserve">Objetivo:</w:t>
      </w:r>
      <w:r>
        <w:rPr/>
        <w:t xml:space="preserve"> Comparar perspectivas teóricas y argumentar sobre cambios psicosociales.</w:t>
      </w:r>
    </w:p>
    <w:p>
      <w:pPr>
        <w:numPr>
          <w:ilvl w:val="0"/>
          <w:numId w:val="6"/>
        </w:numPr>
      </w:pPr>
      <w:r>
        <w:rPr>
          <w:b w:val="1"/>
          <w:bCs w:val="1"/>
        </w:rPr>
        <w:t xml:space="preserve">Instrucciones:</w:t>
      </w:r>
      <w:r>
        <w:rPr/>
        <w:t xml:space="preserve"> Cada grupo elabora un resumen visual (mapa mental o infografía) que integre los principales puntos discutidos, destacando la teoría de Erikson y su aplicación en el desarrollo de identidad en el adulto mayor.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Infografía o mapa mental que será presentado en plenaria.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recursos, supervisa y orienta para que la síntesis sea clara y coherente. Promueve que cada estudiante participe en la presentación breve (3 minutos por grupo).</w:t>
      </w:r>
    </w:p>
    <w:p>
      <w:pPr/>
      <w:r>
        <w:rPr>
          <w:b w:val="1"/>
          <w:bCs w:val="1"/>
        </w:rPr>
        <w:t xml:space="preserve">Diferenciación</w:t>
      </w:r>
    </w:p>
    <w:p>
      <w:pPr>
        <w:numPr>
          <w:ilvl w:val="0"/>
          <w:numId w:val="7"/>
        </w:numPr>
      </w:pPr>
      <w:r>
        <w:rPr>
          <w:b w:val="1"/>
          <w:bCs w:val="1"/>
        </w:rPr>
        <w:t xml:space="preserve">Para estudiantes avanzados:</w:t>
      </w:r>
      <w:r>
        <w:rPr/>
        <w:t xml:space="preserve"> Propuesta para investigar y compartir un artículo científico reciente sobre envejecimiento y aplicar conceptos.</w:t>
      </w:r>
    </w:p>
    <w:p>
      <w:pPr>
        <w:numPr>
          <w:ilvl w:val="0"/>
          <w:numId w:val="7"/>
        </w:numPr>
      </w:pPr>
      <w:r>
        <w:rPr>
          <w:b w:val="1"/>
          <w:bCs w:val="1"/>
        </w:rPr>
        <w:t xml:space="preserve">Para estudiantes con dificultades:</w:t>
      </w:r>
      <w:r>
        <w:rPr/>
        <w:t xml:space="preserve"> Apoyo adicional con esquemas visuales simplificados y preguntas guía específicas para facilitar el análisis.</w:t>
      </w:r>
    </w:p>
    <w:p>
      <w:pPr/>
      <w:r>
        <w:rPr>
          <w:b w:val="1"/>
          <w:bCs w:val="1"/>
        </w:rPr>
        <w:t xml:space="preserve">Transiciones</w:t>
      </w:r>
    </w:p>
    <w:p>
      <w:pPr/>
      <w:r>
        <w:rPr/>
        <w:t xml:space="preserve">Tras la actividad 1, el docente conecta las observaciones con las teorías que se discutirán en la actividad 2 para profundizar el análisis. Luego, la actividad 3 permite consolidar el aprendizaje integrando ambos enfoques en una síntesis colectiva.</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la dinámica "Ticket de salida": cada estudiante escribe en una tarjeta tres ideas clave que aprendió sobre los cambios biopsicosociales y una pregunta que aún tenga.</w:t>
      </w:r>
    </w:p>
    <w:p>
      <w:pPr/>
      <w:r>
        <w:rPr>
          <w:b w:val="1"/>
          <w:bCs w:val="1"/>
        </w:rPr>
        <w:t xml:space="preserve">Estudiantes:</w:t>
      </w:r>
      <w:r>
        <w:rPr/>
        <w:t xml:space="preserve"> Escriben y entregan las tarjetas al docente.</w:t>
      </w:r>
    </w:p>
    <w:p>
      <w:pPr/>
      <w:r>
        <w:rPr>
          <w:b w:val="1"/>
          <w:bCs w:val="1"/>
        </w:rPr>
        <w:t xml:space="preserve">Reflexión metacognitiva</w:t>
      </w:r>
    </w:p>
    <w:p>
      <w:pPr/>
      <w:r>
        <w:rPr>
          <w:b w:val="1"/>
          <w:bCs w:val="1"/>
        </w:rPr>
        <w:t xml:space="preserve">Docente:</w:t>
      </w:r>
      <w:r>
        <w:rPr/>
        <w:t xml:space="preserve"> Formula para discutir brevemente en plenaria estas preguntas:</w:t>
      </w:r>
    </w:p>
    <w:p>
      <w:pPr>
        <w:numPr>
          <w:ilvl w:val="0"/>
          <w:numId w:val="8"/>
        </w:numPr>
      </w:pPr>
      <w:r>
        <w:rPr/>
        <w:t xml:space="preserve">¿Cómo puedo aplicar las teorías estudiadas en la atención a adultos mayores en mi práctica profesional?</w:t>
      </w:r>
    </w:p>
    <w:p>
      <w:pPr>
        <w:numPr>
          <w:ilvl w:val="0"/>
          <w:numId w:val="8"/>
        </w:numPr>
      </w:pPr>
      <w:r>
        <w:rPr/>
        <w:t xml:space="preserve">¿Qué percepciones sociales identificadas podrían influir en la calidad de los cuidados y cómo puedo contribuir a cambiarlas?</w:t>
      </w:r>
    </w:p>
    <w:p>
      <w:pPr>
        <w:numPr>
          <w:ilvl w:val="0"/>
          <w:numId w:val="8"/>
        </w:numPr>
      </w:pPr>
      <w:r>
        <w:rPr/>
        <w:t xml:space="preserve">¿Qué aspectos biopsicosociales me parecen más desafiantes y por qué?</w:t>
      </w:r>
    </w:p>
    <w:p>
      <w:pPr/>
      <w:r>
        <w:rPr>
          <w:b w:val="1"/>
          <w:bCs w:val="1"/>
        </w:rPr>
        <w:t xml:space="preserve">Retroalimentación</w:t>
      </w:r>
    </w:p>
    <w:p>
      <w:pPr/>
      <w:r>
        <w:rPr>
          <w:b w:val="1"/>
          <w:bCs w:val="1"/>
        </w:rPr>
        <w:t xml:space="preserve">Docente:</w:t>
      </w:r>
      <w:r>
        <w:rPr/>
        <w:t xml:space="preserve"> Revisa las tarjetas del ticket de salida, comenta en plenaria respuestas sobresalientes y aclara dudas comunes. Destaca logros y áreas a reforzar.</w:t>
      </w:r>
    </w:p>
    <w:p>
      <w:pPr/>
      <w:r>
        <w:rPr>
          <w:b w:val="1"/>
          <w:bCs w:val="1"/>
        </w:rPr>
        <w:t xml:space="preserve">Transferencia</w:t>
      </w:r>
    </w:p>
    <w:p>
      <w:pPr/>
      <w:r>
        <w:rPr>
          <w:b w:val="1"/>
          <w:bCs w:val="1"/>
        </w:rPr>
        <w:t xml:space="preserve">Docente:</w:t>
      </w:r>
      <w:r>
        <w:rPr/>
        <w:t xml:space="preserve"> Explica cómo este conocimiento servirá para futuros módulos sobre cuidados específicos y promoción de la salud en el adulto mayor.</w:t>
      </w:r>
    </w:p>
    <w:p>
      <w:pPr/>
      <w:r>
        <w:rPr>
          <w:b w:val="1"/>
          <w:bCs w:val="1"/>
        </w:rPr>
        <w:t xml:space="preserve">Tarea</w:t>
      </w:r>
    </w:p>
    <w:p>
      <w:pPr/>
      <w:r>
        <w:rPr>
          <w:b w:val="1"/>
          <w:bCs w:val="1"/>
        </w:rPr>
        <w:t xml:space="preserve">Docente:</w:t>
      </w:r>
      <w:r>
        <w:rPr/>
        <w:t xml:space="preserve"> Propone la lectura complementaria de un artículo científico sobre la teoría de Erikson aplicada al envejecimiento,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la discusión y lluvia de ideas sobre percepciones del envejecimiento.</w:t>
      </w:r>
    </w:p>
    <w:p>
      <w:pPr>
        <w:numPr>
          <w:ilvl w:val="0"/>
          <w:numId w:val="9"/>
        </w:numPr>
      </w:pPr>
      <w:r>
        <w:rPr>
          <w:b w:val="1"/>
          <w:bCs w:val="1"/>
        </w:rPr>
        <w:t xml:space="preserve">Formativa:</w:t>
      </w:r>
      <w:r>
        <w:rPr/>
        <w:t xml:space="preserve"> Durante el desarrollo, a través de la observación del análisis de casos, participación en debates y síntesis grupal.</w:t>
      </w:r>
    </w:p>
    <w:p>
      <w:pPr>
        <w:numPr>
          <w:ilvl w:val="0"/>
          <w:numId w:val="9"/>
        </w:numPr>
      </w:pPr>
      <w:r>
        <w:rPr>
          <w:b w:val="1"/>
          <w:bCs w:val="1"/>
        </w:rPr>
        <w:t xml:space="preserve">Sumativa:</w:t>
      </w:r>
      <w:r>
        <w:rPr/>
        <w:t xml:space="preserve"> En el cierre, con la entrega del ticket de salida y la reflexión metacognitiva.</w:t>
      </w:r>
    </w:p>
    <w:p>
      <w:pPr/>
      <w:r>
        <w:rPr>
          <w:b w:val="1"/>
          <w:bCs w:val="1"/>
        </w:rPr>
        <w:t xml:space="preserve">Criterios de evaluación:</w:t>
      </w:r>
    </w:p>
    <w:p>
      <w:pPr>
        <w:numPr>
          <w:ilvl w:val="0"/>
          <w:numId w:val="10"/>
        </w:numPr>
      </w:pPr>
      <w:r>
        <w:rPr/>
        <w:t xml:space="preserve">Capacidad para identificar y clasificar cambios biopsicosociales del adulto mayor (Actividad 1).</w:t>
      </w:r>
    </w:p>
    <w:p>
      <w:pPr>
        <w:numPr>
          <w:ilvl w:val="0"/>
          <w:numId w:val="10"/>
        </w:numPr>
      </w:pPr>
      <w:r>
        <w:rPr/>
        <w:t xml:space="preserve">Comprensión y explicación fundamentada de teorías y líneas psicológicas del envejecimiento (Actividad 2).</w:t>
      </w:r>
    </w:p>
    <w:p>
      <w:pPr>
        <w:numPr>
          <w:ilvl w:val="0"/>
          <w:numId w:val="10"/>
        </w:numPr>
      </w:pPr>
      <w:r>
        <w:rPr/>
        <w:t xml:space="preserve">Habilidad para relacionar teorías con percepciones sociales y argumentar su impacto en el cuidado (Actividad 2 y 3).</w:t>
      </w:r>
    </w:p>
    <w:p>
      <w:pPr>
        <w:numPr>
          <w:ilvl w:val="0"/>
          <w:numId w:val="10"/>
        </w:numPr>
      </w:pPr>
      <w:r>
        <w:rPr/>
        <w:t xml:space="preserve">Claridad y pertinencia en la síntesis integral de conceptos en la presentación grupal (Actividad 3).</w:t>
      </w:r>
    </w:p>
    <w:p>
      <w:pPr>
        <w:numPr>
          <w:ilvl w:val="0"/>
          <w:numId w:val="10"/>
        </w:numPr>
      </w:pPr>
      <w:r>
        <w:rPr/>
        <w:t xml:space="preserve">Reflexión crítica sobre la aplicación práctica y social del conocimiento adquirido (Ticket de salida y reflexión).</w:t>
      </w:r>
    </w:p>
    <w:p>
      <w:pPr/>
      <w:r>
        <w:rPr>
          <w:b w:val="1"/>
          <w:bCs w:val="1"/>
        </w:rPr>
        <w:t xml:space="preserve">Instrumentos sugeridos:</w:t>
      </w:r>
    </w:p>
    <w:p>
      <w:pPr>
        <w:numPr>
          <w:ilvl w:val="0"/>
          <w:numId w:val="11"/>
        </w:numPr>
      </w:pPr>
      <w:r>
        <w:rPr/>
        <w:t xml:space="preserve">Lista de cotejo para evaluación de participación y análisis en actividades grupales.</w:t>
      </w:r>
    </w:p>
    <w:p>
      <w:pPr>
        <w:numPr>
          <w:ilvl w:val="0"/>
          <w:numId w:val="11"/>
        </w:numPr>
      </w:pPr>
      <w:r>
        <w:rPr/>
        <w:t xml:space="preserve">Rúbrica para la síntesis visual y presentación grupal.</w:t>
      </w:r>
    </w:p>
    <w:p>
      <w:pPr>
        <w:numPr>
          <w:ilvl w:val="0"/>
          <w:numId w:val="11"/>
        </w:numPr>
      </w:pPr>
      <w:r>
        <w:rPr/>
        <w:t xml:space="preserve">Observación directa y notas de campo durante las discusiones.</w:t>
      </w:r>
    </w:p>
    <w:p>
      <w:pPr>
        <w:numPr>
          <w:ilvl w:val="0"/>
          <w:numId w:val="11"/>
        </w:numPr>
      </w:pPr>
      <w:r>
        <w:rPr/>
        <w:t xml:space="preserve">Autoevaluación y coevaluación mediante preguntas de reflexión.</w:t>
      </w:r>
    </w:p>
    <w:p>
      <w:pPr/>
      <w:r>
        <w:rPr>
          <w:b w:val="1"/>
          <w:bCs w:val="1"/>
        </w:rPr>
        <w:t xml:space="preserve">Evidencias de aprendizaje:</w:t>
      </w:r>
    </w:p>
    <w:p>
      <w:pPr>
        <w:numPr>
          <w:ilvl w:val="0"/>
          <w:numId w:val="12"/>
        </w:numPr>
      </w:pPr>
      <w:r>
        <w:rPr/>
        <w:t xml:space="preserve">Mapas conceptuales o cuadros sinópticos del análisis de casos clínicos.</w:t>
      </w:r>
    </w:p>
    <w:p>
      <w:pPr>
        <w:numPr>
          <w:ilvl w:val="0"/>
          <w:numId w:val="12"/>
        </w:numPr>
      </w:pPr>
      <w:r>
        <w:rPr/>
        <w:t xml:space="preserve">Listas de argumentos y conclusiones en debates.</w:t>
      </w:r>
    </w:p>
    <w:p>
      <w:pPr>
        <w:numPr>
          <w:ilvl w:val="0"/>
          <w:numId w:val="12"/>
        </w:numPr>
      </w:pPr>
      <w:r>
        <w:rPr/>
        <w:t xml:space="preserve">Infografías o mapas mentales producidos en grupo.</w:t>
      </w:r>
    </w:p>
    <w:p>
      <w:pPr>
        <w:numPr>
          <w:ilvl w:val="0"/>
          <w:numId w:val="12"/>
        </w:numPr>
      </w:pPr>
      <w:r>
        <w:rPr/>
        <w:t xml:space="preserve">Tarjetas del ticket de salida con ideas clave y preguntas.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Cambios Bio-Psico-Sociales en el Adulto Mayor</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cambios biopsicosociales en el adulto mayor, teorías y percepciones sociales relacionadas con el envejecimiento, para guiar la sesión de aprendizaje.</w:t>
      </w:r>
    </w:p>
    <w:p>
      <w:pPr/>
      <w:r>
        <w:rPr>
          <w:b w:val="1"/>
          <w:bCs w:val="1"/>
        </w:rPr>
        <w:t xml:space="preserve">Instrucciones para el docente:</w:t>
      </w:r>
    </w:p>
    <w:p>
      <w:pPr>
        <w:numPr>
          <w:ilvl w:val="0"/>
          <w:numId w:val="13"/>
        </w:numPr>
      </w:pPr>
      <w:r>
        <w:rPr/>
        <w:t xml:space="preserve">Aplicar individualmente al inicio de la sesión.</w:t>
      </w:r>
    </w:p>
    <w:p>
      <w:pPr>
        <w:numPr>
          <w:ilvl w:val="0"/>
          <w:numId w:val="13"/>
        </w:numPr>
      </w:pPr>
      <w:r>
        <w:rPr/>
        <w:t xml:space="preserve">Puede ser escrita o mediante un breve debate guiado según el grupo y contexto.</w:t>
      </w:r>
    </w:p>
    <w:p>
      <w:pPr>
        <w:numPr>
          <w:ilvl w:val="0"/>
          <w:numId w:val="13"/>
        </w:numPr>
      </w:pPr>
      <w:r>
        <w:rPr/>
        <w:t xml:space="preserve">Recolectar respuestas para identificar temas que requieren mayor énfasis durante la clase.</w:t>
      </w:r>
    </w:p>
    <w:p>
      <w:pPr/>
      <w:r>
        <w:rPr>
          <w:b w:val="1"/>
          <w:bCs w:val="1"/>
        </w:rPr>
        <w:t xml:space="preserve">Preguntas y Actividades:</w:t>
      </w:r>
    </w:p>
    <w:p>
      <w:pPr>
        <w:numPr>
          <w:ilvl w:val="0"/>
          <w:numId w:val="14"/>
        </w:numPr>
      </w:pPr>
      <w:r>
        <w:rPr>
          <w:b w:val="1"/>
          <w:bCs w:val="1"/>
        </w:rPr>
        <w:t xml:space="preserve">Pregunta abierta:</w:t>
      </w:r>
      <w:r>
        <w:rPr/>
        <w:t xml:space="preserve">En sus propias palabras, describa qué entiende por “cambios bio-psico-sociales” en el adulto mayor.</w:t>
      </w:r>
    </w:p>
    <w:p>
      <w:pPr>
        <w:numPr>
          <w:ilvl w:val="0"/>
          <w:numId w:val="14"/>
        </w:numPr>
      </w:pPr>
      <w:r>
        <w:rPr>
          <w:b w:val="1"/>
          <w:bCs w:val="1"/>
        </w:rPr>
        <w:t xml:space="preserve">Selección múltiple:</w:t>
      </w:r>
      <w:r>
        <w:rPr/>
        <w:t xml:space="preserve">¿Cuál de las siguientes opciones describe mejor un cambio psicológico común en el adulto mayor?</w:t>
      </w:r>
    </w:p>
    <w:p>
      <w:pPr>
        <w:numPr>
          <w:ilvl w:val="1"/>
          <w:numId w:val="14"/>
        </w:numPr>
      </w:pPr>
      <w:r>
        <w:rPr/>
        <w:t xml:space="preserve">a) Aumento en la masa muscular</w:t>
      </w:r>
    </w:p>
    <w:p>
      <w:pPr>
        <w:numPr>
          <w:ilvl w:val="1"/>
          <w:numId w:val="14"/>
        </w:numPr>
      </w:pPr>
      <w:r>
        <w:rPr/>
        <w:t xml:space="preserve">b) Mayor capacidad para resolver problemas complejos</w:t>
      </w:r>
    </w:p>
    <w:p>
      <w:pPr>
        <w:numPr>
          <w:ilvl w:val="1"/>
          <w:numId w:val="14"/>
        </w:numPr>
      </w:pPr>
      <w:r>
        <w:rPr/>
        <w:t xml:space="preserve">c) Cambios en la memoria y procesamiento cognitivo</w:t>
      </w:r>
    </w:p>
    <w:p>
      <w:pPr>
        <w:numPr>
          <w:ilvl w:val="1"/>
          <w:numId w:val="14"/>
        </w:numPr>
      </w:pPr>
      <w:r>
        <w:rPr/>
        <w:t xml:space="preserve">d) Incremento en la producción de hormonas de crecimiento</w:t>
      </w:r>
    </w:p>
    <w:p>
      <w:pPr>
        <w:numPr>
          <w:ilvl w:val="0"/>
          <w:numId w:val="14"/>
        </w:numPr>
      </w:pPr>
      <w:r>
        <w:rPr>
          <w:b w:val="1"/>
          <w:bCs w:val="1"/>
        </w:rPr>
        <w:t xml:space="preserve">Pregunta breve:</w:t>
      </w:r>
      <w:r>
        <w:rPr/>
        <w:t xml:space="preserve">Mencione una teoría o línea psicológica que explique el proceso de envejecimiento.</w:t>
      </w:r>
    </w:p>
    <w:p>
      <w:pPr>
        <w:numPr>
          <w:ilvl w:val="0"/>
          <w:numId w:val="14"/>
        </w:numPr>
      </w:pPr>
      <w:r>
        <w:rPr>
          <w:b w:val="1"/>
          <w:bCs w:val="1"/>
        </w:rPr>
        <w:t xml:space="preserve">Reflexión rápida (puede ser escrita o verbal):</w:t>
      </w:r>
      <w:r>
        <w:rPr/>
        <w:t xml:space="preserve">¿Cómo cree que la sociedad percibe a las personas adultas mayores? Mencione un ejemplo de percepción positiva y uno negativa.</w:t>
      </w:r>
    </w:p>
    <w:p>
      <w:pPr>
        <w:numPr>
          <w:ilvl w:val="0"/>
          <w:numId w:val="14"/>
        </w:numPr>
      </w:pPr>
      <w:r>
        <w:rPr>
          <w:b w:val="1"/>
          <w:bCs w:val="1"/>
        </w:rPr>
        <w:t xml:space="preserve">Pregunta de asociación (verdadero/falso):</w:t>
      </w:r>
      <w:r>
        <w:rPr/>
        <w:t xml:space="preserve">Indique si las siguientes afirmaciones son verdaderas o falsas:</w:t>
      </w:r>
    </w:p>
    <w:p>
      <w:pPr>
        <w:numPr>
          <w:ilvl w:val="1"/>
          <w:numId w:val="14"/>
        </w:numPr>
      </w:pPr>
      <w:r>
        <w:rPr/>
        <w:t xml:space="preserve">___ La teoría del desarrollo de la identidad de Erikson incluye una etapa específica para el adulto mayor.</w:t>
      </w:r>
    </w:p>
    <w:p>
      <w:pPr>
        <w:numPr>
          <w:ilvl w:val="1"/>
          <w:numId w:val="14"/>
        </w:numPr>
      </w:pPr>
      <w:r>
        <w:rPr/>
        <w:t xml:space="preserve">___ Los cambios biológicos en el adulto mayor no afectan su bienestar psicológico.</w:t>
      </w:r>
    </w:p>
    <w:p>
      <w:pPr>
        <w:numPr>
          <w:ilvl w:val="1"/>
          <w:numId w:val="14"/>
        </w:numPr>
      </w:pPr>
      <w:r>
        <w:rPr/>
        <w:t xml:space="preserve">___ La percepción social del envejecimiento puede influir en el bienestar psicosocial del adulto mayor.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significativo en estudiantes universitarios en la sesión de 2 horas sobre los cambios bio-psico-sociales del adulto mayor, se propone integrar mecánicas de juego que refuercen los objetivos sin perder enfoque en el contenido. Estas actividades se integran dentro de la metodología Aprendizaje Basado en Problemas, estimulando la colaboración, el análisis crítico y la aplicación de teorías.</w:t>
      </w:r>
    </w:p>
    <w:p>
      <w:pPr>
        <w:numPr>
          <w:ilvl w:val="0"/>
          <w:numId w:val="15"/>
        </w:numPr>
      </w:pPr>
      <w:r>
        <w:rPr>
          <w:b w:val="1"/>
          <w:bCs w:val="1"/>
        </w:rPr>
        <w:t xml:space="preserve">1. Juego de Roles: “Consultores en Gerontología”</w:t>
      </w:r>
    </w:p>
    <w:p>
      <w:pPr>
        <w:numPr>
          <w:ilvl w:val="1"/>
          <w:numId w:val="15"/>
        </w:numPr>
      </w:pPr>
      <w:r>
        <w:rPr>
          <w:i w:val="1"/>
          <w:iCs w:val="1"/>
        </w:rPr>
        <w:t xml:space="preserve">Descripción:</w:t>
      </w:r>
      <w:r>
        <w:rPr/>
        <w:t xml:space="preserve"> Los estudiantes se dividen en grupos pequeños y asumen roles específicos (enfermero, psicólogo, trabajador social) para analizar un caso clínico ficticio de un adulto mayor que presenta cambios bio-psico-sociales.</w:t>
      </w:r>
    </w:p>
    <w:p>
      <w:pPr>
        <w:numPr>
          <w:ilvl w:val="1"/>
          <w:numId w:val="15"/>
        </w:numPr>
      </w:pPr>
      <w:r>
        <w:rPr>
          <w:i w:val="1"/>
          <w:iCs w:val="1"/>
        </w:rPr>
        <w:t xml:space="preserve">Mecánica:</w:t>
      </w:r>
      <w:r>
        <w:rPr/>
        <w:t xml:space="preserve"> Cada rol debe identificar y explicar diferentes aspectos del caso relacionados con los objetivos de aprendizaje (cambios físicos, teorías del envejecimiento, percepción social, cambios psicosociales, teoría de Erikson).</w:t>
      </w:r>
    </w:p>
    <w:p>
      <w:pPr>
        <w:numPr>
          <w:ilvl w:val="1"/>
          <w:numId w:val="15"/>
        </w:numPr>
      </w:pPr>
      <w:r>
        <w:rPr>
          <w:i w:val="1"/>
          <w:iCs w:val="1"/>
        </w:rPr>
        <w:t xml:space="preserve">Gamificación:</w:t>
      </w:r>
      <w:r>
        <w:rPr/>
        <w:t xml:space="preserve"> Se otorgan puntos por la calidad y profundidad de las inferencias y explicaciones, promoviendo la competencia sana entre equipos.</w:t>
      </w:r>
    </w:p>
    <w:p>
      <w:pPr>
        <w:numPr>
          <w:ilvl w:val="1"/>
          <w:numId w:val="15"/>
        </w:numPr>
      </w:pPr>
      <w:r>
        <w:rPr>
          <w:i w:val="1"/>
          <w:iCs w:val="1"/>
        </w:rPr>
        <w:t xml:space="preserve">Tiempo estimado:</w:t>
      </w:r>
      <w:r>
        <w:rPr/>
        <w:t xml:space="preserve"> 45 minutos.</w:t>
      </w:r>
    </w:p>
    <w:p>
      <w:pPr>
        <w:numPr>
          <w:ilvl w:val="0"/>
          <w:numId w:val="15"/>
        </w:numPr>
      </w:pPr>
      <w:r>
        <w:rPr>
          <w:b w:val="1"/>
          <w:bCs w:val="1"/>
        </w:rPr>
        <w:t xml:space="preserve">2. Trivia Interactiva “Conociendo el Envejecimiento”</w:t>
      </w:r>
    </w:p>
    <w:p>
      <w:pPr>
        <w:numPr>
          <w:ilvl w:val="1"/>
          <w:numId w:val="15"/>
        </w:numPr>
      </w:pPr>
      <w:r>
        <w:rPr>
          <w:i w:val="1"/>
          <w:iCs w:val="1"/>
        </w:rPr>
        <w:t xml:space="preserve">Descripción:</w:t>
      </w:r>
      <w:r>
        <w:rPr/>
        <w:t xml:space="preserve"> Tras la discusión del problema, se realiza una trivia con preguntas de opción múltiple, verdadero/falso y relacionar conceptos sobre las teorías, líneas psicológicas y percepciones sociales del envejecimiento.</w:t>
      </w:r>
    </w:p>
    <w:p>
      <w:pPr>
        <w:numPr>
          <w:ilvl w:val="1"/>
          <w:numId w:val="15"/>
        </w:numPr>
      </w:pPr>
      <w:r>
        <w:rPr>
          <w:i w:val="1"/>
          <w:iCs w:val="1"/>
        </w:rPr>
        <w:t xml:space="preserve">Mecánica:</w:t>
      </w:r>
      <w:r>
        <w:rPr/>
        <w:t xml:space="preserve"> Se usa una plataforma digital o tarjetas físicas. Los equipos responden en tiempo limitado y acumulan puntos.</w:t>
      </w:r>
    </w:p>
    <w:p>
      <w:pPr>
        <w:numPr>
          <w:ilvl w:val="1"/>
          <w:numId w:val="15"/>
        </w:numPr>
      </w:pPr>
      <w:r>
        <w:rPr>
          <w:i w:val="1"/>
          <w:iCs w:val="1"/>
        </w:rPr>
        <w:t xml:space="preserve">Gamificación:</w:t>
      </w:r>
      <w:r>
        <w:rPr/>
        <w:t xml:space="preserve"> Clasificación en tiempo real y premios simbólicos para mantener la motivación.</w:t>
      </w:r>
    </w:p>
    <w:p>
      <w:pPr>
        <w:numPr>
          <w:ilvl w:val="1"/>
          <w:numId w:val="15"/>
        </w:numPr>
      </w:pPr>
      <w:r>
        <w:rPr>
          <w:i w:val="1"/>
          <w:iCs w:val="1"/>
        </w:rPr>
        <w:t xml:space="preserve">Tiempo estimado:</w:t>
      </w:r>
      <w:r>
        <w:rPr/>
        <w:t xml:space="preserve"> 20 minutos.</w:t>
      </w:r>
    </w:p>
    <w:p>
      <w:pPr>
        <w:numPr>
          <w:ilvl w:val="0"/>
          <w:numId w:val="15"/>
        </w:numPr>
      </w:pPr>
      <w:r>
        <w:rPr>
          <w:b w:val="1"/>
          <w:bCs w:val="1"/>
        </w:rPr>
        <w:t xml:space="preserve">3. Mapa Conceptual Colaborativo: “Teorías y Cambios en el Adulto Mayor”</w:t>
      </w:r>
    </w:p>
    <w:p>
      <w:pPr>
        <w:numPr>
          <w:ilvl w:val="1"/>
          <w:numId w:val="15"/>
        </w:numPr>
      </w:pPr>
      <w:r>
        <w:rPr>
          <w:i w:val="1"/>
          <w:iCs w:val="1"/>
        </w:rPr>
        <w:t xml:space="preserve">Descripción:</w:t>
      </w:r>
      <w:r>
        <w:rPr/>
        <w:t xml:space="preserve"> Los estudiantes crean un mapa conceptual en equipo que conecte las teorías, líneas psicológicas y cambios biopsicosociales estudiados.</w:t>
      </w:r>
    </w:p>
    <w:p>
      <w:pPr>
        <w:numPr>
          <w:ilvl w:val="1"/>
          <w:numId w:val="15"/>
        </w:numPr>
      </w:pPr>
      <w:r>
        <w:rPr>
          <w:i w:val="1"/>
          <w:iCs w:val="1"/>
        </w:rPr>
        <w:t xml:space="preserve">Mecánica:</w:t>
      </w:r>
      <w:r>
        <w:rPr/>
        <w:t xml:space="preserve"> El equipo gana puntos por la correcta integración y creatividad en la representación visual.</w:t>
      </w:r>
    </w:p>
    <w:p>
      <w:pPr>
        <w:numPr>
          <w:ilvl w:val="1"/>
          <w:numId w:val="15"/>
        </w:numPr>
      </w:pPr>
      <w:r>
        <w:rPr>
          <w:i w:val="1"/>
          <w:iCs w:val="1"/>
        </w:rPr>
        <w:t xml:space="preserve">Gamificación:</w:t>
      </w:r>
      <w:r>
        <w:rPr/>
        <w:t xml:space="preserve"> Competencia amigable entre grupos para presentar el mapa más completo e integrado.</w:t>
      </w:r>
    </w:p>
    <w:p>
      <w:pPr>
        <w:numPr>
          <w:ilvl w:val="1"/>
          <w:numId w:val="15"/>
        </w:numPr>
      </w:pPr>
      <w:r>
        <w:rPr>
          <w:i w:val="1"/>
          <w:iCs w:val="1"/>
        </w:rPr>
        <w:t xml:space="preserve">Tiempo estimado:</w:t>
      </w:r>
      <w:r>
        <w:rPr/>
        <w:t xml:space="preserve"> 30 minutos.</w:t>
      </w:r>
    </w:p>
    <w:p>
      <w:pPr>
        <w:numPr>
          <w:ilvl w:val="0"/>
          <w:numId w:val="15"/>
        </w:numPr>
      </w:pPr>
      <w:r>
        <w:rPr>
          <w:b w:val="1"/>
          <w:bCs w:val="1"/>
        </w:rPr>
        <w:t xml:space="preserve">4. Debate Rápido: “Percepción Social y Teoría de Erikson”</w:t>
      </w:r>
    </w:p>
    <w:p>
      <w:pPr>
        <w:numPr>
          <w:ilvl w:val="1"/>
          <w:numId w:val="15"/>
        </w:numPr>
      </w:pPr>
      <w:r>
        <w:rPr>
          <w:i w:val="1"/>
          <w:iCs w:val="1"/>
        </w:rPr>
        <w:t xml:space="preserve">Descripción:</w:t>
      </w:r>
      <w:r>
        <w:rPr/>
        <w:t xml:space="preserve"> Equipos defienden posturas sobre cómo la percepción social influye en el bienestar del adulto mayor y la relevancia de la teoría de Erikson en la identidad de esta etapa.</w:t>
      </w:r>
    </w:p>
    <w:p>
      <w:pPr>
        <w:numPr>
          <w:ilvl w:val="1"/>
          <w:numId w:val="15"/>
        </w:numPr>
      </w:pPr>
      <w:r>
        <w:rPr>
          <w:i w:val="1"/>
          <w:iCs w:val="1"/>
        </w:rPr>
        <w:t xml:space="preserve">Mecánica:</w:t>
      </w:r>
      <w:r>
        <w:rPr/>
        <w:t xml:space="preserve"> Rondas de 3 minutos por equipo para argumentar, seguida de preguntas rápidas del grupo contrario.</w:t>
      </w:r>
    </w:p>
    <w:p>
      <w:pPr>
        <w:numPr>
          <w:ilvl w:val="1"/>
          <w:numId w:val="15"/>
        </w:numPr>
      </w:pPr>
      <w:r>
        <w:rPr>
          <w:i w:val="1"/>
          <w:iCs w:val="1"/>
        </w:rPr>
        <w:t xml:space="preserve">Gamificación:</w:t>
      </w:r>
      <w:r>
        <w:rPr/>
        <w:t xml:space="preserve"> Sistema de votación para elegir el equipo con mejores argumentos, otorgándoles puntos extra.</w:t>
      </w:r>
    </w:p>
    <w:p>
      <w:pPr>
        <w:numPr>
          <w:ilvl w:val="1"/>
          <w:numId w:val="15"/>
        </w:numPr>
      </w:pPr>
      <w:r>
        <w:rPr>
          <w:i w:val="1"/>
          <w:iCs w:val="1"/>
        </w:rPr>
        <w:t xml:space="preserve">Tiempo estimado:</w:t>
      </w:r>
      <w:r>
        <w:rPr/>
        <w:t xml:space="preserve"> 20 minutos.</w:t>
      </w:r>
    </w:p>
    <w:p>
      <w:pPr/>
      <w:r>
        <w:rPr>
          <w:b w:val="1"/>
          <w:bCs w:val="1"/>
        </w:rPr>
        <w:t xml:space="preserve">Resumen de Actividades Gamificadas y Duración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Objetivos que Refuerza</w:t>
            </w:r>
          </w:p>
        </w:tc>
      </w:tr>
      <w:tr>
        <w:trPr/>
        <w:tc>
          <w:tcPr>
            <w:noWrap/>
          </w:tcPr>
          <w:p>
            <w:pPr/>
            <w:r>
              <w:rPr/>
              <w:t xml:space="preserve">Juego de Roles: Consultores en Gerontología</w:t>
            </w:r>
          </w:p>
        </w:tc>
        <w:tc>
          <w:tcPr>
            <w:noWrap/>
          </w:tcPr>
          <w:p>
            <w:pPr/>
            <w:r>
              <w:rPr/>
              <w:t xml:space="preserve">45 minutos</w:t>
            </w:r>
          </w:p>
        </w:tc>
        <w:tc>
          <w:tcPr>
            <w:noWrap/>
          </w:tcPr>
          <w:p>
            <w:pPr/>
            <w:r>
              <w:rPr/>
              <w:t xml:space="preserve">Identificación de cambios biopsicosociales, explicación de teorías y líneas psicológicas</w:t>
            </w:r>
          </w:p>
        </w:tc>
      </w:tr>
      <w:tr>
        <w:trPr/>
        <w:tc>
          <w:tcPr>
            <w:noWrap/>
          </w:tcPr>
          <w:p>
            <w:pPr/>
            <w:r>
              <w:rPr/>
              <w:t xml:space="preserve">Trivia Interactiva “Conociendo el Envejecimiento”</w:t>
            </w:r>
          </w:p>
        </w:tc>
        <w:tc>
          <w:tcPr>
            <w:noWrap/>
          </w:tcPr>
          <w:p>
            <w:pPr/>
            <w:r>
              <w:rPr/>
              <w:t xml:space="preserve">20 minutos</w:t>
            </w:r>
          </w:p>
        </w:tc>
        <w:tc>
          <w:tcPr>
            <w:noWrap/>
          </w:tcPr>
          <w:p>
            <w:pPr/>
            <w:r>
              <w:rPr/>
              <w:t xml:space="preserve">Repaso y consolidación de teorías, percepciones sociales y teorías del desarrollo</w:t>
            </w:r>
          </w:p>
        </w:tc>
      </w:tr>
      <w:tr>
        <w:trPr/>
        <w:tc>
          <w:tcPr>
            <w:noWrap/>
          </w:tcPr>
          <w:p>
            <w:pPr/>
            <w:r>
              <w:rPr/>
              <w:t xml:space="preserve">Mapa Conceptual Colaborativo</w:t>
            </w:r>
          </w:p>
        </w:tc>
        <w:tc>
          <w:tcPr>
            <w:noWrap/>
          </w:tcPr>
          <w:p>
            <w:pPr/>
            <w:r>
              <w:rPr/>
              <w:t xml:space="preserve">30 minutos</w:t>
            </w:r>
          </w:p>
        </w:tc>
        <w:tc>
          <w:tcPr>
            <w:noWrap/>
          </w:tcPr>
          <w:p>
            <w:pPr/>
            <w:r>
              <w:rPr/>
              <w:t xml:space="preserve">Integración y síntesis de teorías y cambios psicosociales</w:t>
            </w:r>
          </w:p>
        </w:tc>
      </w:tr>
      <w:tr>
        <w:trPr/>
        <w:tc>
          <w:tcPr>
            <w:noWrap/>
          </w:tcPr>
          <w:p>
            <w:pPr/>
            <w:r>
              <w:rPr/>
              <w:t xml:space="preserve">Debate Rápido: Percepción Social y Erikson</w:t>
            </w:r>
          </w:p>
        </w:tc>
        <w:tc>
          <w:tcPr>
            <w:noWrap/>
          </w:tcPr>
          <w:p>
            <w:pPr/>
            <w:r>
              <w:rPr/>
              <w:t xml:space="preserve">20 minutos</w:t>
            </w:r>
          </w:p>
        </w:tc>
        <w:tc>
          <w:tcPr>
            <w:noWrap/>
          </w:tcPr>
          <w:p>
            <w:pPr/>
            <w:r>
              <w:rPr/>
              <w:t xml:space="preserve">Comprensión crítica de percepción social y teoría del desarrollo de identidad</w:t>
            </w:r>
          </w:p>
        </w:tc>
      </w:tr>
    </w:tbl>
    <w:p>
      <w:pPr/>
      <w:r>
        <w:rPr/>
        <w:t xml:space="preserve">Estas actividades gamificadas, distribuidas cuidadosamente en la sesión, fomentan la participación activa, el pensamiento crítico y la colaboración, asegurando el cumplimiento de los objetivos de aprendizaje en un ambiente motivador y alineado con la metodología de Aprendizaje Basado en Problemas.</w:t>
      </w:r>
    </w:p>
    <w:p/>
    <w:p>
      <w:pPr/>
      <w:r>
        <w:rPr>
          <w:sz w:val="22"/>
          <w:szCs w:val="22"/>
          <w:b w:val="1"/>
          <w:bCs w:val="1"/>
        </w:rPr>
        <w:t xml:space="preserve">Desarrollo - Ejemplos</w:t>
      </w:r>
    </w:p>
    <w:p>
      <w:pPr/>
      <w:r>
        <w:rPr/>
        <w:t xml:space="preserve">Ejemplos Prácticos y Casos de Estudio para Aprendizaje Basado en Problemas
Para abordar el tema de los cambios bio-psico-sociales en el adulto mayor, se proponen los siguientes casos y ejemplos prácticos que permitirán a los estudiantes universitarios en Ciencias de la Salud Enfermería explorar, analizar e inferir sobre las características y teorías relacionadas con el envejecimiento, enmarcados en una sesión de 2 horas bajo la metodología de Aprendizaje Basado en Problemas (ABP).
1. Caso de estudio: Don Manuel, el adulto mayor con cambios físicos y sociales
  </w:t>
      </w:r>
    </w:p>
    <w:p/>
    <w:p>
      <w:pPr/>
      <w:r>
        <w:rPr>
          <w:sz w:val="22"/>
          <w:szCs w:val="22"/>
          <w:b w:val="1"/>
          <w:bCs w:val="1"/>
        </w:rPr>
        <w:t xml:space="preserve">Desarrollo - Rubrica</w:t>
      </w:r>
    </w:p>
    <w:p>
      <w:pPr/>
      <w:r>
        <w:rPr>
          <w:b w:val="1"/>
          <w:bCs w:val="1"/>
        </w:rPr>
        <w:t xml:space="preserve">Rúbrica para Evaluar el Proceso de Aprendizaje: Cambios Bio-Psico-Sociales en el Adulto Mayor</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Identificación e inferencia sobre características biopsicosociales</w:t>
            </w:r>
            <w:br/>
            <w:r>
              <w:rPr/>
              <w:t xml:space="preserve">      Capacidad para identificar y realizar inferencias precisas sobre los cambios bio-psico-sociales en el adulto mayor.</w:t>
            </w:r>
          </w:p>
        </w:tc>
        <w:tc>
          <w:tcPr>
            <w:noWrap/>
          </w:tcPr>
          <w:p>
            <w:pPr/>
            <w:r>
              <w:rPr/>
              <w:t xml:space="preserve">Identifica todas las características relevantes y realiza inferencias profundas y fundamentadas que integran los aspectos bio, psico y sociales.</w:t>
            </w:r>
          </w:p>
        </w:tc>
        <w:tc>
          <w:tcPr>
            <w:noWrap/>
          </w:tcPr>
          <w:p>
            <w:pPr/>
            <w:r>
              <w:rPr/>
              <w:t xml:space="preserve">Identifica la mayoría de las características y realiza inferencias adecuadas con alguna integración de los aspectos bio, psico y sociales.</w:t>
            </w:r>
          </w:p>
        </w:tc>
        <w:tc>
          <w:tcPr>
            <w:noWrap/>
          </w:tcPr>
          <w:p>
            <w:pPr/>
            <w:r>
              <w:rPr/>
              <w:t xml:space="preserve">Identifica algunas características básicas, pero las inferencias son superficiales o parciales y con poca integración.</w:t>
            </w:r>
          </w:p>
        </w:tc>
        <w:tc>
          <w:tcPr>
            <w:noWrap/>
          </w:tcPr>
          <w:p>
            <w:pPr/>
            <w:r>
              <w:rPr/>
              <w:t xml:space="preserve">No identifica características relevantes ni realiza inferencias o estas son incorrectas o irrelevantes.</w:t>
            </w:r>
          </w:p>
        </w:tc>
      </w:tr>
      <w:tr>
        <w:trPr/>
        <w:tc>
          <w:tcPr>
            <w:noWrap/>
          </w:tcPr>
          <w:p>
            <w:pPr/>
            <w:r>
              <w:rPr>
                <w:b w:val="1"/>
                <w:bCs w:val="1"/>
              </w:rPr>
              <w:t xml:space="preserve">2. Explicación de teorías y líneas que fundamentan los cambios en el adulto mayor</w:t>
            </w:r>
            <w:br/>
            <w:r>
              <w:rPr/>
              <w:t xml:space="preserve">      Comprensión y explicación clara de las teorías y líneas que sustentan los cambios en el envejecimiento.</w:t>
            </w:r>
          </w:p>
        </w:tc>
        <w:tc>
          <w:tcPr>
            <w:noWrap/>
          </w:tcPr>
          <w:p>
            <w:pPr/>
            <w:r>
              <w:rPr/>
              <w:t xml:space="preserve">Explica con claridad y precisión múltiples teorías, mostrando comprensión profunda y capacidad de relacionarlas con los cambios observados.</w:t>
            </w:r>
          </w:p>
        </w:tc>
        <w:tc>
          <w:tcPr>
            <w:noWrap/>
          </w:tcPr>
          <w:p>
            <w:pPr/>
            <w:r>
              <w:rPr/>
              <w:t xml:space="preserve">Explica correctamente algunas teorías relevantes, con comprensión adecuada y ejemplos pertinentes.</w:t>
            </w:r>
          </w:p>
        </w:tc>
        <w:tc>
          <w:tcPr>
            <w:noWrap/>
          </w:tcPr>
          <w:p>
            <w:pPr/>
            <w:r>
              <w:rPr/>
              <w:t xml:space="preserve">Presenta explicaciones básicas y generalizadas, con algunos errores o confusiones en las teorías.</w:t>
            </w:r>
          </w:p>
        </w:tc>
        <w:tc>
          <w:tcPr>
            <w:noWrap/>
          </w:tcPr>
          <w:p>
            <w:pPr/>
            <w:r>
              <w:rPr/>
              <w:t xml:space="preserve">No logra explicar las teorías o las presenta con errores significativos y sin relación clara con los cambios.</w:t>
            </w:r>
          </w:p>
        </w:tc>
      </w:tr>
      <w:tr>
        <w:trPr/>
        <w:tc>
          <w:tcPr>
            <w:noWrap/>
          </w:tcPr>
          <w:p>
            <w:pPr/>
            <w:r>
              <w:rPr>
                <w:b w:val="1"/>
                <w:bCs w:val="1"/>
              </w:rPr>
              <w:t xml:space="preserve">3. Análisis de líneas psicológicas que abordan el envejecimiento</w:t>
            </w:r>
          </w:p>
        </w:tc>
        <w:tc>
          <w:tcPr>
            <w:noWrap/>
          </w:tcPr>
          <w:p>
            <w:pPr/>
            <w:r>
              <w:rPr/>
              <w:t xml:space="preserve">Analiza críticamente varias líneas psicológicas, integrándolas en el contexto del envejecimiento con profundidad.</w:t>
            </w:r>
          </w:p>
        </w:tc>
        <w:tc>
          <w:tcPr>
            <w:noWrap/>
          </w:tcPr>
          <w:p>
            <w:pPr/>
            <w:r>
              <w:rPr/>
              <w:t xml:space="preserve">Describe correctamente algunas líneas psicológicas y su relación con el envejecimiento.</w:t>
            </w:r>
          </w:p>
        </w:tc>
        <w:tc>
          <w:tcPr>
            <w:noWrap/>
          </w:tcPr>
          <w:p>
            <w:pPr/>
            <w:r>
              <w:rPr/>
              <w:t xml:space="preserve">Muestra comprensión limitada y poco análisis de las líneas psicológicas.</w:t>
            </w:r>
          </w:p>
        </w:tc>
        <w:tc>
          <w:tcPr>
            <w:noWrap/>
          </w:tcPr>
          <w:p>
            <w:pPr/>
            <w:r>
              <w:rPr/>
              <w:t xml:space="preserve">No identifica ni analiza adecuadamente las líneas psicológicas.</w:t>
            </w:r>
          </w:p>
        </w:tc>
      </w:tr>
      <w:tr>
        <w:trPr/>
        <w:tc>
          <w:tcPr>
            <w:noWrap/>
          </w:tcPr>
          <w:p>
            <w:pPr/>
            <w:r>
              <w:rPr>
                <w:b w:val="1"/>
                <w:bCs w:val="1"/>
              </w:rPr>
              <w:t xml:space="preserve">4. Comprensión de la percepción social del envejecimiento</w:t>
            </w:r>
          </w:p>
        </w:tc>
        <w:tc>
          <w:tcPr>
            <w:noWrap/>
          </w:tcPr>
          <w:p>
            <w:pPr/>
            <w:r>
              <w:rPr/>
              <w:t xml:space="preserve">Demuestra comprensión profunda de la percepción social, incluyendo estereotipos y su impacto en la vejez.</w:t>
            </w:r>
          </w:p>
        </w:tc>
        <w:tc>
          <w:tcPr>
            <w:noWrap/>
          </w:tcPr>
          <w:p>
            <w:pPr/>
            <w:r>
              <w:rPr/>
              <w:t xml:space="preserve">Reconoce aspectos importantes de la percepción social y menciona ejemplos relevantes.</w:t>
            </w:r>
          </w:p>
        </w:tc>
        <w:tc>
          <w:tcPr>
            <w:noWrap/>
          </w:tcPr>
          <w:p>
            <w:pPr/>
            <w:r>
              <w:rPr/>
              <w:t xml:space="preserve">Identifica algunos aspectos básicos pero sin profundidad ni ejemplos claros.</w:t>
            </w:r>
          </w:p>
        </w:tc>
        <w:tc>
          <w:tcPr>
            <w:noWrap/>
          </w:tcPr>
          <w:p>
            <w:pPr/>
            <w:r>
              <w:rPr/>
              <w:t xml:space="preserve">No reconoce ni explica la percepción social del envejecimiento.</w:t>
            </w:r>
          </w:p>
        </w:tc>
      </w:tr>
      <w:tr>
        <w:trPr/>
        <w:tc>
          <w:tcPr>
            <w:noWrap/>
          </w:tcPr>
          <w:p>
            <w:pPr/>
            <w:r>
              <w:rPr>
                <w:b w:val="1"/>
                <w:bCs w:val="1"/>
              </w:rPr>
              <w:t xml:space="preserve">5. Explicación de perspectivas teóricas del envejecimiento</w:t>
            </w:r>
          </w:p>
        </w:tc>
        <w:tc>
          <w:tcPr>
            <w:noWrap/>
          </w:tcPr>
          <w:p>
            <w:pPr/>
            <w:r>
              <w:rPr/>
              <w:t xml:space="preserve">Explica diversas perspectivas teóricas con precisión, integrándolas a un marco conceptual sólido.</w:t>
            </w:r>
          </w:p>
        </w:tc>
        <w:tc>
          <w:tcPr>
            <w:noWrap/>
          </w:tcPr>
          <w:p>
            <w:pPr/>
            <w:r>
              <w:rPr/>
              <w:t xml:space="preserve">Explica al menos una perspectiva teórica con claridad y ejemplos adecuados.</w:t>
            </w:r>
          </w:p>
        </w:tc>
        <w:tc>
          <w:tcPr>
            <w:noWrap/>
          </w:tcPr>
          <w:p>
            <w:pPr/>
            <w:r>
              <w:rPr/>
              <w:t xml:space="preserve">Muestra comprensión superficial de las perspectivas teóricas.</w:t>
            </w:r>
          </w:p>
        </w:tc>
        <w:tc>
          <w:tcPr>
            <w:noWrap/>
          </w:tcPr>
          <w:p>
            <w:pPr/>
            <w:r>
              <w:rPr/>
              <w:t xml:space="preserve">No logra explicar las perspectivas teóricas o lo hace de manera confusa.</w:t>
            </w:r>
          </w:p>
        </w:tc>
      </w:tr>
      <w:tr>
        <w:trPr/>
        <w:tc>
          <w:tcPr>
            <w:noWrap/>
          </w:tcPr>
          <w:p>
            <w:pPr/>
            <w:r>
              <w:rPr>
                <w:b w:val="1"/>
                <w:bCs w:val="1"/>
              </w:rPr>
              <w:t xml:space="preserve">6. Descripción de los cambios psicosociales en el adulto mayor</w:t>
            </w:r>
          </w:p>
        </w:tc>
        <w:tc>
          <w:tcPr>
            <w:noWrap/>
          </w:tcPr>
          <w:p>
            <w:pPr/>
            <w:r>
              <w:rPr/>
              <w:t xml:space="preserve">Describe detalladamente los cambios psicosociales, relacionándolos con teorías y evidencias actuales.</w:t>
            </w:r>
          </w:p>
        </w:tc>
        <w:tc>
          <w:tcPr>
            <w:noWrap/>
          </w:tcPr>
          <w:p>
            <w:pPr/>
            <w:r>
              <w:rPr/>
              <w:t xml:space="preserve">Describe adecuadamente los cambios psicosociales con algunos ejemplos y relación teórica.</w:t>
            </w:r>
          </w:p>
        </w:tc>
        <w:tc>
          <w:tcPr>
            <w:noWrap/>
          </w:tcPr>
          <w:p>
            <w:pPr/>
            <w:r>
              <w:rPr/>
              <w:t xml:space="preserve">Presenta descripciones básicas y generales, con poca relación teórica.</w:t>
            </w:r>
          </w:p>
        </w:tc>
        <w:tc>
          <w:tcPr>
            <w:noWrap/>
          </w:tcPr>
          <w:p>
            <w:pPr/>
            <w:r>
              <w:rPr/>
              <w:t xml:space="preserve">No logra describir los cambios psicosociales o sus descripciones son erróneas.</w:t>
            </w:r>
          </w:p>
        </w:tc>
      </w:tr>
      <w:tr>
        <w:trPr/>
        <w:tc>
          <w:tcPr>
            <w:noWrap/>
          </w:tcPr>
          <w:p>
            <w:pPr/>
            <w:r>
              <w:rPr>
                <w:b w:val="1"/>
                <w:bCs w:val="1"/>
              </w:rPr>
              <w:t xml:space="preserve">7. Aplicación de la Teoría del Desarrollo de la Identidad de Erikson</w:t>
            </w:r>
          </w:p>
        </w:tc>
        <w:tc>
          <w:tcPr>
            <w:noWrap/>
          </w:tcPr>
          <w:p>
            <w:pPr/>
            <w:r>
              <w:rPr/>
              <w:t xml:space="preserve">Aplica la teoría de Erikson de forma integrada y contextualizada, explicando su relevancia en la etapa del adulto mayor.</w:t>
            </w:r>
          </w:p>
        </w:tc>
        <w:tc>
          <w:tcPr>
            <w:noWrap/>
          </w:tcPr>
          <w:p>
            <w:pPr/>
            <w:r>
              <w:rPr/>
              <w:t xml:space="preserve">Aplica adecuadamente la teoría con ejemplos pertinentes.</w:t>
            </w:r>
          </w:p>
        </w:tc>
        <w:tc>
          <w:tcPr>
            <w:noWrap/>
          </w:tcPr>
          <w:p>
            <w:pPr/>
            <w:r>
              <w:rPr/>
              <w:t xml:space="preserve">Muestra una comprensión básica con aplicación limitada o poco clara.</w:t>
            </w:r>
          </w:p>
        </w:tc>
        <w:tc>
          <w:tcPr>
            <w:noWrap/>
          </w:tcPr>
          <w:p>
            <w:pPr/>
            <w:r>
              <w:rPr/>
              <w:t xml:space="preserve">No aplica correctamente la teoría o carece de comprensión.</w:t>
            </w:r>
          </w:p>
        </w:tc>
      </w:tr>
    </w:tbl>
    <w:p>
      <w:pPr/>
      <w:r>
        <w:rPr>
          <w:b w:val="1"/>
          <w:bCs w:val="1"/>
        </w:rPr>
        <w:t xml:space="preserve">Indicaciones para la evaluación durante la sesión</w:t>
      </w:r>
    </w:p>
    <w:p>
      <w:pPr>
        <w:numPr>
          <w:ilvl w:val="0"/>
          <w:numId w:val="16"/>
        </w:numPr>
      </w:pPr>
      <w:r>
        <w:rPr/>
        <w:t xml:space="preserve">Evaluar mediante observación de la participación activa en la discusión de casos o problemas planteados.</w:t>
      </w:r>
    </w:p>
    <w:p>
      <w:pPr>
        <w:numPr>
          <w:ilvl w:val="0"/>
          <w:numId w:val="16"/>
        </w:numPr>
      </w:pPr>
      <w:r>
        <w:rPr/>
        <w:t xml:space="preserve">Revisar respuestas escritas o presentaciones breves que evidencien la identificación y explicación de conceptos.</w:t>
      </w:r>
    </w:p>
    <w:p>
      <w:pPr>
        <w:numPr>
          <w:ilvl w:val="0"/>
          <w:numId w:val="16"/>
        </w:numPr>
      </w:pPr>
      <w:r>
        <w:rPr/>
        <w:t xml:space="preserve">Promover y valorar la capacidad de argumentación y fundamentación en base a teorías y evidencias.</w:t>
      </w:r>
    </w:p>
    <w:p>
      <w:pPr>
        <w:numPr>
          <w:ilvl w:val="0"/>
          <w:numId w:val="16"/>
        </w:numPr>
      </w:pPr>
      <w:r>
        <w:rPr/>
        <w:t xml:space="preserve">Realizar preguntas guía que permitan evidenciar el nivel de comprensión y análisis en tiempo real.</w:t>
      </w:r>
    </w:p>
    <w:p/>
    <w:p>
      <w:pPr/>
      <w:r>
        <w:rPr>
          <w:sz w:val="22"/>
          <w:szCs w:val="22"/>
          <w:b w:val="1"/>
          <w:bCs w:val="1"/>
        </w:rPr>
        <w:t xml:space="preserve">Desarrollo - Tareas</w:t>
      </w:r>
    </w:p>
    <w:p>
      <w:pPr/>
      <w:r>
        <w:rPr>
          <w:b w:val="1"/>
          <w:bCs w:val="1"/>
        </w:rPr>
        <w:t xml:space="preserve">Tareas Estructuradas para la Fase de Desarrollo</w:t>
      </w:r>
    </w:p>
    <w:p>
      <w:pPr>
        <w:numPr>
          <w:ilvl w:val="0"/>
          <w:numId w:val="17"/>
        </w:numPr>
      </w:pPr>
      <w:r>
        <w:rPr>
          <w:b w:val="1"/>
          <w:bCs w:val="1"/>
        </w:rPr>
        <w:t xml:space="preserve">Tarea 1: Análisis de Caso Clínico sobre Cambios Biopsicosociales</w:t>
      </w:r>
    </w:p>
    <w:p>
      <w:pPr>
        <w:numPr>
          <w:ilvl w:val="1"/>
          <w:numId w:val="17"/>
        </w:numPr>
      </w:pPr>
      <w:r>
        <w:rPr>
          <w:b w:val="1"/>
          <w:bCs w:val="1"/>
        </w:rPr>
        <w:t xml:space="preserve">Instrucciones:</w:t>
      </w:r>
      <w:r>
        <w:rPr/>
        <w:t xml:space="preserve"> En pequeños grupos, revisen un caso clínico proporcionado que describe a un adulto mayor y sus cambios físicos, psicológicos y sociales. Identifiquen y anoten las características biopsicosociales presentes en el caso, realizando inferencias sobre cómo estos cambios afectan su calidad de vida.</w:t>
      </w:r>
    </w:p>
    <w:p>
      <w:pPr>
        <w:numPr>
          <w:ilvl w:val="1"/>
          <w:numId w:val="17"/>
        </w:numPr>
      </w:pPr>
      <w:r>
        <w:rPr>
          <w:b w:val="1"/>
          <w:bCs w:val="1"/>
        </w:rPr>
        <w:t xml:space="preserve">Tiempo estimado:</w:t>
      </w:r>
      <w:r>
        <w:rPr/>
        <w:t xml:space="preserve"> 40 minutos</w:t>
      </w:r>
    </w:p>
    <w:p>
      <w:pPr>
        <w:numPr>
          <w:ilvl w:val="1"/>
          <w:numId w:val="17"/>
        </w:numPr>
      </w:pPr>
      <w:r>
        <w:rPr>
          <w:b w:val="1"/>
          <w:bCs w:val="1"/>
        </w:rPr>
        <w:t xml:space="preserve">Producto esperado:</w:t>
      </w:r>
      <w:r>
        <w:rPr/>
        <w:t xml:space="preserve"> Un informe grupal breve (máximo 2 páginas) que describa las características biopsicosociales identificadas y las inferencias realizadas.</w:t>
      </w:r>
    </w:p>
    <w:p>
      <w:pPr>
        <w:numPr>
          <w:ilvl w:val="1"/>
          <w:numId w:val="17"/>
        </w:numPr>
      </w:pPr>
      <w:r>
        <w:rPr>
          <w:b w:val="1"/>
          <w:bCs w:val="1"/>
        </w:rPr>
        <w:t xml:space="preserve">Conexión con objetivos:</w:t>
      </w:r>
      <w:r>
        <w:rPr/>
        <w:t xml:space="preserve"> Realiza inferencias al identificar características de los cambios biopsicosociales del adulto mayor.</w:t>
      </w:r>
    </w:p>
    <w:p>
      <w:pPr>
        <w:numPr>
          <w:ilvl w:val="0"/>
          <w:numId w:val="17"/>
        </w:numPr>
      </w:pPr>
      <w:r>
        <w:rPr>
          <w:b w:val="1"/>
          <w:bCs w:val="1"/>
        </w:rPr>
        <w:t xml:space="preserve">Tarea 2: Presentación Teórica sobre Fundamentos del Envejecimiento</w:t>
      </w:r>
    </w:p>
    <w:p>
      <w:pPr>
        <w:numPr>
          <w:ilvl w:val="1"/>
          <w:numId w:val="17"/>
        </w:numPr>
      </w:pPr>
      <w:r>
        <w:rPr>
          <w:b w:val="1"/>
          <w:bCs w:val="1"/>
        </w:rPr>
        <w:t xml:space="preserve">Instrucciones:</w:t>
      </w:r>
      <w:r>
        <w:rPr/>
        <w:t xml:space="preserve"> Cada grupo seleccionará una teoría o línea psicológica que explique los cambios en el adulto mayor (por ejemplo, teoría de Erikson, teoría del desarrollo de la identidad, otras perspectivas teóricas). Prepararán una presentación breve (5 minutos) explicando los fundamentos de la teoría, sus aportes y su relación con el envejecimiento.</w:t>
      </w:r>
    </w:p>
    <w:p>
      <w:pPr>
        <w:numPr>
          <w:ilvl w:val="1"/>
          <w:numId w:val="17"/>
        </w:numPr>
      </w:pPr>
      <w:r>
        <w:rPr>
          <w:b w:val="1"/>
          <w:bCs w:val="1"/>
        </w:rPr>
        <w:t xml:space="preserve">Tiempo estimado:</w:t>
      </w:r>
      <w:r>
        <w:rPr/>
        <w:t xml:space="preserve"> 40 minutos para preparación y 30 minutos para presentaciones grupales.</w:t>
      </w:r>
    </w:p>
    <w:p>
      <w:pPr>
        <w:numPr>
          <w:ilvl w:val="1"/>
          <w:numId w:val="17"/>
        </w:numPr>
      </w:pPr>
      <w:r>
        <w:rPr>
          <w:b w:val="1"/>
          <w:bCs w:val="1"/>
        </w:rPr>
        <w:t xml:space="preserve">Producto esperado:</w:t>
      </w:r>
      <w:r>
        <w:rPr/>
        <w:t xml:space="preserve"> Presentación oral apoyada con esquemas o diapositivas y un resumen escrito de un párrafo.</w:t>
      </w:r>
    </w:p>
    <w:p>
      <w:pPr>
        <w:numPr>
          <w:ilvl w:val="1"/>
          <w:numId w:val="17"/>
        </w:numPr>
      </w:pPr>
      <w:r>
        <w:rPr>
          <w:b w:val="1"/>
          <w:bCs w:val="1"/>
        </w:rPr>
        <w:t xml:space="preserve">Conexión con objetivos:</w:t>
      </w:r>
      <w:r>
        <w:rPr/>
        <w:t xml:space="preserve"> Explica las teorías y líneas que fundamentan los cambios en el adulto mayor; Líneas psicológicas que abordan el envejecimiento; 2.3 Perspectivas teóricas del envejecimiento; 2.5 Teoría del desarrollo de la identidad de Erikson.</w:t>
      </w:r>
    </w:p>
    <w:p>
      <w:pPr>
        <w:numPr>
          <w:ilvl w:val="0"/>
          <w:numId w:val="17"/>
        </w:numPr>
      </w:pPr>
      <w:r>
        <w:rPr>
          <w:b w:val="1"/>
          <w:bCs w:val="1"/>
        </w:rPr>
        <w:t xml:space="preserve">Tarea 3: Debate sobre la Percepción Social del Envejecimiento</w:t>
      </w:r>
    </w:p>
    <w:p>
      <w:pPr>
        <w:numPr>
          <w:ilvl w:val="1"/>
          <w:numId w:val="17"/>
        </w:numPr>
      </w:pPr>
      <w:r>
        <w:rPr>
          <w:b w:val="1"/>
          <w:bCs w:val="1"/>
        </w:rPr>
        <w:t xml:space="preserve">Instrucciones:</w:t>
      </w:r>
      <w:r>
        <w:rPr/>
        <w:t xml:space="preserve"> Con base en lecturas previas y en la información discutida, organícense en dos equipos para debatir aspectos positivos y negativos de la percepción social del envejecimiento. Cada equipo debe preparar argumentos fundamentados y ejemplos claros.</w:t>
      </w:r>
    </w:p>
    <w:p>
      <w:pPr>
        <w:numPr>
          <w:ilvl w:val="1"/>
          <w:numId w:val="17"/>
        </w:numPr>
      </w:pPr>
      <w:r>
        <w:rPr>
          <w:b w:val="1"/>
          <w:bCs w:val="1"/>
        </w:rPr>
        <w:t xml:space="preserve">Tiempo estimado:</w:t>
      </w:r>
      <w:r>
        <w:rPr/>
        <w:t xml:space="preserve"> 30 minutos (15 minutos preparación, 15 minutos debate)</w:t>
      </w:r>
    </w:p>
    <w:p>
      <w:pPr>
        <w:numPr>
          <w:ilvl w:val="1"/>
          <w:numId w:val="17"/>
        </w:numPr>
      </w:pPr>
      <w:r>
        <w:rPr>
          <w:b w:val="1"/>
          <w:bCs w:val="1"/>
        </w:rPr>
        <w:t xml:space="preserve">Producto esperado:</w:t>
      </w:r>
      <w:r>
        <w:rPr/>
        <w:t xml:space="preserve"> Registro de argumentos clave y conclusiones del debate, entregado por escrito.</w:t>
      </w:r>
    </w:p>
    <w:p>
      <w:pPr>
        <w:numPr>
          <w:ilvl w:val="1"/>
          <w:numId w:val="17"/>
        </w:numPr>
      </w:pPr>
      <w:r>
        <w:rPr>
          <w:b w:val="1"/>
          <w:bCs w:val="1"/>
        </w:rPr>
        <w:t xml:space="preserve">Conexión con objetivos:</w:t>
      </w:r>
      <w:r>
        <w:rPr/>
        <w:t xml:space="preserve"> 2-2 Percepción social del envejecimiento; 2.4 Cambios Psicosociales.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1D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47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7EF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1F1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B47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65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1E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9B6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46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8D7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183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C33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32B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C8F2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6474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C65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08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2026-09-26T01:16:28-05:00</dcterms:created>
  <dcterms:modified xsi:type="dcterms:W3CDTF">2026-09-26T01:16:28-05:00</dcterms:modified>
</cp:coreProperties>
</file>

<file path=docProps/custom.xml><?xml version="1.0" encoding="utf-8"?>
<Properties xmlns="http://schemas.openxmlformats.org/officeDocument/2006/custom-properties" xmlns:vt="http://schemas.openxmlformats.org/officeDocument/2006/docPropsVTypes"/>
</file>